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C374AD" w14:textId="77777777" w:rsidR="00F4555E" w:rsidRPr="00EA27B8" w:rsidRDefault="00F4555E" w:rsidP="00B40B7A">
      <w:pPr>
        <w:spacing w:after="0"/>
        <w:jc w:val="both"/>
        <w:rPr>
          <w:rFonts w:ascii="Verdana Pro" w:hAnsi="Verdana Pro"/>
          <w:sz w:val="28"/>
          <w:szCs w:val="28"/>
        </w:rPr>
      </w:pPr>
    </w:p>
    <w:p w14:paraId="5D7CA47E" w14:textId="77777777" w:rsidR="00F4555E" w:rsidRPr="00207655" w:rsidRDefault="00F4555E" w:rsidP="00B40B7A">
      <w:pPr>
        <w:spacing w:after="0"/>
        <w:jc w:val="both"/>
        <w:rPr>
          <w:rFonts w:ascii="Verdana Pro" w:hAnsi="Verdana Pro"/>
          <w:sz w:val="28"/>
          <w:szCs w:val="28"/>
        </w:rPr>
      </w:pPr>
    </w:p>
    <w:p w14:paraId="1792B579" w14:textId="77777777" w:rsidR="00F4555E" w:rsidRPr="00207655" w:rsidRDefault="00F4555E" w:rsidP="00C660E1">
      <w:pPr>
        <w:spacing w:after="0"/>
        <w:jc w:val="center"/>
        <w:rPr>
          <w:rFonts w:ascii="Verdana Pro" w:hAnsi="Verdana Pro"/>
          <w:sz w:val="28"/>
          <w:szCs w:val="28"/>
        </w:rPr>
      </w:pPr>
    </w:p>
    <w:tbl>
      <w:tblPr>
        <w:tblStyle w:val="TableGrid"/>
        <w:tblW w:w="12475" w:type="dxa"/>
        <w:tblInd w:w="-1990" w:type="dxa"/>
        <w:shd w:val="clear" w:color="auto" w:fill="0F4761" w:themeFill="accent1" w:themeFillShade="BF"/>
        <w:tblLook w:val="04A0" w:firstRow="1" w:lastRow="0" w:firstColumn="1" w:lastColumn="0" w:noHBand="0" w:noVBand="1"/>
      </w:tblPr>
      <w:tblGrid>
        <w:gridCol w:w="12475"/>
      </w:tblGrid>
      <w:tr w:rsidR="00241E18" w:rsidRPr="00207655" w14:paraId="48B3D686" w14:textId="77777777" w:rsidTr="00C660E1">
        <w:tc>
          <w:tcPr>
            <w:tcW w:w="12475" w:type="dxa"/>
            <w:shd w:val="clear" w:color="auto" w:fill="215E99" w:themeFill="text2" w:themeFillTint="BF"/>
            <w:vAlign w:val="center"/>
          </w:tcPr>
          <w:p w14:paraId="78BFFE0A"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ΑΝΑΣΚΟΠΗΣΗ ΔΡΑΣΗΣ</w:t>
            </w:r>
          </w:p>
          <w:p w14:paraId="7881AFA7"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ΤΟΥ ΠΑΝΕΛΛΗΝΙΟΥ ΣΥΛΛΟΓΟΥ ΕΦΟΔΙΑΣΤΩΝ ΠΛΟΙΩΝ</w:t>
            </w:r>
          </w:p>
          <w:p w14:paraId="223C9AC6" w14:textId="77777777" w:rsidR="00241E18" w:rsidRPr="00207655" w:rsidRDefault="00241E18" w:rsidP="00C660E1">
            <w:pPr>
              <w:spacing w:after="0"/>
              <w:jc w:val="center"/>
              <w:rPr>
                <w:rFonts w:ascii="Verdana Pro" w:hAnsi="Verdana Pro" w:cs="Calibri"/>
                <w:b/>
                <w:bCs/>
                <w:color w:val="FFFFFF" w:themeColor="background1"/>
                <w:sz w:val="32"/>
                <w:szCs w:val="32"/>
              </w:rPr>
            </w:pPr>
            <w:r w:rsidRPr="00207655">
              <w:rPr>
                <w:rFonts w:ascii="Verdana Pro" w:hAnsi="Verdana Pro" w:cs="Calibri"/>
                <w:b/>
                <w:bCs/>
                <w:color w:val="FFFFFF" w:themeColor="background1"/>
                <w:sz w:val="32"/>
                <w:szCs w:val="32"/>
              </w:rPr>
              <w:t>&amp; ΕΞΑΓΩΓΕΩΝ</w:t>
            </w:r>
          </w:p>
          <w:p w14:paraId="0A0A5036" w14:textId="263516A5" w:rsidR="00241E18" w:rsidRPr="00207655" w:rsidRDefault="00241E18" w:rsidP="00C660E1">
            <w:pPr>
              <w:spacing w:after="0"/>
              <w:jc w:val="center"/>
              <w:rPr>
                <w:rFonts w:ascii="Verdana Pro" w:hAnsi="Verdana Pro" w:cs="Calibri"/>
                <w:b/>
                <w:bCs/>
                <w:color w:val="FFFFFF" w:themeColor="background1"/>
                <w:sz w:val="28"/>
                <w:szCs w:val="28"/>
              </w:rPr>
            </w:pPr>
            <w:r w:rsidRPr="00207655">
              <w:rPr>
                <w:rFonts w:ascii="Verdana Pro" w:hAnsi="Verdana Pro" w:cs="Calibri"/>
                <w:b/>
                <w:bCs/>
                <w:color w:val="FFFFFF" w:themeColor="background1"/>
                <w:sz w:val="32"/>
                <w:szCs w:val="32"/>
              </w:rPr>
              <w:t>ΓΙΑ ΤΟ ΕΤΟΣ 202</w:t>
            </w:r>
            <w:r w:rsidR="00227EDC">
              <w:rPr>
                <w:rFonts w:ascii="Verdana Pro" w:hAnsi="Verdana Pro" w:cs="Calibri"/>
                <w:b/>
                <w:bCs/>
                <w:color w:val="FFFFFF" w:themeColor="background1"/>
                <w:sz w:val="32"/>
                <w:szCs w:val="32"/>
              </w:rPr>
              <w:t>5</w:t>
            </w:r>
          </w:p>
        </w:tc>
      </w:tr>
    </w:tbl>
    <w:p w14:paraId="50C38B33" w14:textId="77777777" w:rsidR="00241E18" w:rsidRPr="00207655" w:rsidRDefault="00241E18" w:rsidP="00B40B7A">
      <w:pPr>
        <w:spacing w:after="0"/>
        <w:jc w:val="both"/>
        <w:rPr>
          <w:rFonts w:ascii="Verdana Pro" w:hAnsi="Verdana Pro" w:cs="Calibri"/>
          <w:sz w:val="28"/>
          <w:szCs w:val="28"/>
        </w:rPr>
      </w:pPr>
    </w:p>
    <w:p w14:paraId="68C80F13" w14:textId="4E878B6C" w:rsidR="00F4555E" w:rsidRDefault="00F4555E" w:rsidP="00B40B7A">
      <w:pPr>
        <w:spacing w:after="0"/>
        <w:jc w:val="both"/>
        <w:rPr>
          <w:rFonts w:ascii="Verdana Pro" w:hAnsi="Verdana Pro" w:cs="Calibri"/>
          <w:sz w:val="28"/>
          <w:szCs w:val="28"/>
          <w:lang w:val="en-US"/>
        </w:rPr>
      </w:pPr>
    </w:p>
    <w:p w14:paraId="357855FE" w14:textId="77777777" w:rsidR="00A37658" w:rsidRDefault="00A37658" w:rsidP="00B40B7A">
      <w:pPr>
        <w:spacing w:after="0"/>
        <w:jc w:val="both"/>
        <w:rPr>
          <w:rFonts w:ascii="Verdana Pro" w:hAnsi="Verdana Pro" w:cs="Calibri"/>
          <w:sz w:val="28"/>
          <w:szCs w:val="28"/>
          <w:lang w:val="en-US"/>
        </w:rPr>
      </w:pPr>
    </w:p>
    <w:p w14:paraId="49F4F8C8" w14:textId="77777777" w:rsidR="00A37658" w:rsidRPr="00A37658" w:rsidRDefault="00A37658" w:rsidP="00B40B7A">
      <w:pPr>
        <w:spacing w:after="0"/>
        <w:jc w:val="both"/>
        <w:rPr>
          <w:rFonts w:ascii="Verdana Pro" w:hAnsi="Verdana Pro" w:cs="Calibri"/>
          <w:sz w:val="28"/>
          <w:szCs w:val="28"/>
          <w:lang w:val="en-US"/>
        </w:rPr>
      </w:pPr>
    </w:p>
    <w:p w14:paraId="2588FFB8" w14:textId="35451087" w:rsidR="00F4555E" w:rsidRPr="00207655" w:rsidRDefault="00F4555E" w:rsidP="00B40B7A">
      <w:pPr>
        <w:spacing w:after="0"/>
        <w:jc w:val="both"/>
        <w:rPr>
          <w:rFonts w:ascii="Verdana Pro" w:hAnsi="Verdana Pro" w:cs="Calibri"/>
          <w:sz w:val="28"/>
          <w:szCs w:val="28"/>
        </w:rPr>
      </w:pPr>
      <w:r w:rsidRPr="00207655">
        <w:rPr>
          <w:rFonts w:ascii="Verdana Pro" w:hAnsi="Verdana Pro"/>
          <w:noProof/>
          <w:sz w:val="28"/>
          <w:szCs w:val="28"/>
        </w:rPr>
        <w:drawing>
          <wp:inline distT="0" distB="0" distL="0" distR="0" wp14:anchorId="3597C962" wp14:editId="0078A27E">
            <wp:extent cx="6067425" cy="2762064"/>
            <wp:effectExtent l="0" t="0" r="0" b="635"/>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88095" cy="2771474"/>
                    </a:xfrm>
                    <a:prstGeom prst="rect">
                      <a:avLst/>
                    </a:prstGeom>
                    <a:noFill/>
                    <a:ln>
                      <a:noFill/>
                    </a:ln>
                  </pic:spPr>
                </pic:pic>
              </a:graphicData>
            </a:graphic>
          </wp:inline>
        </w:drawing>
      </w:r>
    </w:p>
    <w:p w14:paraId="28CAE3FE" w14:textId="77777777" w:rsidR="0090376C" w:rsidRDefault="0090376C" w:rsidP="00B40B7A">
      <w:pPr>
        <w:spacing w:after="0"/>
        <w:jc w:val="both"/>
        <w:rPr>
          <w:rFonts w:ascii="Verdana Pro" w:hAnsi="Verdana Pro" w:cs="Calibri"/>
          <w:sz w:val="28"/>
          <w:szCs w:val="28"/>
        </w:rPr>
      </w:pPr>
    </w:p>
    <w:p w14:paraId="061FD4C1" w14:textId="77777777" w:rsidR="00031108" w:rsidRDefault="00031108" w:rsidP="00B40B7A">
      <w:pPr>
        <w:spacing w:after="0"/>
        <w:jc w:val="both"/>
        <w:rPr>
          <w:rFonts w:ascii="Verdana Pro" w:hAnsi="Verdana Pro" w:cs="Calibri"/>
          <w:sz w:val="28"/>
          <w:szCs w:val="28"/>
        </w:rPr>
      </w:pPr>
    </w:p>
    <w:p w14:paraId="239F8687" w14:textId="77777777" w:rsidR="00031108" w:rsidRDefault="00031108" w:rsidP="00B40B7A">
      <w:pPr>
        <w:spacing w:after="0"/>
        <w:jc w:val="both"/>
        <w:rPr>
          <w:rFonts w:ascii="Verdana Pro" w:hAnsi="Verdana Pro" w:cs="Calibri"/>
          <w:sz w:val="28"/>
          <w:szCs w:val="28"/>
        </w:rPr>
      </w:pPr>
    </w:p>
    <w:p w14:paraId="15FBE97D" w14:textId="77777777" w:rsidR="00031108" w:rsidRDefault="00031108" w:rsidP="00B40B7A">
      <w:pPr>
        <w:spacing w:after="0"/>
        <w:jc w:val="both"/>
        <w:rPr>
          <w:rFonts w:ascii="Verdana Pro" w:hAnsi="Verdana Pro" w:cs="Calibri"/>
          <w:sz w:val="28"/>
          <w:szCs w:val="28"/>
        </w:rPr>
      </w:pPr>
    </w:p>
    <w:p w14:paraId="37D8F950" w14:textId="77777777" w:rsidR="00031108" w:rsidRPr="00207655" w:rsidRDefault="00031108" w:rsidP="00B40B7A">
      <w:pPr>
        <w:spacing w:after="0"/>
        <w:jc w:val="both"/>
        <w:rPr>
          <w:rFonts w:ascii="Verdana Pro" w:hAnsi="Verdana Pro" w:cs="Calibri"/>
          <w:sz w:val="28"/>
          <w:szCs w:val="28"/>
        </w:rPr>
      </w:pPr>
    </w:p>
    <w:p w14:paraId="36C28324" w14:textId="77777777" w:rsidR="0090376C" w:rsidRPr="00207655" w:rsidRDefault="0090376C" w:rsidP="00B40B7A">
      <w:pPr>
        <w:spacing w:after="0"/>
        <w:jc w:val="both"/>
        <w:rPr>
          <w:rFonts w:ascii="Verdana Pro" w:hAnsi="Verdana Pro" w:cs="Calibri"/>
          <w:sz w:val="28"/>
          <w:szCs w:val="28"/>
        </w:rPr>
      </w:pPr>
    </w:p>
    <w:p w14:paraId="0A46D297" w14:textId="77777777" w:rsidR="0090376C" w:rsidRPr="00207655" w:rsidRDefault="0090376C" w:rsidP="00B40B7A">
      <w:pPr>
        <w:spacing w:after="0"/>
        <w:jc w:val="both"/>
        <w:rPr>
          <w:rFonts w:ascii="Verdana Pro" w:hAnsi="Verdana Pro" w:cs="Calibri"/>
          <w:sz w:val="28"/>
          <w:szCs w:val="28"/>
        </w:rPr>
      </w:pPr>
    </w:p>
    <w:p w14:paraId="0815572C" w14:textId="77777777" w:rsidR="0090376C" w:rsidRPr="00207655" w:rsidRDefault="0090376C" w:rsidP="00B40B7A">
      <w:pPr>
        <w:spacing w:after="0"/>
        <w:jc w:val="both"/>
        <w:rPr>
          <w:rFonts w:ascii="Verdana Pro" w:hAnsi="Verdana Pro" w:cs="Calibri"/>
          <w:sz w:val="28"/>
          <w:szCs w:val="28"/>
        </w:rPr>
      </w:pPr>
    </w:p>
    <w:p w14:paraId="44DCFA82" w14:textId="6AA55BEC" w:rsidR="0090376C" w:rsidRPr="00C87701" w:rsidRDefault="0091255C" w:rsidP="00B40B7A">
      <w:pPr>
        <w:spacing w:after="0"/>
        <w:jc w:val="both"/>
        <w:rPr>
          <w:rFonts w:ascii="Verdana Pro" w:hAnsi="Verdana Pro" w:cs="Calibri"/>
          <w:sz w:val="28"/>
          <w:szCs w:val="28"/>
        </w:rPr>
      </w:pPr>
      <w:r>
        <w:rPr>
          <w:rFonts w:ascii="Verdana Pro" w:hAnsi="Verdana Pro" w:cs="Calibri"/>
          <w:sz w:val="28"/>
          <w:szCs w:val="28"/>
        </w:rPr>
        <w:t xml:space="preserve">ΗΜΕΡΟΜΗΝΙΑ ΣΥΝΤΑΞΗΣ </w:t>
      </w:r>
      <w:r w:rsidR="00AC11B1">
        <w:rPr>
          <w:rFonts w:ascii="Verdana Pro" w:hAnsi="Verdana Pro" w:cs="Calibri"/>
          <w:sz w:val="28"/>
          <w:szCs w:val="28"/>
        </w:rPr>
        <w:t>26</w:t>
      </w:r>
      <w:r>
        <w:rPr>
          <w:rFonts w:ascii="Verdana Pro" w:hAnsi="Verdana Pro" w:cs="Calibri"/>
          <w:sz w:val="28"/>
          <w:szCs w:val="28"/>
        </w:rPr>
        <w:t>/</w:t>
      </w:r>
      <w:r w:rsidR="00A47FB2">
        <w:rPr>
          <w:rFonts w:ascii="Verdana Pro" w:hAnsi="Verdana Pro" w:cs="Calibri"/>
          <w:sz w:val="28"/>
          <w:szCs w:val="28"/>
        </w:rPr>
        <w:t>0</w:t>
      </w:r>
      <w:r w:rsidR="00A54285">
        <w:rPr>
          <w:rFonts w:ascii="Verdana Pro" w:hAnsi="Verdana Pro" w:cs="Calibri"/>
          <w:sz w:val="28"/>
          <w:szCs w:val="28"/>
        </w:rPr>
        <w:t>1</w:t>
      </w:r>
      <w:r>
        <w:rPr>
          <w:rFonts w:ascii="Verdana Pro" w:hAnsi="Verdana Pro" w:cs="Calibri"/>
          <w:sz w:val="28"/>
          <w:szCs w:val="28"/>
        </w:rPr>
        <w:t>/202</w:t>
      </w:r>
      <w:r w:rsidR="00A47FB2">
        <w:rPr>
          <w:rFonts w:ascii="Verdana Pro" w:hAnsi="Verdana Pro" w:cs="Calibri"/>
          <w:sz w:val="28"/>
          <w:szCs w:val="28"/>
        </w:rPr>
        <w:t>6</w:t>
      </w:r>
    </w:p>
    <w:sdt>
      <w:sdtPr>
        <w:rPr>
          <w:rFonts w:asciiTheme="minorHAnsi" w:eastAsiaTheme="minorHAnsi" w:hAnsiTheme="minorHAnsi" w:cstheme="minorBidi"/>
          <w:color w:val="auto"/>
          <w:sz w:val="28"/>
          <w:szCs w:val="28"/>
          <w:lang w:val="el-GR"/>
        </w:rPr>
        <w:id w:val="-1407914402"/>
        <w:docPartObj>
          <w:docPartGallery w:val="Table of Contents"/>
          <w:docPartUnique/>
        </w:docPartObj>
      </w:sdtPr>
      <w:sdtEndPr>
        <w:rPr>
          <w:rFonts w:asciiTheme="majorHAnsi" w:eastAsiaTheme="majorEastAsia" w:hAnsiTheme="majorHAnsi" w:cstheme="majorBidi"/>
          <w:b/>
          <w:bCs/>
          <w:noProof/>
          <w:color w:val="0F4761" w:themeColor="accent1" w:themeShade="BF"/>
          <w:lang w:val="en-US"/>
        </w:rPr>
      </w:sdtEndPr>
      <w:sdtContent>
        <w:sdt>
          <w:sdtPr>
            <w:rPr>
              <w:rFonts w:asciiTheme="minorHAnsi" w:eastAsiaTheme="minorHAnsi" w:hAnsiTheme="minorHAnsi" w:cstheme="minorBidi"/>
              <w:color w:val="auto"/>
              <w:sz w:val="22"/>
              <w:szCs w:val="22"/>
              <w:lang w:val="el-GR"/>
            </w:rPr>
            <w:id w:val="563916450"/>
            <w:docPartObj>
              <w:docPartGallery w:val="Table of Contents"/>
              <w:docPartUnique/>
            </w:docPartObj>
          </w:sdtPr>
          <w:sdtEndPr>
            <w:rPr>
              <w:b/>
              <w:bCs/>
              <w:noProof/>
              <w:sz w:val="28"/>
              <w:szCs w:val="28"/>
            </w:rPr>
          </w:sdtEndPr>
          <w:sdtContent>
            <w:p w14:paraId="6CCEE571" w14:textId="77777777" w:rsidR="006841B7" w:rsidRPr="00AA31BB" w:rsidRDefault="006841B7" w:rsidP="00505700">
              <w:pPr>
                <w:pStyle w:val="TOCHeading"/>
                <w:rPr>
                  <w:b/>
                  <w:bCs/>
                  <w:lang w:val="el-GR"/>
                </w:rPr>
              </w:pPr>
              <w:proofErr w:type="spellStart"/>
              <w:r w:rsidRPr="00A238BA">
                <w:rPr>
                  <w:b/>
                  <w:bCs/>
                </w:rPr>
                <w:t>Περιεχόμεν</w:t>
              </w:r>
              <w:proofErr w:type="spellEnd"/>
              <w:r w:rsidRPr="00A238BA">
                <w:rPr>
                  <w:b/>
                  <w:bCs/>
                </w:rPr>
                <w:t>α</w:t>
              </w:r>
              <w:r w:rsidR="00AA31BB">
                <w:rPr>
                  <w:b/>
                  <w:bCs/>
                  <w:lang w:val="el-GR"/>
                </w:rPr>
                <w:t xml:space="preserve">                                                                           </w:t>
              </w:r>
              <w:r w:rsidR="00E812B2">
                <w:rPr>
                  <w:b/>
                  <w:bCs/>
                  <w:lang w:val="el-GR"/>
                </w:rPr>
                <w:t xml:space="preserve">   </w:t>
              </w:r>
              <w:r w:rsidR="00AA31BB">
                <w:rPr>
                  <w:b/>
                  <w:bCs/>
                  <w:lang w:val="el-GR"/>
                </w:rPr>
                <w:t xml:space="preserve">            </w:t>
              </w:r>
              <w:r w:rsidR="009470E8">
                <w:rPr>
                  <w:b/>
                  <w:bCs/>
                  <w:lang w:val="el-GR"/>
                </w:rPr>
                <w:t>Σ</w:t>
              </w:r>
              <w:r w:rsidR="00AA31BB">
                <w:rPr>
                  <w:b/>
                  <w:bCs/>
                  <w:lang w:val="el-GR"/>
                </w:rPr>
                <w:t>ελ</w:t>
              </w:r>
              <w:r w:rsidR="006C26FE">
                <w:rPr>
                  <w:b/>
                  <w:bCs/>
                  <w:lang w:val="el-GR"/>
                </w:rPr>
                <w:t>ί</w:t>
              </w:r>
              <w:r w:rsidR="00AA31BB">
                <w:rPr>
                  <w:b/>
                  <w:bCs/>
                  <w:lang w:val="el-GR"/>
                </w:rPr>
                <w:t>δα</w:t>
              </w:r>
            </w:p>
            <w:p w14:paraId="641D1A89" w14:textId="751D84B1" w:rsidR="00EA15DE" w:rsidRDefault="006841B7">
              <w:pPr>
                <w:pStyle w:val="TOC1"/>
                <w:tabs>
                  <w:tab w:val="left" w:pos="440"/>
                  <w:tab w:val="right" w:leader="dot" w:pos="8296"/>
                </w:tabs>
                <w:rPr>
                  <w:rFonts w:eastAsiaTheme="minorEastAsia"/>
                  <w:noProof/>
                  <w:kern w:val="2"/>
                  <w:sz w:val="24"/>
                  <w:szCs w:val="24"/>
                  <w:lang w:eastAsia="el-GR"/>
                  <w14:ligatures w14:val="standardContextual"/>
                </w:rPr>
              </w:pPr>
              <w:r w:rsidRPr="0090067B">
                <w:rPr>
                  <w:sz w:val="28"/>
                  <w:szCs w:val="28"/>
                </w:rPr>
                <w:fldChar w:fldCharType="begin"/>
              </w:r>
              <w:r w:rsidRPr="0090067B">
                <w:rPr>
                  <w:sz w:val="28"/>
                  <w:szCs w:val="28"/>
                </w:rPr>
                <w:instrText xml:space="preserve"> TOC \o "1-3" \h \z \u </w:instrText>
              </w:r>
              <w:r w:rsidRPr="0090067B">
                <w:rPr>
                  <w:sz w:val="28"/>
                  <w:szCs w:val="28"/>
                </w:rPr>
                <w:fldChar w:fldCharType="separate"/>
              </w:r>
              <w:hyperlink w:anchor="_Toc215152964" w:history="1">
                <w:r w:rsidR="00EA15DE" w:rsidRPr="00354E61">
                  <w:rPr>
                    <w:rStyle w:val="Hyperlink"/>
                    <w:b/>
                    <w:bCs/>
                    <w:noProof/>
                  </w:rPr>
                  <w:t>1.</w:t>
                </w:r>
                <w:r w:rsidR="00EA15DE">
                  <w:rPr>
                    <w:rFonts w:eastAsiaTheme="minorEastAsia"/>
                    <w:noProof/>
                    <w:kern w:val="2"/>
                    <w:sz w:val="24"/>
                    <w:szCs w:val="24"/>
                    <w:lang w:eastAsia="el-GR"/>
                    <w14:ligatures w14:val="standardContextual"/>
                  </w:rPr>
                  <w:tab/>
                </w:r>
                <w:r w:rsidR="00EA15DE" w:rsidRPr="00354E61">
                  <w:rPr>
                    <w:rStyle w:val="Hyperlink"/>
                    <w:b/>
                    <w:bCs/>
                    <w:noProof/>
                  </w:rPr>
                  <w:t>ΣΥΝΟΠΤΙΚΑ</w:t>
                </w:r>
                <w:r w:rsidR="00EA15DE">
                  <w:rPr>
                    <w:noProof/>
                    <w:webHidden/>
                  </w:rPr>
                  <w:tab/>
                </w:r>
                <w:r w:rsidR="00EA15DE">
                  <w:rPr>
                    <w:noProof/>
                    <w:webHidden/>
                  </w:rPr>
                  <w:fldChar w:fldCharType="begin"/>
                </w:r>
                <w:r w:rsidR="00EA15DE">
                  <w:rPr>
                    <w:noProof/>
                    <w:webHidden/>
                  </w:rPr>
                  <w:instrText xml:space="preserve"> PAGEREF _Toc215152964 \h </w:instrText>
                </w:r>
                <w:r w:rsidR="00EA15DE">
                  <w:rPr>
                    <w:noProof/>
                    <w:webHidden/>
                  </w:rPr>
                </w:r>
                <w:r w:rsidR="00EA15DE">
                  <w:rPr>
                    <w:noProof/>
                    <w:webHidden/>
                  </w:rPr>
                  <w:fldChar w:fldCharType="separate"/>
                </w:r>
                <w:r w:rsidR="009D6826">
                  <w:rPr>
                    <w:noProof/>
                    <w:webHidden/>
                  </w:rPr>
                  <w:t>3</w:t>
                </w:r>
                <w:r w:rsidR="00EA15DE">
                  <w:rPr>
                    <w:noProof/>
                    <w:webHidden/>
                  </w:rPr>
                  <w:fldChar w:fldCharType="end"/>
                </w:r>
              </w:hyperlink>
            </w:p>
            <w:p w14:paraId="4B8FEA50" w14:textId="39A857C2" w:rsidR="00EA15DE" w:rsidRDefault="00EA15DE">
              <w:pPr>
                <w:pStyle w:val="TOC1"/>
                <w:tabs>
                  <w:tab w:val="left" w:pos="440"/>
                  <w:tab w:val="right" w:leader="dot" w:pos="8296"/>
                </w:tabs>
                <w:rPr>
                  <w:rFonts w:eastAsiaTheme="minorEastAsia"/>
                  <w:noProof/>
                  <w:kern w:val="2"/>
                  <w:sz w:val="24"/>
                  <w:szCs w:val="24"/>
                  <w:lang w:eastAsia="el-GR"/>
                  <w14:ligatures w14:val="standardContextual"/>
                </w:rPr>
              </w:pPr>
              <w:hyperlink w:anchor="_Toc215152965" w:history="1">
                <w:r w:rsidRPr="00354E61">
                  <w:rPr>
                    <w:rStyle w:val="Hyperlink"/>
                    <w:b/>
                    <w:bCs/>
                    <w:noProof/>
                  </w:rPr>
                  <w:t>2.</w:t>
                </w:r>
                <w:r>
                  <w:rPr>
                    <w:rFonts w:eastAsiaTheme="minorEastAsia"/>
                    <w:noProof/>
                    <w:kern w:val="2"/>
                    <w:sz w:val="24"/>
                    <w:szCs w:val="24"/>
                    <w:lang w:eastAsia="el-GR"/>
                    <w14:ligatures w14:val="standardContextual"/>
                  </w:rPr>
                  <w:tab/>
                </w:r>
                <w:r w:rsidRPr="00354E61">
                  <w:rPr>
                    <w:rStyle w:val="Hyperlink"/>
                    <w:b/>
                    <w:bCs/>
                    <w:noProof/>
                  </w:rPr>
                  <w:t>ΔΙΟΙΚΗΤΙΚΟ ΣΥΜΒΟΥΛΙΟ                                 ΑΠΟ 20-2-23 ΕΩΣ 20-2-26</w:t>
                </w:r>
                <w:r>
                  <w:rPr>
                    <w:noProof/>
                    <w:webHidden/>
                  </w:rPr>
                  <w:tab/>
                </w:r>
                <w:r>
                  <w:rPr>
                    <w:noProof/>
                    <w:webHidden/>
                  </w:rPr>
                  <w:fldChar w:fldCharType="begin"/>
                </w:r>
                <w:r>
                  <w:rPr>
                    <w:noProof/>
                    <w:webHidden/>
                  </w:rPr>
                  <w:instrText xml:space="preserve"> PAGEREF _Toc215152965 \h </w:instrText>
                </w:r>
                <w:r>
                  <w:rPr>
                    <w:noProof/>
                    <w:webHidden/>
                  </w:rPr>
                </w:r>
                <w:r>
                  <w:rPr>
                    <w:noProof/>
                    <w:webHidden/>
                  </w:rPr>
                  <w:fldChar w:fldCharType="separate"/>
                </w:r>
                <w:r w:rsidR="009D6826">
                  <w:rPr>
                    <w:noProof/>
                    <w:webHidden/>
                  </w:rPr>
                  <w:t>6</w:t>
                </w:r>
                <w:r>
                  <w:rPr>
                    <w:noProof/>
                    <w:webHidden/>
                  </w:rPr>
                  <w:fldChar w:fldCharType="end"/>
                </w:r>
              </w:hyperlink>
            </w:p>
            <w:p w14:paraId="6B1CD228" w14:textId="255C0749" w:rsidR="00EA15DE" w:rsidRDefault="00EA15DE">
              <w:pPr>
                <w:pStyle w:val="TOC1"/>
                <w:tabs>
                  <w:tab w:val="left" w:pos="440"/>
                  <w:tab w:val="right" w:leader="dot" w:pos="8296"/>
                </w:tabs>
                <w:rPr>
                  <w:rFonts w:eastAsiaTheme="minorEastAsia"/>
                  <w:noProof/>
                  <w:kern w:val="2"/>
                  <w:sz w:val="24"/>
                  <w:szCs w:val="24"/>
                  <w:lang w:eastAsia="el-GR"/>
                  <w14:ligatures w14:val="standardContextual"/>
                </w:rPr>
              </w:pPr>
              <w:hyperlink w:anchor="_Toc215152966" w:history="1">
                <w:r w:rsidRPr="00354E61">
                  <w:rPr>
                    <w:rStyle w:val="Hyperlink"/>
                    <w:b/>
                    <w:bCs/>
                    <w:noProof/>
                  </w:rPr>
                  <w:t>3.</w:t>
                </w:r>
                <w:r>
                  <w:rPr>
                    <w:rFonts w:eastAsiaTheme="minorEastAsia"/>
                    <w:noProof/>
                    <w:kern w:val="2"/>
                    <w:sz w:val="24"/>
                    <w:szCs w:val="24"/>
                    <w:lang w:eastAsia="el-GR"/>
                    <w14:ligatures w14:val="standardContextual"/>
                  </w:rPr>
                  <w:tab/>
                </w:r>
                <w:r w:rsidRPr="00354E61">
                  <w:rPr>
                    <w:rStyle w:val="Hyperlink"/>
                    <w:b/>
                    <w:bCs/>
                    <w:noProof/>
                  </w:rPr>
                  <w:t>Ο ΠΣΕΠΕ ΩΣ ΜΕΛΟΣ ΔΙΕΘΝΩΝ ΟΡΓΑΝΙΣΜΩΝ</w:t>
                </w:r>
                <w:r>
                  <w:rPr>
                    <w:noProof/>
                    <w:webHidden/>
                  </w:rPr>
                  <w:tab/>
                </w:r>
                <w:r>
                  <w:rPr>
                    <w:noProof/>
                    <w:webHidden/>
                  </w:rPr>
                  <w:fldChar w:fldCharType="begin"/>
                </w:r>
                <w:r>
                  <w:rPr>
                    <w:noProof/>
                    <w:webHidden/>
                  </w:rPr>
                  <w:instrText xml:space="preserve"> PAGEREF _Toc215152966 \h </w:instrText>
                </w:r>
                <w:r>
                  <w:rPr>
                    <w:noProof/>
                    <w:webHidden/>
                  </w:rPr>
                </w:r>
                <w:r>
                  <w:rPr>
                    <w:noProof/>
                    <w:webHidden/>
                  </w:rPr>
                  <w:fldChar w:fldCharType="separate"/>
                </w:r>
                <w:r w:rsidR="009D6826">
                  <w:rPr>
                    <w:noProof/>
                    <w:webHidden/>
                  </w:rPr>
                  <w:t>9</w:t>
                </w:r>
                <w:r>
                  <w:rPr>
                    <w:noProof/>
                    <w:webHidden/>
                  </w:rPr>
                  <w:fldChar w:fldCharType="end"/>
                </w:r>
              </w:hyperlink>
            </w:p>
            <w:p w14:paraId="4BB7333B" w14:textId="777E3ABE" w:rsidR="00EA15DE" w:rsidRDefault="00EA15DE">
              <w:pPr>
                <w:pStyle w:val="TOC1"/>
                <w:tabs>
                  <w:tab w:val="left" w:pos="440"/>
                  <w:tab w:val="right" w:leader="dot" w:pos="8296"/>
                </w:tabs>
                <w:rPr>
                  <w:rFonts w:eastAsiaTheme="minorEastAsia"/>
                  <w:noProof/>
                  <w:kern w:val="2"/>
                  <w:sz w:val="24"/>
                  <w:szCs w:val="24"/>
                  <w:lang w:eastAsia="el-GR"/>
                  <w14:ligatures w14:val="standardContextual"/>
                </w:rPr>
              </w:pPr>
              <w:hyperlink w:anchor="_Toc215152967" w:history="1">
                <w:r w:rsidRPr="00354E61">
                  <w:rPr>
                    <w:rStyle w:val="Hyperlink"/>
                    <w:rFonts w:cs="Calibri"/>
                    <w:b/>
                    <w:bCs/>
                    <w:noProof/>
                    <w:lang w:eastAsia="el-GR"/>
                  </w:rPr>
                  <w:t>4.</w:t>
                </w:r>
                <w:r>
                  <w:rPr>
                    <w:rFonts w:eastAsiaTheme="minorEastAsia"/>
                    <w:noProof/>
                    <w:kern w:val="2"/>
                    <w:sz w:val="24"/>
                    <w:szCs w:val="24"/>
                    <w:lang w:eastAsia="el-GR"/>
                    <w14:ligatures w14:val="standardContextual"/>
                  </w:rPr>
                  <w:tab/>
                </w:r>
                <w:r w:rsidRPr="00354E61">
                  <w:rPr>
                    <w:rStyle w:val="Hyperlink"/>
                    <w:b/>
                    <w:bCs/>
                    <w:noProof/>
                  </w:rPr>
                  <w:t>Ο ΠΣΕΠΕ ΩΣ ΜΕΛΟΣ ΕΘΝΙΚΩΝ ΟΡΓΑΝΙΣΜΩΝ-ΕΝΩΣΕΩΝ</w:t>
                </w:r>
                <w:r>
                  <w:rPr>
                    <w:noProof/>
                    <w:webHidden/>
                  </w:rPr>
                  <w:tab/>
                </w:r>
                <w:r>
                  <w:rPr>
                    <w:noProof/>
                    <w:webHidden/>
                  </w:rPr>
                  <w:fldChar w:fldCharType="begin"/>
                </w:r>
                <w:r>
                  <w:rPr>
                    <w:noProof/>
                    <w:webHidden/>
                  </w:rPr>
                  <w:instrText xml:space="preserve"> PAGEREF _Toc215152967 \h </w:instrText>
                </w:r>
                <w:r>
                  <w:rPr>
                    <w:noProof/>
                    <w:webHidden/>
                  </w:rPr>
                </w:r>
                <w:r>
                  <w:rPr>
                    <w:noProof/>
                    <w:webHidden/>
                  </w:rPr>
                  <w:fldChar w:fldCharType="separate"/>
                </w:r>
                <w:r w:rsidR="009D6826">
                  <w:rPr>
                    <w:noProof/>
                    <w:webHidden/>
                  </w:rPr>
                  <w:t>17</w:t>
                </w:r>
                <w:r>
                  <w:rPr>
                    <w:noProof/>
                    <w:webHidden/>
                  </w:rPr>
                  <w:fldChar w:fldCharType="end"/>
                </w:r>
              </w:hyperlink>
            </w:p>
            <w:p w14:paraId="4E352B16" w14:textId="66DC8657" w:rsidR="00EA15DE" w:rsidRDefault="00EA15DE">
              <w:pPr>
                <w:pStyle w:val="TOC1"/>
                <w:tabs>
                  <w:tab w:val="left" w:pos="440"/>
                  <w:tab w:val="right" w:leader="dot" w:pos="8296"/>
                </w:tabs>
                <w:rPr>
                  <w:rFonts w:eastAsiaTheme="minorEastAsia"/>
                  <w:noProof/>
                  <w:kern w:val="2"/>
                  <w:sz w:val="24"/>
                  <w:szCs w:val="24"/>
                  <w:lang w:eastAsia="el-GR"/>
                  <w14:ligatures w14:val="standardContextual"/>
                </w:rPr>
              </w:pPr>
              <w:hyperlink w:anchor="_Toc215152968" w:history="1">
                <w:r w:rsidRPr="00354E61">
                  <w:rPr>
                    <w:rStyle w:val="Hyperlink"/>
                    <w:rFonts w:cs="Calibri"/>
                    <w:b/>
                    <w:bCs/>
                    <w:noProof/>
                  </w:rPr>
                  <w:t>5.</w:t>
                </w:r>
                <w:r>
                  <w:rPr>
                    <w:rFonts w:eastAsiaTheme="minorEastAsia"/>
                    <w:noProof/>
                    <w:kern w:val="2"/>
                    <w:sz w:val="24"/>
                    <w:szCs w:val="24"/>
                    <w:lang w:eastAsia="el-GR"/>
                    <w14:ligatures w14:val="standardContextual"/>
                  </w:rPr>
                  <w:tab/>
                </w:r>
                <w:r w:rsidRPr="00354E61">
                  <w:rPr>
                    <w:rStyle w:val="Hyperlink"/>
                    <w:rFonts w:cs="Calibri"/>
                    <w:b/>
                    <w:bCs/>
                    <w:noProof/>
                  </w:rPr>
                  <w:t>ΕΝΕΡΓΕΙΕΣ ΤΟΥ ΣΥΛΛΟΓΟΥ ΓΙΑ ΕΠΙΛΥΣΗ ΘΕΜΑΤΩΝ &amp; ΔΙΕΥΚΟΛΥΝΣΗ ΤΟΥ ΕΦΟΔΙΑΣΤΙΚΟΥ ΕΜΠΟΡΙΟΥ</w:t>
                </w:r>
                <w:r>
                  <w:rPr>
                    <w:noProof/>
                    <w:webHidden/>
                  </w:rPr>
                  <w:tab/>
                </w:r>
                <w:r>
                  <w:rPr>
                    <w:noProof/>
                    <w:webHidden/>
                  </w:rPr>
                  <w:fldChar w:fldCharType="begin"/>
                </w:r>
                <w:r>
                  <w:rPr>
                    <w:noProof/>
                    <w:webHidden/>
                  </w:rPr>
                  <w:instrText xml:space="preserve"> PAGEREF _Toc215152968 \h </w:instrText>
                </w:r>
                <w:r>
                  <w:rPr>
                    <w:noProof/>
                    <w:webHidden/>
                  </w:rPr>
                </w:r>
                <w:r>
                  <w:rPr>
                    <w:noProof/>
                    <w:webHidden/>
                  </w:rPr>
                  <w:fldChar w:fldCharType="separate"/>
                </w:r>
                <w:r w:rsidR="009D6826">
                  <w:rPr>
                    <w:noProof/>
                    <w:webHidden/>
                  </w:rPr>
                  <w:t>26</w:t>
                </w:r>
                <w:r>
                  <w:rPr>
                    <w:noProof/>
                    <w:webHidden/>
                  </w:rPr>
                  <w:fldChar w:fldCharType="end"/>
                </w:r>
              </w:hyperlink>
            </w:p>
            <w:p w14:paraId="68C2BDDC" w14:textId="59869A59" w:rsidR="00EA15DE" w:rsidRDefault="00EA15DE">
              <w:pPr>
                <w:pStyle w:val="TOC1"/>
                <w:tabs>
                  <w:tab w:val="left" w:pos="440"/>
                  <w:tab w:val="right" w:leader="dot" w:pos="8296"/>
                </w:tabs>
                <w:rPr>
                  <w:rFonts w:eastAsiaTheme="minorEastAsia"/>
                  <w:noProof/>
                  <w:kern w:val="2"/>
                  <w:sz w:val="24"/>
                  <w:szCs w:val="24"/>
                  <w:lang w:eastAsia="el-GR"/>
                  <w14:ligatures w14:val="standardContextual"/>
                </w:rPr>
              </w:pPr>
              <w:hyperlink w:anchor="_Toc215152969" w:history="1">
                <w:r w:rsidRPr="00354E61">
                  <w:rPr>
                    <w:rStyle w:val="Hyperlink"/>
                    <w:b/>
                    <w:bCs/>
                    <w:noProof/>
                  </w:rPr>
                  <w:t>6.</w:t>
                </w:r>
                <w:r>
                  <w:rPr>
                    <w:rFonts w:eastAsiaTheme="minorEastAsia"/>
                    <w:noProof/>
                    <w:kern w:val="2"/>
                    <w:sz w:val="24"/>
                    <w:szCs w:val="24"/>
                    <w:lang w:eastAsia="el-GR"/>
                    <w14:ligatures w14:val="standardContextual"/>
                  </w:rPr>
                  <w:tab/>
                </w:r>
                <w:r w:rsidRPr="00354E61">
                  <w:rPr>
                    <w:rStyle w:val="Hyperlink"/>
                    <w:b/>
                    <w:bCs/>
                    <w:noProof/>
                  </w:rPr>
                  <w:t>ΘΕΜΑΤΑ ΠΟΥ ΠΑΡΕΜΕΙΝΑΝ ΑΝΕΠΙΛΥΤΑ ΚΑΤΑ ΤΟ 2025</w:t>
                </w:r>
                <w:r>
                  <w:rPr>
                    <w:noProof/>
                    <w:webHidden/>
                  </w:rPr>
                  <w:tab/>
                </w:r>
                <w:r>
                  <w:rPr>
                    <w:noProof/>
                    <w:webHidden/>
                  </w:rPr>
                  <w:fldChar w:fldCharType="begin"/>
                </w:r>
                <w:r>
                  <w:rPr>
                    <w:noProof/>
                    <w:webHidden/>
                  </w:rPr>
                  <w:instrText xml:space="preserve"> PAGEREF _Toc215152969 \h </w:instrText>
                </w:r>
                <w:r>
                  <w:rPr>
                    <w:noProof/>
                    <w:webHidden/>
                  </w:rPr>
                </w:r>
                <w:r>
                  <w:rPr>
                    <w:noProof/>
                    <w:webHidden/>
                  </w:rPr>
                  <w:fldChar w:fldCharType="separate"/>
                </w:r>
                <w:r w:rsidR="009D6826">
                  <w:rPr>
                    <w:noProof/>
                    <w:webHidden/>
                  </w:rPr>
                  <w:t>32</w:t>
                </w:r>
                <w:r>
                  <w:rPr>
                    <w:noProof/>
                    <w:webHidden/>
                  </w:rPr>
                  <w:fldChar w:fldCharType="end"/>
                </w:r>
              </w:hyperlink>
            </w:p>
            <w:p w14:paraId="11FA9D15" w14:textId="6A9B7B2D" w:rsidR="00EA15DE" w:rsidRDefault="00EA15DE">
              <w:pPr>
                <w:pStyle w:val="TOC1"/>
                <w:tabs>
                  <w:tab w:val="left" w:pos="440"/>
                  <w:tab w:val="right" w:leader="dot" w:pos="8296"/>
                </w:tabs>
                <w:rPr>
                  <w:rFonts w:eastAsiaTheme="minorEastAsia"/>
                  <w:noProof/>
                  <w:kern w:val="2"/>
                  <w:sz w:val="24"/>
                  <w:szCs w:val="24"/>
                  <w:lang w:eastAsia="el-GR"/>
                  <w14:ligatures w14:val="standardContextual"/>
                </w:rPr>
              </w:pPr>
              <w:hyperlink w:anchor="_Toc215152970" w:history="1">
                <w:r w:rsidRPr="00354E61">
                  <w:rPr>
                    <w:rStyle w:val="Hyperlink"/>
                    <w:rFonts w:cs="Calibri"/>
                    <w:b/>
                    <w:bCs/>
                    <w:noProof/>
                  </w:rPr>
                  <w:t>7.</w:t>
                </w:r>
                <w:r>
                  <w:rPr>
                    <w:rFonts w:eastAsiaTheme="minorEastAsia"/>
                    <w:noProof/>
                    <w:kern w:val="2"/>
                    <w:sz w:val="24"/>
                    <w:szCs w:val="24"/>
                    <w:lang w:eastAsia="el-GR"/>
                    <w14:ligatures w14:val="standardContextual"/>
                  </w:rPr>
                  <w:tab/>
                </w:r>
                <w:r w:rsidRPr="00354E61">
                  <w:rPr>
                    <w:rStyle w:val="Hyperlink"/>
                    <w:rFonts w:cs="Calibri"/>
                    <w:b/>
                    <w:bCs/>
                    <w:noProof/>
                  </w:rPr>
                  <w:t>ΚΥΡΙΟΤΕΡΑ ΧΑΡΑΚΤΗΡΙΣΤΙΚΑ ΤΩΝ ΔΡΑΣΕΩΝ ΤΟ 2025</w:t>
                </w:r>
                <w:r>
                  <w:rPr>
                    <w:noProof/>
                    <w:webHidden/>
                  </w:rPr>
                  <w:tab/>
                </w:r>
                <w:r>
                  <w:rPr>
                    <w:noProof/>
                    <w:webHidden/>
                  </w:rPr>
                  <w:fldChar w:fldCharType="begin"/>
                </w:r>
                <w:r>
                  <w:rPr>
                    <w:noProof/>
                    <w:webHidden/>
                  </w:rPr>
                  <w:instrText xml:space="preserve"> PAGEREF _Toc215152970 \h </w:instrText>
                </w:r>
                <w:r>
                  <w:rPr>
                    <w:noProof/>
                    <w:webHidden/>
                  </w:rPr>
                </w:r>
                <w:r>
                  <w:rPr>
                    <w:noProof/>
                    <w:webHidden/>
                  </w:rPr>
                  <w:fldChar w:fldCharType="separate"/>
                </w:r>
                <w:r w:rsidR="009D6826">
                  <w:rPr>
                    <w:noProof/>
                    <w:webHidden/>
                  </w:rPr>
                  <w:t>33</w:t>
                </w:r>
                <w:r>
                  <w:rPr>
                    <w:noProof/>
                    <w:webHidden/>
                  </w:rPr>
                  <w:fldChar w:fldCharType="end"/>
                </w:r>
              </w:hyperlink>
            </w:p>
            <w:p w14:paraId="5668E148" w14:textId="1EBE55EE" w:rsidR="00EA15DE" w:rsidRDefault="00EA15DE">
              <w:pPr>
                <w:pStyle w:val="TOC1"/>
                <w:tabs>
                  <w:tab w:val="left" w:pos="440"/>
                  <w:tab w:val="right" w:leader="dot" w:pos="8296"/>
                </w:tabs>
                <w:rPr>
                  <w:rFonts w:eastAsiaTheme="minorEastAsia"/>
                  <w:noProof/>
                  <w:kern w:val="2"/>
                  <w:sz w:val="24"/>
                  <w:szCs w:val="24"/>
                  <w:lang w:eastAsia="el-GR"/>
                  <w14:ligatures w14:val="standardContextual"/>
                </w:rPr>
              </w:pPr>
              <w:hyperlink w:anchor="_Toc215152971" w:history="1">
                <w:r w:rsidRPr="00354E61">
                  <w:rPr>
                    <w:rStyle w:val="Hyperlink"/>
                    <w:b/>
                    <w:bCs/>
                    <w:noProof/>
                    <w:lang w:eastAsia="el-GR"/>
                  </w:rPr>
                  <w:t>8.</w:t>
                </w:r>
                <w:r>
                  <w:rPr>
                    <w:rFonts w:eastAsiaTheme="minorEastAsia"/>
                    <w:noProof/>
                    <w:kern w:val="2"/>
                    <w:sz w:val="24"/>
                    <w:szCs w:val="24"/>
                    <w:lang w:eastAsia="el-GR"/>
                    <w14:ligatures w14:val="standardContextual"/>
                  </w:rPr>
                  <w:tab/>
                </w:r>
                <w:r w:rsidRPr="00354E61">
                  <w:rPr>
                    <w:rStyle w:val="Hyperlink"/>
                    <w:b/>
                    <w:bCs/>
                    <w:noProof/>
                    <w:lang w:eastAsia="el-GR"/>
                  </w:rPr>
                  <w:t>ΟΙΚΟΝΟΜΙΚΗ ΔΙΑΧΕΙΡΙΣΗ</w:t>
                </w:r>
                <w:r>
                  <w:rPr>
                    <w:noProof/>
                    <w:webHidden/>
                  </w:rPr>
                  <w:tab/>
                </w:r>
                <w:r>
                  <w:rPr>
                    <w:noProof/>
                    <w:webHidden/>
                  </w:rPr>
                  <w:fldChar w:fldCharType="begin"/>
                </w:r>
                <w:r>
                  <w:rPr>
                    <w:noProof/>
                    <w:webHidden/>
                  </w:rPr>
                  <w:instrText xml:space="preserve"> PAGEREF _Toc215152971 \h </w:instrText>
                </w:r>
                <w:r>
                  <w:rPr>
                    <w:noProof/>
                    <w:webHidden/>
                  </w:rPr>
                </w:r>
                <w:r>
                  <w:rPr>
                    <w:noProof/>
                    <w:webHidden/>
                  </w:rPr>
                  <w:fldChar w:fldCharType="separate"/>
                </w:r>
                <w:r w:rsidR="009D6826">
                  <w:rPr>
                    <w:noProof/>
                    <w:webHidden/>
                  </w:rPr>
                  <w:t>35</w:t>
                </w:r>
                <w:r>
                  <w:rPr>
                    <w:noProof/>
                    <w:webHidden/>
                  </w:rPr>
                  <w:fldChar w:fldCharType="end"/>
                </w:r>
              </w:hyperlink>
            </w:p>
            <w:p w14:paraId="109758E8" w14:textId="3C2FB575" w:rsidR="00EA15DE" w:rsidRDefault="00EA15DE">
              <w:pPr>
                <w:pStyle w:val="TOC1"/>
                <w:tabs>
                  <w:tab w:val="left" w:pos="440"/>
                  <w:tab w:val="right" w:leader="dot" w:pos="8296"/>
                </w:tabs>
                <w:rPr>
                  <w:rFonts w:eastAsiaTheme="minorEastAsia"/>
                  <w:noProof/>
                  <w:kern w:val="2"/>
                  <w:sz w:val="24"/>
                  <w:szCs w:val="24"/>
                  <w:lang w:eastAsia="el-GR"/>
                  <w14:ligatures w14:val="standardContextual"/>
                </w:rPr>
              </w:pPr>
              <w:hyperlink w:anchor="_Toc215152972" w:history="1">
                <w:r w:rsidRPr="00354E61">
                  <w:rPr>
                    <w:rStyle w:val="Hyperlink"/>
                    <w:b/>
                    <w:bCs/>
                    <w:noProof/>
                  </w:rPr>
                  <w:t>9.</w:t>
                </w:r>
                <w:r>
                  <w:rPr>
                    <w:rFonts w:eastAsiaTheme="minorEastAsia"/>
                    <w:noProof/>
                    <w:kern w:val="2"/>
                    <w:sz w:val="24"/>
                    <w:szCs w:val="24"/>
                    <w:lang w:eastAsia="el-GR"/>
                    <w14:ligatures w14:val="standardContextual"/>
                  </w:rPr>
                  <w:tab/>
                </w:r>
                <w:r w:rsidRPr="00354E61">
                  <w:rPr>
                    <w:rStyle w:val="Hyperlink"/>
                    <w:b/>
                    <w:bCs/>
                    <w:noProof/>
                  </w:rPr>
                  <w:t>ΑΛΛΑΓΕΣ-ΒΕΛΤΙΩΣΕΙΣ:</w:t>
                </w:r>
                <w:r>
                  <w:rPr>
                    <w:noProof/>
                    <w:webHidden/>
                  </w:rPr>
                  <w:tab/>
                </w:r>
                <w:r>
                  <w:rPr>
                    <w:noProof/>
                    <w:webHidden/>
                  </w:rPr>
                  <w:fldChar w:fldCharType="begin"/>
                </w:r>
                <w:r>
                  <w:rPr>
                    <w:noProof/>
                    <w:webHidden/>
                  </w:rPr>
                  <w:instrText xml:space="preserve"> PAGEREF _Toc215152972 \h </w:instrText>
                </w:r>
                <w:r>
                  <w:rPr>
                    <w:noProof/>
                    <w:webHidden/>
                  </w:rPr>
                </w:r>
                <w:r>
                  <w:rPr>
                    <w:noProof/>
                    <w:webHidden/>
                  </w:rPr>
                  <w:fldChar w:fldCharType="separate"/>
                </w:r>
                <w:r w:rsidR="009D6826">
                  <w:rPr>
                    <w:noProof/>
                    <w:webHidden/>
                  </w:rPr>
                  <w:t>39</w:t>
                </w:r>
                <w:r>
                  <w:rPr>
                    <w:noProof/>
                    <w:webHidden/>
                  </w:rPr>
                  <w:fldChar w:fldCharType="end"/>
                </w:r>
              </w:hyperlink>
            </w:p>
            <w:p w14:paraId="193A7647" w14:textId="79B4FBF1" w:rsidR="00EA15DE" w:rsidRDefault="00EA15DE">
              <w:pPr>
                <w:pStyle w:val="TOC1"/>
                <w:tabs>
                  <w:tab w:val="right" w:leader="dot" w:pos="8296"/>
                </w:tabs>
                <w:rPr>
                  <w:rFonts w:eastAsiaTheme="minorEastAsia"/>
                  <w:noProof/>
                  <w:kern w:val="2"/>
                  <w:sz w:val="24"/>
                  <w:szCs w:val="24"/>
                  <w:lang w:eastAsia="el-GR"/>
                  <w14:ligatures w14:val="standardContextual"/>
                </w:rPr>
              </w:pPr>
              <w:hyperlink w:anchor="_Toc215152973" w:history="1">
                <w:r w:rsidRPr="00354E61">
                  <w:rPr>
                    <w:rStyle w:val="Hyperlink"/>
                    <w:b/>
                    <w:bCs/>
                    <w:noProof/>
                  </w:rPr>
                  <w:t>Α)ΣΤΗΝ ΛΕΙΤΟΥΡΓΙΑ ΤΟΥ ΣΥΛΛΟΓΟΥ</w:t>
                </w:r>
                <w:r>
                  <w:rPr>
                    <w:noProof/>
                    <w:webHidden/>
                  </w:rPr>
                  <w:tab/>
                </w:r>
                <w:r>
                  <w:rPr>
                    <w:noProof/>
                    <w:webHidden/>
                  </w:rPr>
                  <w:fldChar w:fldCharType="begin"/>
                </w:r>
                <w:r>
                  <w:rPr>
                    <w:noProof/>
                    <w:webHidden/>
                  </w:rPr>
                  <w:instrText xml:space="preserve"> PAGEREF _Toc215152973 \h </w:instrText>
                </w:r>
                <w:r>
                  <w:rPr>
                    <w:noProof/>
                    <w:webHidden/>
                  </w:rPr>
                </w:r>
                <w:r>
                  <w:rPr>
                    <w:noProof/>
                    <w:webHidden/>
                  </w:rPr>
                  <w:fldChar w:fldCharType="separate"/>
                </w:r>
                <w:r w:rsidR="009D6826">
                  <w:rPr>
                    <w:noProof/>
                    <w:webHidden/>
                  </w:rPr>
                  <w:t>39</w:t>
                </w:r>
                <w:r>
                  <w:rPr>
                    <w:noProof/>
                    <w:webHidden/>
                  </w:rPr>
                  <w:fldChar w:fldCharType="end"/>
                </w:r>
              </w:hyperlink>
            </w:p>
            <w:p w14:paraId="72D84BE5" w14:textId="398624F7" w:rsidR="00EA15DE" w:rsidRDefault="00EA15DE">
              <w:pPr>
                <w:pStyle w:val="TOC1"/>
                <w:tabs>
                  <w:tab w:val="right" w:leader="dot" w:pos="8296"/>
                </w:tabs>
                <w:rPr>
                  <w:rFonts w:eastAsiaTheme="minorEastAsia"/>
                  <w:noProof/>
                  <w:kern w:val="2"/>
                  <w:sz w:val="24"/>
                  <w:szCs w:val="24"/>
                  <w:lang w:eastAsia="el-GR"/>
                  <w14:ligatures w14:val="standardContextual"/>
                </w:rPr>
              </w:pPr>
              <w:hyperlink w:anchor="_Toc215152974" w:history="1">
                <w:r w:rsidRPr="00354E61">
                  <w:rPr>
                    <w:rStyle w:val="Hyperlink"/>
                    <w:b/>
                    <w:bCs/>
                    <w:noProof/>
                  </w:rPr>
                  <w:t>Β)ΣΤΟΝ ΕΞΟΠΛΙΣΜΟ</w:t>
                </w:r>
                <w:r>
                  <w:rPr>
                    <w:noProof/>
                    <w:webHidden/>
                  </w:rPr>
                  <w:tab/>
                </w:r>
                <w:r>
                  <w:rPr>
                    <w:noProof/>
                    <w:webHidden/>
                  </w:rPr>
                  <w:fldChar w:fldCharType="begin"/>
                </w:r>
                <w:r>
                  <w:rPr>
                    <w:noProof/>
                    <w:webHidden/>
                  </w:rPr>
                  <w:instrText xml:space="preserve"> PAGEREF _Toc215152974 \h </w:instrText>
                </w:r>
                <w:r>
                  <w:rPr>
                    <w:noProof/>
                    <w:webHidden/>
                  </w:rPr>
                </w:r>
                <w:r>
                  <w:rPr>
                    <w:noProof/>
                    <w:webHidden/>
                  </w:rPr>
                  <w:fldChar w:fldCharType="separate"/>
                </w:r>
                <w:r w:rsidR="009D6826">
                  <w:rPr>
                    <w:noProof/>
                    <w:webHidden/>
                  </w:rPr>
                  <w:t>39</w:t>
                </w:r>
                <w:r>
                  <w:rPr>
                    <w:noProof/>
                    <w:webHidden/>
                  </w:rPr>
                  <w:fldChar w:fldCharType="end"/>
                </w:r>
              </w:hyperlink>
            </w:p>
            <w:p w14:paraId="6EE482AE" w14:textId="7030F403" w:rsidR="00EA15DE" w:rsidRDefault="00EA15DE">
              <w:pPr>
                <w:pStyle w:val="TOC1"/>
                <w:tabs>
                  <w:tab w:val="left" w:pos="720"/>
                  <w:tab w:val="right" w:leader="dot" w:pos="8296"/>
                </w:tabs>
                <w:rPr>
                  <w:rFonts w:eastAsiaTheme="minorEastAsia"/>
                  <w:noProof/>
                  <w:kern w:val="2"/>
                  <w:sz w:val="24"/>
                  <w:szCs w:val="24"/>
                  <w:lang w:eastAsia="el-GR"/>
                  <w14:ligatures w14:val="standardContextual"/>
                </w:rPr>
              </w:pPr>
              <w:hyperlink w:anchor="_Toc215152975" w:history="1">
                <w:r w:rsidRPr="00354E61">
                  <w:rPr>
                    <w:rStyle w:val="Hyperlink"/>
                    <w:rFonts w:cs="Calibri"/>
                    <w:b/>
                    <w:bCs/>
                    <w:noProof/>
                  </w:rPr>
                  <w:t>10.</w:t>
                </w:r>
                <w:r>
                  <w:rPr>
                    <w:rFonts w:eastAsiaTheme="minorEastAsia"/>
                    <w:noProof/>
                    <w:kern w:val="2"/>
                    <w:sz w:val="24"/>
                    <w:szCs w:val="24"/>
                    <w:lang w:eastAsia="el-GR"/>
                    <w14:ligatures w14:val="standardContextual"/>
                  </w:rPr>
                  <w:tab/>
                </w:r>
                <w:r w:rsidRPr="00354E61">
                  <w:rPr>
                    <w:rStyle w:val="Hyperlink"/>
                    <w:rFonts w:cs="Calibri"/>
                    <w:b/>
                    <w:bCs/>
                    <w:noProof/>
                  </w:rPr>
                  <w:t>ΣΥΝΑΝΤΗΣΕΙΣ-ΣΥΜΜΕΤΟΧΕΣ ΤΟΥ ΠΡΟΕΔΡΟΥ</w:t>
                </w:r>
                <w:r>
                  <w:rPr>
                    <w:noProof/>
                    <w:webHidden/>
                  </w:rPr>
                  <w:tab/>
                </w:r>
                <w:r>
                  <w:rPr>
                    <w:noProof/>
                    <w:webHidden/>
                  </w:rPr>
                  <w:fldChar w:fldCharType="begin"/>
                </w:r>
                <w:r>
                  <w:rPr>
                    <w:noProof/>
                    <w:webHidden/>
                  </w:rPr>
                  <w:instrText xml:space="preserve"> PAGEREF _Toc215152975 \h </w:instrText>
                </w:r>
                <w:r>
                  <w:rPr>
                    <w:noProof/>
                    <w:webHidden/>
                  </w:rPr>
                </w:r>
                <w:r>
                  <w:rPr>
                    <w:noProof/>
                    <w:webHidden/>
                  </w:rPr>
                  <w:fldChar w:fldCharType="separate"/>
                </w:r>
                <w:r w:rsidR="009D6826">
                  <w:rPr>
                    <w:noProof/>
                    <w:webHidden/>
                  </w:rPr>
                  <w:t>40</w:t>
                </w:r>
                <w:r>
                  <w:rPr>
                    <w:noProof/>
                    <w:webHidden/>
                  </w:rPr>
                  <w:fldChar w:fldCharType="end"/>
                </w:r>
              </w:hyperlink>
            </w:p>
            <w:p w14:paraId="4F763C07" w14:textId="33C8D39E" w:rsidR="00EA15DE" w:rsidRDefault="00EA15DE">
              <w:pPr>
                <w:pStyle w:val="TOC1"/>
                <w:tabs>
                  <w:tab w:val="left" w:pos="720"/>
                  <w:tab w:val="right" w:leader="dot" w:pos="8296"/>
                </w:tabs>
                <w:rPr>
                  <w:rFonts w:eastAsiaTheme="minorEastAsia"/>
                  <w:noProof/>
                  <w:kern w:val="2"/>
                  <w:sz w:val="24"/>
                  <w:szCs w:val="24"/>
                  <w:lang w:eastAsia="el-GR"/>
                  <w14:ligatures w14:val="standardContextual"/>
                </w:rPr>
              </w:pPr>
              <w:hyperlink w:anchor="_Toc215152976" w:history="1">
                <w:r w:rsidRPr="00354E61">
                  <w:rPr>
                    <w:rStyle w:val="Hyperlink"/>
                    <w:rFonts w:cs="Calibri"/>
                    <w:b/>
                    <w:bCs/>
                    <w:noProof/>
                  </w:rPr>
                  <w:t>11.</w:t>
                </w:r>
                <w:r>
                  <w:rPr>
                    <w:rFonts w:eastAsiaTheme="minorEastAsia"/>
                    <w:noProof/>
                    <w:kern w:val="2"/>
                    <w:sz w:val="24"/>
                    <w:szCs w:val="24"/>
                    <w:lang w:eastAsia="el-GR"/>
                    <w14:ligatures w14:val="standardContextual"/>
                  </w:rPr>
                  <w:tab/>
                </w:r>
                <w:r w:rsidRPr="00354E61">
                  <w:rPr>
                    <w:rStyle w:val="Hyperlink"/>
                    <w:rFonts w:cs="Calibri"/>
                    <w:b/>
                    <w:bCs/>
                    <w:noProof/>
                  </w:rPr>
                  <w:t>ΑΠΑΝΤΗΣΕΙΣ ΤΟΥ ΣΥΛΛΟΓΟΥ ΣΕ ΕΡΩΤΗΜΑΤΑ ΜΕΛΩΝ ΜΑΣ</w:t>
                </w:r>
                <w:r>
                  <w:rPr>
                    <w:noProof/>
                    <w:webHidden/>
                  </w:rPr>
                  <w:tab/>
                </w:r>
                <w:r>
                  <w:rPr>
                    <w:noProof/>
                    <w:webHidden/>
                  </w:rPr>
                  <w:fldChar w:fldCharType="begin"/>
                </w:r>
                <w:r>
                  <w:rPr>
                    <w:noProof/>
                    <w:webHidden/>
                  </w:rPr>
                  <w:instrText xml:space="preserve"> PAGEREF _Toc215152976 \h </w:instrText>
                </w:r>
                <w:r>
                  <w:rPr>
                    <w:noProof/>
                    <w:webHidden/>
                  </w:rPr>
                </w:r>
                <w:r>
                  <w:rPr>
                    <w:noProof/>
                    <w:webHidden/>
                  </w:rPr>
                  <w:fldChar w:fldCharType="separate"/>
                </w:r>
                <w:r w:rsidR="009D6826">
                  <w:rPr>
                    <w:noProof/>
                    <w:webHidden/>
                  </w:rPr>
                  <w:t>74</w:t>
                </w:r>
                <w:r>
                  <w:rPr>
                    <w:noProof/>
                    <w:webHidden/>
                  </w:rPr>
                  <w:fldChar w:fldCharType="end"/>
                </w:r>
              </w:hyperlink>
            </w:p>
            <w:p w14:paraId="05E9CB43" w14:textId="3D1BC8DC" w:rsidR="00EA15DE" w:rsidRDefault="00EA15DE">
              <w:pPr>
                <w:pStyle w:val="TOC1"/>
                <w:tabs>
                  <w:tab w:val="left" w:pos="720"/>
                  <w:tab w:val="right" w:leader="dot" w:pos="8296"/>
                </w:tabs>
                <w:rPr>
                  <w:rFonts w:eastAsiaTheme="minorEastAsia"/>
                  <w:noProof/>
                  <w:kern w:val="2"/>
                  <w:sz w:val="24"/>
                  <w:szCs w:val="24"/>
                  <w:lang w:eastAsia="el-GR"/>
                  <w14:ligatures w14:val="standardContextual"/>
                </w:rPr>
              </w:pPr>
              <w:hyperlink w:anchor="_Toc215152977" w:history="1">
                <w:r w:rsidRPr="00354E61">
                  <w:rPr>
                    <w:rStyle w:val="Hyperlink"/>
                    <w:b/>
                    <w:bCs/>
                    <w:noProof/>
                  </w:rPr>
                  <w:t>12.</w:t>
                </w:r>
                <w:r>
                  <w:rPr>
                    <w:rFonts w:eastAsiaTheme="minorEastAsia"/>
                    <w:noProof/>
                    <w:kern w:val="2"/>
                    <w:sz w:val="24"/>
                    <w:szCs w:val="24"/>
                    <w:lang w:eastAsia="el-GR"/>
                    <w14:ligatures w14:val="standardContextual"/>
                  </w:rPr>
                  <w:tab/>
                </w:r>
                <w:r w:rsidRPr="00354E61">
                  <w:rPr>
                    <w:rStyle w:val="Hyperlink"/>
                    <w:b/>
                    <w:bCs/>
                    <w:noProof/>
                  </w:rPr>
                  <w:t>ΑΙΓΙΔΕΣ-ΧΟΡΗΓΙΕΣ</w:t>
                </w:r>
                <w:r>
                  <w:rPr>
                    <w:noProof/>
                    <w:webHidden/>
                  </w:rPr>
                  <w:tab/>
                </w:r>
                <w:r>
                  <w:rPr>
                    <w:noProof/>
                    <w:webHidden/>
                  </w:rPr>
                  <w:fldChar w:fldCharType="begin"/>
                </w:r>
                <w:r>
                  <w:rPr>
                    <w:noProof/>
                    <w:webHidden/>
                  </w:rPr>
                  <w:instrText xml:space="preserve"> PAGEREF _Toc215152977 \h </w:instrText>
                </w:r>
                <w:r>
                  <w:rPr>
                    <w:noProof/>
                    <w:webHidden/>
                  </w:rPr>
                </w:r>
                <w:r>
                  <w:rPr>
                    <w:noProof/>
                    <w:webHidden/>
                  </w:rPr>
                  <w:fldChar w:fldCharType="separate"/>
                </w:r>
                <w:r w:rsidR="009D6826">
                  <w:rPr>
                    <w:noProof/>
                    <w:webHidden/>
                  </w:rPr>
                  <w:t>78</w:t>
                </w:r>
                <w:r>
                  <w:rPr>
                    <w:noProof/>
                    <w:webHidden/>
                  </w:rPr>
                  <w:fldChar w:fldCharType="end"/>
                </w:r>
              </w:hyperlink>
            </w:p>
            <w:p w14:paraId="75278056" w14:textId="7A86FF74" w:rsidR="00EA15DE" w:rsidRDefault="00EA15DE">
              <w:pPr>
                <w:pStyle w:val="TOC1"/>
                <w:tabs>
                  <w:tab w:val="left" w:pos="720"/>
                  <w:tab w:val="right" w:leader="dot" w:pos="8296"/>
                </w:tabs>
                <w:rPr>
                  <w:rFonts w:eastAsiaTheme="minorEastAsia"/>
                  <w:noProof/>
                  <w:kern w:val="2"/>
                  <w:sz w:val="24"/>
                  <w:szCs w:val="24"/>
                  <w:lang w:eastAsia="el-GR"/>
                  <w14:ligatures w14:val="standardContextual"/>
                </w:rPr>
              </w:pPr>
              <w:hyperlink w:anchor="_Toc215152978" w:history="1">
                <w:r w:rsidRPr="00354E61">
                  <w:rPr>
                    <w:rStyle w:val="Hyperlink"/>
                    <w:rFonts w:cs="Calibri"/>
                    <w:b/>
                    <w:bCs/>
                    <w:noProof/>
                  </w:rPr>
                  <w:t>13.</w:t>
                </w:r>
                <w:r>
                  <w:rPr>
                    <w:rFonts w:eastAsiaTheme="minorEastAsia"/>
                    <w:noProof/>
                    <w:kern w:val="2"/>
                    <w:sz w:val="24"/>
                    <w:szCs w:val="24"/>
                    <w:lang w:eastAsia="el-GR"/>
                    <w14:ligatures w14:val="standardContextual"/>
                  </w:rPr>
                  <w:tab/>
                </w:r>
                <w:r w:rsidRPr="00354E61">
                  <w:rPr>
                    <w:rStyle w:val="Hyperlink"/>
                    <w:rFonts w:cs="Calibri"/>
                    <w:b/>
                    <w:bCs/>
                    <w:noProof/>
                  </w:rPr>
                  <w:t>ΚΟΙΝΟΠΟΙΗΣΕΙΣ ΝΟΜΩΝ ΑΠΟΦΑΣΕΩΝ- ΕΓΚΥΚΛΙΩΝ ΣΤΑ ΜΕΛΗ</w:t>
                </w:r>
                <w:r>
                  <w:rPr>
                    <w:noProof/>
                    <w:webHidden/>
                  </w:rPr>
                  <w:tab/>
                </w:r>
                <w:r>
                  <w:rPr>
                    <w:noProof/>
                    <w:webHidden/>
                  </w:rPr>
                  <w:fldChar w:fldCharType="begin"/>
                </w:r>
                <w:r>
                  <w:rPr>
                    <w:noProof/>
                    <w:webHidden/>
                  </w:rPr>
                  <w:instrText xml:space="preserve"> PAGEREF _Toc215152978 \h </w:instrText>
                </w:r>
                <w:r>
                  <w:rPr>
                    <w:noProof/>
                    <w:webHidden/>
                  </w:rPr>
                </w:r>
                <w:r>
                  <w:rPr>
                    <w:noProof/>
                    <w:webHidden/>
                  </w:rPr>
                  <w:fldChar w:fldCharType="separate"/>
                </w:r>
                <w:r w:rsidR="009D6826">
                  <w:rPr>
                    <w:noProof/>
                    <w:webHidden/>
                  </w:rPr>
                  <w:t>79</w:t>
                </w:r>
                <w:r>
                  <w:rPr>
                    <w:noProof/>
                    <w:webHidden/>
                  </w:rPr>
                  <w:fldChar w:fldCharType="end"/>
                </w:r>
              </w:hyperlink>
            </w:p>
            <w:p w14:paraId="07734986" w14:textId="14337246" w:rsidR="00EA15DE" w:rsidRDefault="00EA15DE">
              <w:pPr>
                <w:pStyle w:val="TOC1"/>
                <w:tabs>
                  <w:tab w:val="left" w:pos="720"/>
                  <w:tab w:val="right" w:leader="dot" w:pos="8296"/>
                </w:tabs>
                <w:rPr>
                  <w:rFonts w:eastAsiaTheme="minorEastAsia"/>
                  <w:noProof/>
                  <w:kern w:val="2"/>
                  <w:sz w:val="24"/>
                  <w:szCs w:val="24"/>
                  <w:lang w:eastAsia="el-GR"/>
                  <w14:ligatures w14:val="standardContextual"/>
                </w:rPr>
              </w:pPr>
              <w:hyperlink w:anchor="_Toc215152979" w:history="1">
                <w:r w:rsidRPr="00354E61">
                  <w:rPr>
                    <w:rStyle w:val="Hyperlink"/>
                    <w:rFonts w:cs="Calibri"/>
                    <w:b/>
                    <w:bCs/>
                    <w:noProof/>
                  </w:rPr>
                  <w:t>14.</w:t>
                </w:r>
                <w:r>
                  <w:rPr>
                    <w:rFonts w:eastAsiaTheme="minorEastAsia"/>
                    <w:noProof/>
                    <w:kern w:val="2"/>
                    <w:sz w:val="24"/>
                    <w:szCs w:val="24"/>
                    <w:lang w:eastAsia="el-GR"/>
                    <w14:ligatures w14:val="standardContextual"/>
                  </w:rPr>
                  <w:tab/>
                </w:r>
                <w:r w:rsidRPr="00354E61">
                  <w:rPr>
                    <w:rStyle w:val="Hyperlink"/>
                    <w:rFonts w:cs="Calibri"/>
                    <w:b/>
                    <w:bCs/>
                    <w:noProof/>
                  </w:rPr>
                  <w:t>ΠΡΟΓΡΑΜΜΑ ΚΑΤΑΡΤΙΣΗΣ ΚΑΙ ΠΙΣΤΟΠΟΙΗΣΗΣ ΕΣΠΑ</w:t>
                </w:r>
                <w:r>
                  <w:rPr>
                    <w:noProof/>
                    <w:webHidden/>
                  </w:rPr>
                  <w:tab/>
                </w:r>
                <w:r>
                  <w:rPr>
                    <w:noProof/>
                    <w:webHidden/>
                  </w:rPr>
                  <w:fldChar w:fldCharType="begin"/>
                </w:r>
                <w:r>
                  <w:rPr>
                    <w:noProof/>
                    <w:webHidden/>
                  </w:rPr>
                  <w:instrText xml:space="preserve"> PAGEREF _Toc215152979 \h </w:instrText>
                </w:r>
                <w:r>
                  <w:rPr>
                    <w:noProof/>
                    <w:webHidden/>
                  </w:rPr>
                </w:r>
                <w:r>
                  <w:rPr>
                    <w:noProof/>
                    <w:webHidden/>
                  </w:rPr>
                  <w:fldChar w:fldCharType="separate"/>
                </w:r>
                <w:r w:rsidR="009D6826">
                  <w:rPr>
                    <w:noProof/>
                    <w:webHidden/>
                  </w:rPr>
                  <w:t>98</w:t>
                </w:r>
                <w:r>
                  <w:rPr>
                    <w:noProof/>
                    <w:webHidden/>
                  </w:rPr>
                  <w:fldChar w:fldCharType="end"/>
                </w:r>
              </w:hyperlink>
            </w:p>
            <w:p w14:paraId="6CD84AE8" w14:textId="4C345B1D" w:rsidR="00EA15DE" w:rsidRDefault="00EA15DE">
              <w:pPr>
                <w:pStyle w:val="TOC1"/>
                <w:tabs>
                  <w:tab w:val="left" w:pos="720"/>
                  <w:tab w:val="right" w:leader="dot" w:pos="8296"/>
                </w:tabs>
                <w:rPr>
                  <w:rFonts w:eastAsiaTheme="minorEastAsia"/>
                  <w:noProof/>
                  <w:kern w:val="2"/>
                  <w:sz w:val="24"/>
                  <w:szCs w:val="24"/>
                  <w:lang w:eastAsia="el-GR"/>
                  <w14:ligatures w14:val="standardContextual"/>
                </w:rPr>
              </w:pPr>
              <w:hyperlink w:anchor="_Toc215152980" w:history="1">
                <w:r w:rsidRPr="00354E61">
                  <w:rPr>
                    <w:rStyle w:val="Hyperlink"/>
                    <w:rFonts w:cs="Calibri"/>
                    <w:b/>
                    <w:bCs/>
                    <w:noProof/>
                  </w:rPr>
                  <w:t>15.</w:t>
                </w:r>
                <w:r>
                  <w:rPr>
                    <w:rFonts w:eastAsiaTheme="minorEastAsia"/>
                    <w:noProof/>
                    <w:kern w:val="2"/>
                    <w:sz w:val="24"/>
                    <w:szCs w:val="24"/>
                    <w:lang w:eastAsia="el-GR"/>
                    <w14:ligatures w14:val="standardContextual"/>
                  </w:rPr>
                  <w:tab/>
                </w:r>
                <w:r w:rsidRPr="00354E61">
                  <w:rPr>
                    <w:rStyle w:val="Hyperlink"/>
                    <w:rFonts w:eastAsia="Calibri" w:cs="Calibri"/>
                    <w:b/>
                    <w:bCs/>
                    <w:noProof/>
                  </w:rPr>
                  <w:t>ΣΤΟΧΟΙ ΧΡΗΣΗΣ ΓΙΑ ΤΟ 202</w:t>
                </w:r>
                <w:r w:rsidR="00E75DD1">
                  <w:rPr>
                    <w:rStyle w:val="Hyperlink"/>
                    <w:rFonts w:eastAsia="Calibri" w:cs="Calibri"/>
                    <w:b/>
                    <w:bCs/>
                    <w:noProof/>
                  </w:rPr>
                  <w:t>6</w:t>
                </w:r>
              </w:hyperlink>
            </w:p>
            <w:p w14:paraId="692A939D" w14:textId="40BE8D15" w:rsidR="006841B7" w:rsidRDefault="006841B7" w:rsidP="00505700">
              <w:pPr>
                <w:rPr>
                  <w:b/>
                  <w:bCs/>
                  <w:noProof/>
                  <w:sz w:val="28"/>
                  <w:szCs w:val="28"/>
                </w:rPr>
              </w:pPr>
              <w:r w:rsidRPr="0090067B">
                <w:rPr>
                  <w:b/>
                  <w:bCs/>
                  <w:noProof/>
                  <w:sz w:val="28"/>
                  <w:szCs w:val="28"/>
                </w:rPr>
                <w:fldChar w:fldCharType="end"/>
              </w:r>
            </w:p>
          </w:sdtContent>
        </w:sdt>
        <w:p w14:paraId="44AD2AC4" w14:textId="216DCEFF" w:rsidR="0090376C" w:rsidRPr="007475E8" w:rsidRDefault="00C83B10" w:rsidP="006841B7">
          <w:pPr>
            <w:pStyle w:val="TOCHeading"/>
            <w:spacing w:before="0"/>
            <w:jc w:val="both"/>
            <w:rPr>
              <w:b/>
              <w:bCs/>
              <w:noProof/>
              <w:sz w:val="28"/>
              <w:szCs w:val="28"/>
            </w:rPr>
          </w:pPr>
          <w:r>
            <w:rPr>
              <w:b/>
              <w:bCs/>
              <w:noProof/>
              <w:sz w:val="28"/>
              <w:szCs w:val="28"/>
            </w:rPr>
            <w:t xml:space="preserve">                                                                                                                                                                                                 </w:t>
          </w:r>
        </w:p>
      </w:sdtContent>
    </w:sdt>
    <w:p w14:paraId="63B4978B" w14:textId="77777777" w:rsidR="0090376C" w:rsidRDefault="0090376C" w:rsidP="00B40B7A">
      <w:pPr>
        <w:spacing w:after="0"/>
        <w:jc w:val="both"/>
        <w:rPr>
          <w:rFonts w:asciiTheme="majorHAnsi" w:hAnsiTheme="majorHAnsi" w:cs="Calibri"/>
          <w:sz w:val="28"/>
          <w:szCs w:val="28"/>
        </w:rPr>
      </w:pPr>
    </w:p>
    <w:p w14:paraId="7C937CA8" w14:textId="1F63EF43" w:rsidR="00694594" w:rsidRDefault="00A52FB0" w:rsidP="00A52FB0">
      <w:pPr>
        <w:tabs>
          <w:tab w:val="left" w:pos="5025"/>
        </w:tabs>
        <w:spacing w:after="0"/>
        <w:jc w:val="both"/>
        <w:rPr>
          <w:rFonts w:asciiTheme="majorHAnsi" w:hAnsiTheme="majorHAnsi" w:cs="Calibri"/>
          <w:sz w:val="28"/>
          <w:szCs w:val="28"/>
        </w:rPr>
      </w:pPr>
      <w:r>
        <w:rPr>
          <w:rFonts w:asciiTheme="majorHAnsi" w:hAnsiTheme="majorHAnsi" w:cs="Calibri"/>
          <w:sz w:val="28"/>
          <w:szCs w:val="28"/>
        </w:rPr>
        <w:tab/>
      </w:r>
    </w:p>
    <w:p w14:paraId="60AE6CD6" w14:textId="77777777" w:rsidR="00227E0A" w:rsidRDefault="00227E0A" w:rsidP="00A52FB0">
      <w:pPr>
        <w:tabs>
          <w:tab w:val="left" w:pos="5025"/>
        </w:tabs>
        <w:spacing w:after="0"/>
        <w:jc w:val="both"/>
        <w:rPr>
          <w:rFonts w:asciiTheme="majorHAnsi" w:hAnsiTheme="majorHAnsi" w:cs="Calibri"/>
          <w:sz w:val="28"/>
          <w:szCs w:val="28"/>
        </w:rPr>
      </w:pPr>
    </w:p>
    <w:p w14:paraId="0F89503D" w14:textId="77777777" w:rsidR="008209F1" w:rsidRDefault="008209F1" w:rsidP="00A52FB0">
      <w:pPr>
        <w:tabs>
          <w:tab w:val="left" w:pos="5025"/>
        </w:tabs>
        <w:spacing w:after="0"/>
        <w:jc w:val="both"/>
        <w:rPr>
          <w:rFonts w:asciiTheme="majorHAnsi" w:hAnsiTheme="majorHAnsi" w:cs="Calibri"/>
          <w:sz w:val="28"/>
          <w:szCs w:val="28"/>
        </w:rPr>
      </w:pPr>
    </w:p>
    <w:p w14:paraId="214DC7C9" w14:textId="77777777" w:rsidR="008209F1" w:rsidRDefault="008209F1" w:rsidP="00A52FB0">
      <w:pPr>
        <w:tabs>
          <w:tab w:val="left" w:pos="5025"/>
        </w:tabs>
        <w:spacing w:after="0"/>
        <w:jc w:val="both"/>
        <w:rPr>
          <w:rFonts w:asciiTheme="majorHAnsi" w:hAnsiTheme="majorHAnsi" w:cs="Calibri"/>
          <w:sz w:val="28"/>
          <w:szCs w:val="28"/>
        </w:rPr>
      </w:pPr>
    </w:p>
    <w:p w14:paraId="629C62DD" w14:textId="77777777" w:rsidR="008209F1" w:rsidRDefault="008209F1" w:rsidP="00A52FB0">
      <w:pPr>
        <w:tabs>
          <w:tab w:val="left" w:pos="5025"/>
        </w:tabs>
        <w:spacing w:after="0"/>
        <w:jc w:val="both"/>
        <w:rPr>
          <w:rFonts w:asciiTheme="majorHAnsi" w:hAnsiTheme="majorHAnsi" w:cs="Calibri"/>
          <w:sz w:val="28"/>
          <w:szCs w:val="28"/>
        </w:rPr>
      </w:pPr>
    </w:p>
    <w:p w14:paraId="3C6EAC3E" w14:textId="77777777" w:rsidR="004064A6" w:rsidRDefault="004064A6" w:rsidP="00A52FB0">
      <w:pPr>
        <w:tabs>
          <w:tab w:val="left" w:pos="5025"/>
        </w:tabs>
        <w:spacing w:after="0"/>
        <w:jc w:val="both"/>
        <w:rPr>
          <w:rFonts w:asciiTheme="majorHAnsi" w:hAnsiTheme="majorHAnsi" w:cs="Calibri"/>
          <w:sz w:val="28"/>
          <w:szCs w:val="28"/>
        </w:rPr>
      </w:pPr>
    </w:p>
    <w:p w14:paraId="0597C08C" w14:textId="77777777" w:rsidR="004064A6" w:rsidRDefault="004064A6" w:rsidP="00A52FB0">
      <w:pPr>
        <w:tabs>
          <w:tab w:val="left" w:pos="5025"/>
        </w:tabs>
        <w:spacing w:after="0"/>
        <w:jc w:val="both"/>
        <w:rPr>
          <w:rFonts w:asciiTheme="majorHAnsi" w:hAnsiTheme="majorHAnsi" w:cs="Calibri"/>
          <w:sz w:val="28"/>
          <w:szCs w:val="28"/>
        </w:rPr>
      </w:pPr>
    </w:p>
    <w:p w14:paraId="6A9A730E" w14:textId="77777777" w:rsidR="00227E0A" w:rsidRDefault="00227E0A" w:rsidP="00A52FB0">
      <w:pPr>
        <w:tabs>
          <w:tab w:val="left" w:pos="5025"/>
        </w:tabs>
        <w:spacing w:after="0"/>
        <w:jc w:val="both"/>
        <w:rPr>
          <w:rFonts w:asciiTheme="majorHAnsi" w:hAnsiTheme="majorHAnsi" w:cs="Calibri"/>
          <w:sz w:val="28"/>
          <w:szCs w:val="28"/>
        </w:rPr>
      </w:pPr>
    </w:p>
    <w:p w14:paraId="7CE62A99" w14:textId="77777777" w:rsidR="00F80641" w:rsidRDefault="00F80641" w:rsidP="00A52FB0">
      <w:pPr>
        <w:tabs>
          <w:tab w:val="left" w:pos="5025"/>
        </w:tabs>
        <w:spacing w:after="0"/>
        <w:jc w:val="both"/>
        <w:rPr>
          <w:rFonts w:asciiTheme="majorHAnsi" w:hAnsiTheme="majorHAnsi" w:cs="Calibri"/>
          <w:sz w:val="28"/>
          <w:szCs w:val="28"/>
        </w:rPr>
      </w:pPr>
    </w:p>
    <w:p w14:paraId="2B2D05D4" w14:textId="5AB4CC2E" w:rsidR="004064A6" w:rsidRPr="00B44A82" w:rsidRDefault="004064A6">
      <w:pPr>
        <w:pStyle w:val="Heading1"/>
        <w:numPr>
          <w:ilvl w:val="0"/>
          <w:numId w:val="13"/>
        </w:numPr>
        <w:pBdr>
          <w:top w:val="single" w:sz="4" w:space="1" w:color="auto"/>
          <w:left w:val="single" w:sz="4" w:space="4" w:color="auto"/>
          <w:bottom w:val="single" w:sz="4" w:space="1" w:color="auto"/>
          <w:right w:val="single" w:sz="4" w:space="4" w:color="auto"/>
        </w:pBdr>
        <w:shd w:val="clear" w:color="auto" w:fill="215E99" w:themeFill="text2" w:themeFillTint="BF"/>
        <w:jc w:val="center"/>
        <w:rPr>
          <w:b/>
          <w:bCs/>
          <w:color w:val="FFFFFF" w:themeColor="background1"/>
        </w:rPr>
      </w:pPr>
      <w:bookmarkStart w:id="0" w:name="_Toc215152964"/>
      <w:r w:rsidRPr="00B44A82">
        <w:rPr>
          <w:b/>
          <w:bCs/>
          <w:color w:val="FFFFFF" w:themeColor="background1"/>
        </w:rPr>
        <w:lastRenderedPageBreak/>
        <w:t>ΣΥΝΟΠΤΙΚΑ</w:t>
      </w:r>
      <w:bookmarkEnd w:id="0"/>
    </w:p>
    <w:p w14:paraId="7C679833" w14:textId="77777777" w:rsidR="00F80641" w:rsidRDefault="00F80641" w:rsidP="004064A6">
      <w:pPr>
        <w:pStyle w:val="ListParagraph"/>
        <w:spacing w:after="0" w:line="259" w:lineRule="auto"/>
        <w:ind w:left="1440"/>
        <w:rPr>
          <w:rFonts w:asciiTheme="majorHAnsi" w:hAnsiTheme="majorHAnsi" w:cs="Calibri"/>
          <w:sz w:val="24"/>
          <w:szCs w:val="24"/>
        </w:rPr>
      </w:pPr>
    </w:p>
    <w:p w14:paraId="21F95520" w14:textId="77777777" w:rsidR="00F80641" w:rsidRPr="00731758" w:rsidRDefault="00F80641" w:rsidP="004064A6">
      <w:pPr>
        <w:pStyle w:val="ListParagraph"/>
        <w:spacing w:after="0" w:line="259" w:lineRule="auto"/>
        <w:ind w:left="1440"/>
        <w:rPr>
          <w:rFonts w:asciiTheme="majorHAnsi" w:hAnsiTheme="majorHAnsi" w:cs="Calibri"/>
          <w:sz w:val="24"/>
          <w:szCs w:val="24"/>
        </w:rPr>
      </w:pPr>
    </w:p>
    <w:p w14:paraId="73E76402" w14:textId="72A30170" w:rsidR="004064A6" w:rsidRPr="00524E9E" w:rsidRDefault="004064A6">
      <w:pPr>
        <w:pStyle w:val="ListParagraph"/>
        <w:numPr>
          <w:ilvl w:val="0"/>
          <w:numId w:val="11"/>
        </w:numPr>
        <w:spacing w:after="0" w:line="259" w:lineRule="auto"/>
        <w:jc w:val="both"/>
        <w:rPr>
          <w:rFonts w:cs="Calibri"/>
          <w:color w:val="002060"/>
        </w:rPr>
      </w:pPr>
      <w:r w:rsidRPr="00524E9E">
        <w:rPr>
          <w:rFonts w:cs="Calibri"/>
          <w:color w:val="002060"/>
        </w:rPr>
        <w:t xml:space="preserve">Ο ΠΣΕΠΕ  πραγματοποίησε σημαντικές δράσεις εξωστρέφειας, ενισχύοντας τη συνεργασία του με οργανισμούς όπως </w:t>
      </w:r>
      <w:r w:rsidR="00844081" w:rsidRPr="00524E9E">
        <w:rPr>
          <w:rFonts w:cs="Calibri"/>
          <w:color w:val="002060"/>
        </w:rPr>
        <w:t>το</w:t>
      </w:r>
      <w:r w:rsidRPr="00524E9E">
        <w:rPr>
          <w:rFonts w:cs="Calibri"/>
          <w:b/>
          <w:bCs/>
          <w:color w:val="002060"/>
        </w:rPr>
        <w:t xml:space="preserve"> </w:t>
      </w:r>
      <w:proofErr w:type="spellStart"/>
      <w:r w:rsidRPr="00524E9E">
        <w:rPr>
          <w:rFonts w:cs="Calibri"/>
          <w:b/>
          <w:bCs/>
          <w:color w:val="002060"/>
        </w:rPr>
        <w:t>Enterprise</w:t>
      </w:r>
      <w:proofErr w:type="spellEnd"/>
      <w:r w:rsidRPr="00524E9E">
        <w:rPr>
          <w:rFonts w:cs="Calibri"/>
          <w:b/>
          <w:bCs/>
          <w:color w:val="002060"/>
        </w:rPr>
        <w:t xml:space="preserve"> </w:t>
      </w:r>
      <w:proofErr w:type="spellStart"/>
      <w:r w:rsidRPr="00524E9E">
        <w:rPr>
          <w:rFonts w:cs="Calibri"/>
          <w:b/>
          <w:bCs/>
          <w:color w:val="002060"/>
        </w:rPr>
        <w:t>Greece</w:t>
      </w:r>
      <w:proofErr w:type="spellEnd"/>
      <w:r w:rsidRPr="00524E9E">
        <w:rPr>
          <w:rFonts w:cs="Calibri"/>
          <w:color w:val="002060"/>
        </w:rPr>
        <w:t xml:space="preserve">, </w:t>
      </w:r>
      <w:r w:rsidR="00844081" w:rsidRPr="00524E9E">
        <w:rPr>
          <w:rFonts w:cs="Calibri"/>
          <w:color w:val="002060"/>
        </w:rPr>
        <w:t>την</w:t>
      </w:r>
      <w:r w:rsidRPr="00524E9E">
        <w:rPr>
          <w:rFonts w:cs="Calibri"/>
          <w:color w:val="002060"/>
        </w:rPr>
        <w:t xml:space="preserve"> </w:t>
      </w:r>
      <w:r w:rsidRPr="00524E9E">
        <w:rPr>
          <w:rFonts w:cs="Calibri"/>
          <w:b/>
          <w:bCs/>
          <w:color w:val="002060"/>
        </w:rPr>
        <w:t>CLIA (Cruise Lines International Association)</w:t>
      </w:r>
      <w:r w:rsidRPr="00524E9E">
        <w:rPr>
          <w:rFonts w:cs="Calibri"/>
          <w:color w:val="002060"/>
        </w:rPr>
        <w:t xml:space="preserve"> και το </w:t>
      </w:r>
      <w:r w:rsidRPr="00524E9E">
        <w:rPr>
          <w:rFonts w:cs="Calibri"/>
          <w:b/>
          <w:bCs/>
          <w:color w:val="002060"/>
        </w:rPr>
        <w:t>ΕΒΕΠ (Εμπορικό και Βιομηχανικό Επιμελητήριο Πειραιά)</w:t>
      </w:r>
      <w:r w:rsidRPr="00524E9E">
        <w:rPr>
          <w:rFonts w:cs="Calibri"/>
          <w:color w:val="002060"/>
        </w:rPr>
        <w:t>. Μέσω αυτών των συνεργασιών, στόχος ήταν η προώθηση των δραστηριοτήτων του κλάδου και η ενίσχυση της παρουσίας του σε εθνικό και διεθνές επίπεδο.</w:t>
      </w:r>
    </w:p>
    <w:p w14:paraId="0EF4A188" w14:textId="77777777" w:rsidR="004064A6" w:rsidRPr="00524E9E" w:rsidRDefault="004064A6" w:rsidP="004064A6">
      <w:pPr>
        <w:spacing w:after="0" w:line="259" w:lineRule="auto"/>
        <w:jc w:val="both"/>
        <w:rPr>
          <w:rFonts w:cs="Calibri"/>
          <w:color w:val="002060"/>
        </w:rPr>
      </w:pPr>
    </w:p>
    <w:p w14:paraId="37CCF475" w14:textId="77777777" w:rsidR="00F80641" w:rsidRPr="00524E9E" w:rsidRDefault="00F80641" w:rsidP="004064A6">
      <w:pPr>
        <w:spacing w:after="0" w:line="259" w:lineRule="auto"/>
        <w:jc w:val="both"/>
        <w:rPr>
          <w:rFonts w:cs="Calibri"/>
          <w:color w:val="002060"/>
        </w:rPr>
      </w:pPr>
    </w:p>
    <w:p w14:paraId="59E59B2C" w14:textId="603C297E" w:rsidR="004064A6" w:rsidRPr="00524E9E" w:rsidRDefault="004064A6">
      <w:pPr>
        <w:pStyle w:val="ListParagraph"/>
        <w:numPr>
          <w:ilvl w:val="0"/>
          <w:numId w:val="11"/>
        </w:numPr>
        <w:spacing w:after="0" w:line="259" w:lineRule="auto"/>
        <w:jc w:val="both"/>
        <w:rPr>
          <w:rFonts w:cs="Calibri"/>
          <w:color w:val="002060"/>
        </w:rPr>
      </w:pPr>
      <w:r w:rsidRPr="00524E9E">
        <w:rPr>
          <w:rFonts w:cs="Calibri"/>
          <w:color w:val="002060"/>
        </w:rPr>
        <w:t xml:space="preserve">Παράλληλα, κατάφερε να αυξήσει τη συμμετοχή του στον διεθνή οργανισμό </w:t>
      </w:r>
      <w:r w:rsidRPr="00524E9E">
        <w:rPr>
          <w:rFonts w:cs="Calibri"/>
          <w:b/>
          <w:bCs/>
          <w:color w:val="002060"/>
        </w:rPr>
        <w:t xml:space="preserve">ISSA (International Ship </w:t>
      </w:r>
      <w:proofErr w:type="spellStart"/>
      <w:r w:rsidRPr="00524E9E">
        <w:rPr>
          <w:rFonts w:cs="Calibri"/>
          <w:b/>
          <w:bCs/>
          <w:color w:val="002060"/>
        </w:rPr>
        <w:t>Suppliers</w:t>
      </w:r>
      <w:proofErr w:type="spellEnd"/>
      <w:r w:rsidRPr="00524E9E">
        <w:rPr>
          <w:rFonts w:cs="Calibri"/>
          <w:b/>
          <w:bCs/>
          <w:color w:val="002060"/>
        </w:rPr>
        <w:t xml:space="preserve"> Association)</w:t>
      </w:r>
      <w:r w:rsidRPr="00524E9E">
        <w:rPr>
          <w:rFonts w:cs="Calibri"/>
          <w:color w:val="002060"/>
        </w:rPr>
        <w:t xml:space="preserve">, ανεβάζοντας τον αριθμό των μελών του στα </w:t>
      </w:r>
      <w:r w:rsidR="00A45B87" w:rsidRPr="00524E9E">
        <w:rPr>
          <w:rFonts w:cs="Calibri"/>
          <w:color w:val="002060"/>
        </w:rPr>
        <w:t>50</w:t>
      </w:r>
      <w:r w:rsidRPr="00524E9E">
        <w:rPr>
          <w:rFonts w:cs="Calibri"/>
          <w:color w:val="002060"/>
        </w:rPr>
        <w:t xml:space="preserve"> για το 202</w:t>
      </w:r>
      <w:r w:rsidR="00A45B87" w:rsidRPr="00524E9E">
        <w:rPr>
          <w:rFonts w:cs="Calibri"/>
          <w:color w:val="002060"/>
        </w:rPr>
        <w:t>6</w:t>
      </w:r>
      <w:r w:rsidRPr="00524E9E">
        <w:rPr>
          <w:rFonts w:cs="Calibri"/>
          <w:color w:val="002060"/>
        </w:rPr>
        <w:t>, γεγονός που ενισχύει την εκπροσώπησή του στον τομέα της ναυτιλίας και της παγκόσμιας εφοδιαστικής αλυσίδας.</w:t>
      </w:r>
    </w:p>
    <w:p w14:paraId="1E424209" w14:textId="77777777" w:rsidR="00DC2714" w:rsidRPr="00524E9E" w:rsidRDefault="00DC2714" w:rsidP="004064A6">
      <w:pPr>
        <w:spacing w:after="0" w:line="259" w:lineRule="auto"/>
        <w:jc w:val="both"/>
        <w:rPr>
          <w:rFonts w:cs="Calibri"/>
          <w:color w:val="002060"/>
        </w:rPr>
      </w:pPr>
    </w:p>
    <w:p w14:paraId="24EA2231" w14:textId="77777777" w:rsidR="00F80641" w:rsidRPr="00524E9E" w:rsidRDefault="00F80641" w:rsidP="004064A6">
      <w:pPr>
        <w:spacing w:after="0" w:line="259" w:lineRule="auto"/>
        <w:jc w:val="both"/>
        <w:rPr>
          <w:rFonts w:cs="Calibri"/>
          <w:color w:val="002060"/>
        </w:rPr>
      </w:pPr>
    </w:p>
    <w:p w14:paraId="4AD47ADC" w14:textId="74A32BFF" w:rsidR="00FE309F" w:rsidRDefault="00544ECF">
      <w:pPr>
        <w:pStyle w:val="ListParagraph"/>
        <w:numPr>
          <w:ilvl w:val="0"/>
          <w:numId w:val="11"/>
        </w:numPr>
        <w:spacing w:after="0" w:line="259" w:lineRule="auto"/>
        <w:jc w:val="both"/>
        <w:rPr>
          <w:rFonts w:cs="Calibri"/>
          <w:color w:val="002060"/>
        </w:rPr>
      </w:pPr>
      <w:r>
        <w:rPr>
          <w:color w:val="002060"/>
        </w:rPr>
        <w:t>Π</w:t>
      </w:r>
      <w:r w:rsidRPr="00524E9E">
        <w:rPr>
          <w:color w:val="002060"/>
        </w:rPr>
        <w:t>ραγματοποιήθ</w:t>
      </w:r>
      <w:r>
        <w:rPr>
          <w:color w:val="002060"/>
        </w:rPr>
        <w:t>ηκαν</w:t>
      </w:r>
      <w:r w:rsidRPr="00524E9E">
        <w:rPr>
          <w:color w:val="002060"/>
        </w:rPr>
        <w:t xml:space="preserve"> ενέργειες και  κατατέθ</w:t>
      </w:r>
      <w:r>
        <w:rPr>
          <w:color w:val="002060"/>
        </w:rPr>
        <w:t>ηκαν</w:t>
      </w:r>
      <w:r w:rsidRPr="00524E9E">
        <w:rPr>
          <w:color w:val="002060"/>
        </w:rPr>
        <w:t xml:space="preserve"> υπομνήματα με στόχο την επίλυση νομοθετικών </w:t>
      </w:r>
      <w:r>
        <w:rPr>
          <w:rFonts w:cs="Calibri"/>
          <w:color w:val="002060"/>
        </w:rPr>
        <w:t xml:space="preserve">και </w:t>
      </w:r>
      <w:r w:rsidRPr="00495B38">
        <w:rPr>
          <w:rFonts w:cs="Calibri"/>
          <w:color w:val="002060"/>
        </w:rPr>
        <w:t>διοικητικών</w:t>
      </w:r>
      <w:r w:rsidRPr="00544ECF">
        <w:rPr>
          <w:color w:val="002060"/>
        </w:rPr>
        <w:t xml:space="preserve"> </w:t>
      </w:r>
      <w:r w:rsidRPr="00524E9E">
        <w:rPr>
          <w:color w:val="002060"/>
        </w:rPr>
        <w:t>ζητημάτων.</w:t>
      </w:r>
    </w:p>
    <w:p w14:paraId="5FDE7E28" w14:textId="77777777" w:rsidR="004064A6" w:rsidRPr="00524E9E" w:rsidRDefault="004064A6" w:rsidP="004064A6">
      <w:pPr>
        <w:spacing w:after="0" w:line="259" w:lineRule="auto"/>
        <w:jc w:val="both"/>
        <w:rPr>
          <w:rFonts w:cs="Calibri"/>
          <w:color w:val="002060"/>
        </w:rPr>
      </w:pPr>
    </w:p>
    <w:p w14:paraId="24A1B069" w14:textId="4AA4AED2" w:rsidR="00F80641" w:rsidRPr="009022C1" w:rsidRDefault="009022C1" w:rsidP="004064A6">
      <w:pPr>
        <w:spacing w:after="0" w:line="259" w:lineRule="auto"/>
        <w:jc w:val="both"/>
        <w:rPr>
          <w:rFonts w:cs="Calibri"/>
          <w:b/>
          <w:bCs/>
          <w:color w:val="002060"/>
          <w:u w:val="single"/>
        </w:rPr>
      </w:pPr>
      <w:r w:rsidRPr="009022C1">
        <w:rPr>
          <w:rFonts w:cs="Calibri"/>
          <w:b/>
          <w:bCs/>
          <w:color w:val="002060"/>
          <w:u w:val="single"/>
        </w:rPr>
        <w:t>ΝΟΜΟΘΕΤΙΚΑ:</w:t>
      </w:r>
    </w:p>
    <w:p w14:paraId="759AA7F5" w14:textId="46AB151C" w:rsidR="004064A6" w:rsidRPr="00375029" w:rsidRDefault="004064A6">
      <w:pPr>
        <w:pStyle w:val="ListParagraph"/>
        <w:numPr>
          <w:ilvl w:val="0"/>
          <w:numId w:val="11"/>
        </w:numPr>
        <w:spacing w:after="0" w:line="259" w:lineRule="auto"/>
        <w:jc w:val="both"/>
        <w:rPr>
          <w:rFonts w:cs="Calibri"/>
          <w:color w:val="002060"/>
        </w:rPr>
      </w:pPr>
      <w:r w:rsidRPr="00524E9E">
        <w:rPr>
          <w:color w:val="002060"/>
        </w:rPr>
        <w:t xml:space="preserve">Ήδη, </w:t>
      </w:r>
      <w:r w:rsidR="00544ECF">
        <w:rPr>
          <w:color w:val="002060"/>
        </w:rPr>
        <w:t>από τ</w:t>
      </w:r>
      <w:r w:rsidR="00AC11D1" w:rsidRPr="00524E9E">
        <w:rPr>
          <w:color w:val="002060"/>
        </w:rPr>
        <w:t>η</w:t>
      </w:r>
      <w:r w:rsidRPr="00524E9E">
        <w:rPr>
          <w:color w:val="002060"/>
        </w:rPr>
        <w:t xml:space="preserve"> δέσμη νομοθετικών διατάξεων (ένα σχέδιο νόμου) </w:t>
      </w:r>
      <w:r w:rsidR="00AC11D1" w:rsidRPr="00524E9E">
        <w:rPr>
          <w:color w:val="002060"/>
        </w:rPr>
        <w:t>που εί</w:t>
      </w:r>
      <w:r w:rsidRPr="00524E9E">
        <w:rPr>
          <w:color w:val="002060"/>
        </w:rPr>
        <w:t>χε προωθηθεί</w:t>
      </w:r>
      <w:r w:rsidR="00844081" w:rsidRPr="00524E9E">
        <w:rPr>
          <w:color w:val="002060"/>
        </w:rPr>
        <w:t xml:space="preserve"> από την ΑΑΔΕ στο Υπουργείο Οικονομικών</w:t>
      </w:r>
      <w:r w:rsidRPr="00524E9E">
        <w:rPr>
          <w:color w:val="002060"/>
        </w:rPr>
        <w:t xml:space="preserve"> για να ενσωματωθεί στον</w:t>
      </w:r>
      <w:r w:rsidR="00AC11D1" w:rsidRPr="00524E9E">
        <w:rPr>
          <w:color w:val="002060"/>
        </w:rPr>
        <w:t xml:space="preserve"> Νέο</w:t>
      </w:r>
      <w:r w:rsidRPr="00524E9E">
        <w:rPr>
          <w:color w:val="002060"/>
        </w:rPr>
        <w:t xml:space="preserve"> Εθνικό Τελωνειακό Κώδικα</w:t>
      </w:r>
      <w:r w:rsidR="00844081" w:rsidRPr="00524E9E">
        <w:rPr>
          <w:color w:val="002060"/>
        </w:rPr>
        <w:t xml:space="preserve"> </w:t>
      </w:r>
      <w:r w:rsidR="00A2528D" w:rsidRPr="00524E9E">
        <w:rPr>
          <w:color w:val="002060"/>
        </w:rPr>
        <w:t xml:space="preserve"> </w:t>
      </w:r>
      <w:r w:rsidR="00AC11D1" w:rsidRPr="00524E9E">
        <w:rPr>
          <w:color w:val="002060"/>
        </w:rPr>
        <w:t xml:space="preserve">Ν.5222/2025 </w:t>
      </w:r>
      <w:r w:rsidRPr="00524E9E">
        <w:rPr>
          <w:color w:val="002060"/>
        </w:rPr>
        <w:t>, ικανοποι</w:t>
      </w:r>
      <w:r w:rsidR="00AC11D1" w:rsidRPr="00524E9E">
        <w:rPr>
          <w:color w:val="002060"/>
        </w:rPr>
        <w:t xml:space="preserve">ήθηκαν </w:t>
      </w:r>
      <w:r w:rsidR="00320032" w:rsidRPr="00320032">
        <w:rPr>
          <w:color w:val="002060"/>
        </w:rPr>
        <w:t xml:space="preserve"> </w:t>
      </w:r>
      <w:r w:rsidR="005D6BC3" w:rsidRPr="005D6BC3">
        <w:rPr>
          <w:color w:val="002060"/>
        </w:rPr>
        <w:t>4</w:t>
      </w:r>
      <w:r w:rsidR="00320032" w:rsidRPr="00320032">
        <w:rPr>
          <w:color w:val="002060"/>
        </w:rPr>
        <w:t xml:space="preserve"> </w:t>
      </w:r>
      <w:r w:rsidR="00320032" w:rsidRPr="00524E9E">
        <w:rPr>
          <w:color w:val="002060"/>
        </w:rPr>
        <w:t>από</w:t>
      </w:r>
      <w:r w:rsidRPr="00524E9E">
        <w:rPr>
          <w:color w:val="002060"/>
        </w:rPr>
        <w:t xml:space="preserve"> τα αιτήματά μας.</w:t>
      </w:r>
    </w:p>
    <w:p w14:paraId="44BB7D6B" w14:textId="77777777" w:rsidR="0049692E" w:rsidRPr="0049692E" w:rsidRDefault="0049692E">
      <w:pPr>
        <w:pStyle w:val="ListParagraph"/>
        <w:numPr>
          <w:ilvl w:val="0"/>
          <w:numId w:val="29"/>
        </w:numPr>
        <w:spacing w:after="0" w:line="259" w:lineRule="auto"/>
        <w:jc w:val="both"/>
        <w:rPr>
          <w:rFonts w:cs="Calibri"/>
          <w:color w:val="002060"/>
        </w:rPr>
      </w:pPr>
      <w:r w:rsidRPr="0049692E">
        <w:rPr>
          <w:rFonts w:cs="Calibri"/>
          <w:color w:val="002060"/>
        </w:rPr>
        <w:t xml:space="preserve">Το άρθρο 36  παρ.2θ Οι απαλλαγές της παρ. 1 χορηγούνται στα επιβατηγά πλοία με σημαία τρίτης χώρας που διενεργούν περιηγητικά ταξίδια (κρουαζιέρες), σύμφωνα με το άρθρο 1 του ν. 3872/2010 (Α’ 148) και στα αντίστοιχα πλοία με ελληνική ή </w:t>
      </w:r>
      <w:proofErr w:type="spellStart"/>
      <w:r w:rsidRPr="0049692E">
        <w:rPr>
          <w:rFonts w:cs="Calibri"/>
          <w:color w:val="002060"/>
        </w:rPr>
        <w:t>ενωσιακή</w:t>
      </w:r>
      <w:proofErr w:type="spellEnd"/>
      <w:r w:rsidRPr="0049692E">
        <w:rPr>
          <w:rFonts w:cs="Calibri"/>
          <w:color w:val="002060"/>
        </w:rPr>
        <w:t xml:space="preserve"> σημαία που διενεργούν περιηγητικά ταξίδια, σύμφωνα με την παρ. 3 του άρθρου 165 του Κώδικα Δημοσίου Ναυτικού Δικαίου (</w:t>
      </w:r>
      <w:proofErr w:type="spellStart"/>
      <w:r w:rsidRPr="0049692E">
        <w:rPr>
          <w:rFonts w:cs="Calibri"/>
          <w:color w:val="002060"/>
        </w:rPr>
        <w:t>ν.δ.</w:t>
      </w:r>
      <w:proofErr w:type="spellEnd"/>
      <w:r w:rsidRPr="0049692E">
        <w:rPr>
          <w:rFonts w:cs="Calibri"/>
          <w:color w:val="002060"/>
        </w:rPr>
        <w:t xml:space="preserve"> 187/1973, Α’ 261), που εκτελούν διεθνείς πλόες, ανεξαρτήτως ενδιάμεσων προορισμών σε ελληνικούς λιμένες και ανεξαρτήτως λιμένα εφοδιασμού, υπό την προϋπόθεση ότι τουλάχιστον ένας προορισμός είναι σε τρίτη χώρα</w:t>
      </w:r>
    </w:p>
    <w:p w14:paraId="1B274C75" w14:textId="77777777" w:rsidR="009022C1" w:rsidRDefault="009022C1">
      <w:pPr>
        <w:pStyle w:val="ListParagraph"/>
        <w:numPr>
          <w:ilvl w:val="0"/>
          <w:numId w:val="29"/>
        </w:numPr>
        <w:spacing w:after="0" w:line="259" w:lineRule="auto"/>
        <w:jc w:val="both"/>
        <w:rPr>
          <w:rFonts w:cs="Calibri"/>
          <w:color w:val="002060"/>
        </w:rPr>
      </w:pPr>
      <w:r w:rsidRPr="0049692E">
        <w:rPr>
          <w:rFonts w:cs="Calibri"/>
          <w:color w:val="002060"/>
        </w:rPr>
        <w:t xml:space="preserve">Το άρθρο 36  παρ.3 Ειδικά τα είδη της περ. α) και β) της παρ. 1, πλην των βιομηχανοποιημένων καπνών του άρθρου 96, των προϊόντων των περ. α), </w:t>
      </w:r>
      <w:proofErr w:type="spellStart"/>
      <w:r w:rsidRPr="0049692E">
        <w:rPr>
          <w:rFonts w:cs="Calibri"/>
          <w:color w:val="002060"/>
        </w:rPr>
        <w:t>στ</w:t>
      </w:r>
      <w:proofErr w:type="spellEnd"/>
      <w:r w:rsidRPr="0049692E">
        <w:rPr>
          <w:rFonts w:cs="Calibri"/>
          <w:color w:val="002060"/>
        </w:rPr>
        <w:t xml:space="preserve">), ζ) και η) της παρ. 1 του άρθρου 50 και των λοιπών ειδών προς κατανάλωση επί του πλοίου της περ. α) της παρ. 1 του παρόντος, τα οποία πωλούνται και αναλώνονται επί των πλοίων της περ. θ) της παρ. 2,στο πλαίσιο των υπηρεσιών εστίασης ή ψυχαγωγίας, και παραδίδονται σε επιχειρήσεις που δραστηριοποιούνται στην παροχή υπηρεσιών εστίασης ή ψυχαγωγίας επί </w:t>
      </w:r>
      <w:r w:rsidRPr="0049692E">
        <w:rPr>
          <w:rFonts w:cs="Calibri"/>
          <w:color w:val="002060"/>
        </w:rPr>
        <w:lastRenderedPageBreak/>
        <w:t>των ανωτέρω πλοίων, απαλλάσσονται από δασμό, Ε.Φ.Κ. και φόρο κατανάλωσης.</w:t>
      </w:r>
    </w:p>
    <w:p w14:paraId="3C654120" w14:textId="1F124680" w:rsidR="00375029" w:rsidRPr="00375029" w:rsidRDefault="00375029">
      <w:pPr>
        <w:pStyle w:val="ListParagraph"/>
        <w:numPr>
          <w:ilvl w:val="0"/>
          <w:numId w:val="29"/>
        </w:numPr>
        <w:spacing w:after="0" w:line="259" w:lineRule="auto"/>
        <w:jc w:val="both"/>
        <w:rPr>
          <w:rFonts w:cs="Calibri"/>
          <w:color w:val="002060"/>
        </w:rPr>
      </w:pPr>
      <w:r w:rsidRPr="00375029">
        <w:rPr>
          <w:rFonts w:cs="Calibri"/>
          <w:color w:val="002060"/>
        </w:rPr>
        <w:t>Το άρθρο 36 παρ.4 όπου οι απαλλαγές των περ. α) και β) της παρ. 1 χορηγούνται  και στα ελληνικά πολεμικά πλοία που αναχωρούν για το εξωτερικό και στα πολεμικά πλοία των ενόπλων δυνάμεων των κρατών που δεν μετέχουν στη συνθήκη του Βορείου Ατλαντικού, τα οποία εισέρχονται στη χώρα, με σκοπό τον εφοδιασμό τους και την αναχώρησή τους για το εξωτερικό.</w:t>
      </w:r>
    </w:p>
    <w:p w14:paraId="5DFE1A4A" w14:textId="5D3E5BA8" w:rsidR="009022C1" w:rsidRDefault="009022C1">
      <w:pPr>
        <w:pStyle w:val="ListParagraph"/>
        <w:numPr>
          <w:ilvl w:val="0"/>
          <w:numId w:val="29"/>
        </w:numPr>
        <w:spacing w:after="0" w:line="259" w:lineRule="auto"/>
        <w:jc w:val="both"/>
        <w:rPr>
          <w:rFonts w:cs="Calibri"/>
          <w:color w:val="002060"/>
        </w:rPr>
      </w:pPr>
      <w:r w:rsidRPr="0049692E">
        <w:rPr>
          <w:rFonts w:cs="Calibri"/>
          <w:color w:val="002060"/>
        </w:rPr>
        <w:t>Στο άρθρο 50</w:t>
      </w:r>
      <w:r w:rsidR="002713F7">
        <w:rPr>
          <w:rFonts w:cs="Calibri"/>
          <w:color w:val="002060"/>
        </w:rPr>
        <w:t xml:space="preserve"> </w:t>
      </w:r>
      <w:r w:rsidRPr="0049692E">
        <w:rPr>
          <w:rFonts w:cs="Calibri"/>
          <w:color w:val="002060"/>
        </w:rPr>
        <w:t>παρ.8 όσο αναφορά τα προϊόντα της παρ. 1  απαλλάσσονται από τον φόρο κατανάλωσης, εφόσον πρόκειται να χρησιμοποιηθούν από τους δικαιούχους της παρ. 1 του άρθρου 67 ήτοι πρεσβείες, προξενεία, διεθνής οργανισμοί.</w:t>
      </w:r>
    </w:p>
    <w:p w14:paraId="401DBC23" w14:textId="77777777" w:rsidR="00544ECF" w:rsidRDefault="009022C1">
      <w:pPr>
        <w:pStyle w:val="ListParagraph"/>
        <w:numPr>
          <w:ilvl w:val="0"/>
          <w:numId w:val="29"/>
        </w:numPr>
        <w:spacing w:after="0" w:line="259" w:lineRule="auto"/>
        <w:jc w:val="both"/>
        <w:rPr>
          <w:rFonts w:cs="Calibri"/>
          <w:color w:val="002060"/>
        </w:rPr>
      </w:pPr>
      <w:r>
        <w:rPr>
          <w:rFonts w:cs="Calibri"/>
          <w:color w:val="002060"/>
        </w:rPr>
        <w:t xml:space="preserve">Ανάλογες ρυθμίσεις έγιναν και στον </w:t>
      </w:r>
      <w:r w:rsidRPr="00375029">
        <w:rPr>
          <w:rFonts w:cs="Calibri"/>
          <w:color w:val="002060"/>
        </w:rPr>
        <w:t>ν. 5144/2024</w:t>
      </w:r>
      <w:r w:rsidRPr="009022C1">
        <w:t xml:space="preserve"> </w:t>
      </w:r>
      <w:r w:rsidRPr="009022C1">
        <w:rPr>
          <w:rFonts w:cs="Calibri"/>
          <w:color w:val="002060"/>
        </w:rPr>
        <w:t xml:space="preserve">Κώδικας Φόρου Προστιθέμενης Αξίας </w:t>
      </w:r>
      <w:r>
        <w:rPr>
          <w:rFonts w:cs="Calibri"/>
          <w:color w:val="002060"/>
        </w:rPr>
        <w:t>σ</w:t>
      </w:r>
      <w:r w:rsidRPr="00375029">
        <w:rPr>
          <w:rFonts w:cs="Calibri"/>
          <w:color w:val="002060"/>
        </w:rPr>
        <w:t>το άρθρο 32</w:t>
      </w:r>
      <w:r w:rsidRPr="009022C1">
        <w:rPr>
          <w:rFonts w:cs="Calibri"/>
          <w:color w:val="002060"/>
        </w:rPr>
        <w:t>.</w:t>
      </w:r>
    </w:p>
    <w:p w14:paraId="4DBCA2BD" w14:textId="0933EE8D" w:rsidR="0049692E" w:rsidRPr="00544ECF" w:rsidRDefault="00544ECF">
      <w:pPr>
        <w:pStyle w:val="ListParagraph"/>
        <w:numPr>
          <w:ilvl w:val="0"/>
          <w:numId w:val="29"/>
        </w:numPr>
        <w:spacing w:after="0" w:line="259" w:lineRule="auto"/>
        <w:jc w:val="both"/>
        <w:rPr>
          <w:rFonts w:cs="Calibri"/>
          <w:color w:val="002060"/>
        </w:rPr>
      </w:pPr>
      <w:r w:rsidRPr="00544ECF">
        <w:rPr>
          <w:rFonts w:cs="Calibri"/>
          <w:color w:val="002060"/>
        </w:rPr>
        <w:t>Εφαρμογή του Ηλεκτρονικού Συστήματος Ταυτοποίησης Αλκοολούχων Ποτών (</w:t>
      </w:r>
      <w:proofErr w:type="spellStart"/>
      <w:r w:rsidRPr="00544ECF">
        <w:rPr>
          <w:rFonts w:cs="Calibri"/>
          <w:color w:val="002060"/>
        </w:rPr>
        <w:t>Lotify</w:t>
      </w:r>
      <w:proofErr w:type="spellEnd"/>
      <w:r w:rsidRPr="00544ECF">
        <w:rPr>
          <w:rFonts w:cs="Calibri"/>
          <w:color w:val="002060"/>
        </w:rPr>
        <w:t>), παρέχοντας λύσεις που απλοποιούν και βελτιώνουν την καθημερινή λειτουργία των επιχειρήσεων-μελών του</w:t>
      </w:r>
    </w:p>
    <w:p w14:paraId="71128ECA" w14:textId="77777777" w:rsidR="0049692E" w:rsidRPr="0049692E" w:rsidRDefault="0049692E" w:rsidP="0049692E">
      <w:pPr>
        <w:pStyle w:val="ListParagraph"/>
        <w:spacing w:after="0" w:line="259" w:lineRule="auto"/>
        <w:ind w:left="1440"/>
        <w:jc w:val="both"/>
        <w:rPr>
          <w:rFonts w:cs="Calibri"/>
          <w:color w:val="002060"/>
        </w:rPr>
      </w:pPr>
    </w:p>
    <w:p w14:paraId="5BDD4269" w14:textId="77777777" w:rsidR="00E374F2" w:rsidRPr="00E374F2" w:rsidRDefault="00E374F2" w:rsidP="00E374F2">
      <w:pPr>
        <w:pStyle w:val="ListParagraph"/>
        <w:spacing w:after="0" w:line="259" w:lineRule="auto"/>
        <w:jc w:val="both"/>
        <w:rPr>
          <w:rFonts w:cs="Calibri"/>
          <w:color w:val="002060"/>
        </w:rPr>
      </w:pPr>
    </w:p>
    <w:p w14:paraId="0E2849B2" w14:textId="4D14D15A" w:rsidR="00E374F2" w:rsidRPr="00524E9E" w:rsidRDefault="003D5EAA">
      <w:pPr>
        <w:pStyle w:val="ListParagraph"/>
        <w:numPr>
          <w:ilvl w:val="0"/>
          <w:numId w:val="11"/>
        </w:numPr>
        <w:spacing w:after="0" w:line="259" w:lineRule="auto"/>
        <w:jc w:val="both"/>
        <w:rPr>
          <w:rFonts w:cs="Calibri"/>
          <w:color w:val="002060"/>
        </w:rPr>
      </w:pPr>
      <w:r>
        <w:rPr>
          <w:color w:val="002060"/>
          <w:lang w:val="en-US"/>
        </w:rPr>
        <w:t>M</w:t>
      </w:r>
      <w:r w:rsidR="00E374F2">
        <w:rPr>
          <w:color w:val="002060"/>
        </w:rPr>
        <w:t xml:space="preserve">ε την </w:t>
      </w:r>
      <w:r w:rsidR="00E374F2" w:rsidRPr="00E374F2">
        <w:rPr>
          <w:color w:val="002060"/>
        </w:rPr>
        <w:t>Α.1107/30-7-25 (ν. 5222/2025, Α’ 134) τροποποι</w:t>
      </w:r>
      <w:r>
        <w:rPr>
          <w:color w:val="002060"/>
        </w:rPr>
        <w:t>ήθηκε και συγκεκριμένα καταργήθηκε</w:t>
      </w:r>
      <w:r w:rsidR="00E374F2" w:rsidRPr="00E374F2">
        <w:rPr>
          <w:color w:val="002060"/>
        </w:rPr>
        <w:t xml:space="preserve"> το άρθρο 22 της απόφασης Τ</w:t>
      </w:r>
      <w:r>
        <w:rPr>
          <w:color w:val="002060"/>
        </w:rPr>
        <w:t xml:space="preserve"> </w:t>
      </w:r>
      <w:r w:rsidR="00E374F2" w:rsidRPr="00E374F2">
        <w:rPr>
          <w:color w:val="002060"/>
        </w:rPr>
        <w:t xml:space="preserve">1940/41/14.4.2003 </w:t>
      </w:r>
      <w:r>
        <w:rPr>
          <w:color w:val="002060"/>
        </w:rPr>
        <w:t>και απλοποίησε</w:t>
      </w:r>
      <w:r w:rsidR="009D6826">
        <w:rPr>
          <w:color w:val="002060"/>
        </w:rPr>
        <w:t xml:space="preserve"> πλήρως το διαδικαστικό πλαίσιο για </w:t>
      </w:r>
      <w:r w:rsidR="00E374F2" w:rsidRPr="00E374F2">
        <w:rPr>
          <w:color w:val="002060"/>
        </w:rPr>
        <w:t>τον εφοδιασμό πρεσβειών</w:t>
      </w:r>
      <w:r w:rsidR="00DE5DCC">
        <w:rPr>
          <w:color w:val="002060"/>
        </w:rPr>
        <w:t xml:space="preserve"> και </w:t>
      </w:r>
      <w:r w:rsidR="0082707B">
        <w:rPr>
          <w:color w:val="002060"/>
        </w:rPr>
        <w:t>προξενείων</w:t>
      </w:r>
      <w:r w:rsidR="00E374F2" w:rsidRPr="00E374F2">
        <w:rPr>
          <w:color w:val="002060"/>
        </w:rPr>
        <w:t>.</w:t>
      </w:r>
    </w:p>
    <w:p w14:paraId="1F54A2BF" w14:textId="77777777" w:rsidR="00F80641" w:rsidRPr="00524E9E" w:rsidRDefault="00F80641" w:rsidP="004064A6">
      <w:pPr>
        <w:pStyle w:val="ListParagraph"/>
        <w:rPr>
          <w:rFonts w:cs="Calibri"/>
          <w:color w:val="002060"/>
        </w:rPr>
      </w:pPr>
    </w:p>
    <w:p w14:paraId="28C5C12B" w14:textId="181D8F81" w:rsidR="00DC2714" w:rsidRPr="009022C1" w:rsidRDefault="009022C1" w:rsidP="009022C1">
      <w:pPr>
        <w:rPr>
          <w:rFonts w:cs="Calibri"/>
          <w:b/>
          <w:bCs/>
          <w:color w:val="002060"/>
          <w:u w:val="single"/>
        </w:rPr>
      </w:pPr>
      <w:r w:rsidRPr="009022C1">
        <w:rPr>
          <w:rFonts w:cs="Calibri"/>
          <w:b/>
          <w:bCs/>
          <w:color w:val="002060"/>
          <w:u w:val="single"/>
        </w:rPr>
        <w:t>ΔΙΟΙΚΗΤΙΚΑ:</w:t>
      </w:r>
    </w:p>
    <w:p w14:paraId="47675670" w14:textId="3EBDC1AE" w:rsidR="006A13E2" w:rsidRDefault="00E374F2">
      <w:pPr>
        <w:pStyle w:val="ListParagraph"/>
        <w:numPr>
          <w:ilvl w:val="0"/>
          <w:numId w:val="11"/>
        </w:numPr>
        <w:rPr>
          <w:rFonts w:cs="Calibri"/>
          <w:color w:val="002060"/>
        </w:rPr>
      </w:pPr>
      <w:bookmarkStart w:id="1" w:name="_Hlk215670229"/>
      <w:r w:rsidRPr="00E374F2">
        <w:rPr>
          <w:color w:val="002060"/>
          <w:highlight w:val="green"/>
        </w:rPr>
        <w:t>Επιλύθηκε</w:t>
      </w:r>
      <w:r>
        <w:rPr>
          <w:color w:val="002060"/>
        </w:rPr>
        <w:t xml:space="preserve"> με</w:t>
      </w:r>
      <w:r w:rsidRPr="006A13E2">
        <w:rPr>
          <w:rFonts w:cs="Calibri"/>
          <w:color w:val="002060"/>
        </w:rPr>
        <w:t xml:space="preserve"> </w:t>
      </w:r>
      <w:r w:rsidR="006A13E2" w:rsidRPr="006A13E2">
        <w:rPr>
          <w:rFonts w:cs="Calibri"/>
          <w:color w:val="002060"/>
        </w:rPr>
        <w:t xml:space="preserve"> την Ε.2057/7-8-25 της ΑΑΔΕ, σχετικά με την Διακίνηση προϊόντων Ζύθου από τρίτα πρόσωπα που έχουν παραχθεί από ανεξάρτητους μικρούς παραγωγούς (ζυθοποιούς), καθορίστηκε στη θέση 18ε να αναγράφεται ο τύπος του εγγράφου για το πιστοποιητικό και στη θέση 18στ να αναγράφεται ο αριθμός σειράς του πιστοποιητικού που έχει εκδοθεί.</w:t>
      </w:r>
    </w:p>
    <w:p w14:paraId="2BCD881E" w14:textId="77777777" w:rsidR="005A7F5E" w:rsidRDefault="005A7F5E" w:rsidP="005A7F5E">
      <w:pPr>
        <w:pStyle w:val="ListParagraph"/>
        <w:spacing w:after="0" w:line="259" w:lineRule="auto"/>
        <w:jc w:val="both"/>
        <w:rPr>
          <w:rFonts w:cs="Calibri"/>
          <w:color w:val="002060"/>
        </w:rPr>
      </w:pPr>
    </w:p>
    <w:p w14:paraId="1B317CA6" w14:textId="77777777" w:rsidR="005A7F5E" w:rsidRDefault="005A7F5E" w:rsidP="005A7F5E">
      <w:pPr>
        <w:pStyle w:val="ListParagraph"/>
        <w:spacing w:after="0" w:line="259" w:lineRule="auto"/>
        <w:jc w:val="both"/>
        <w:rPr>
          <w:rFonts w:cs="Calibri"/>
          <w:color w:val="002060"/>
        </w:rPr>
      </w:pPr>
    </w:p>
    <w:p w14:paraId="39C57FA9" w14:textId="364FBB34" w:rsidR="006A13E2" w:rsidRDefault="006A13E2">
      <w:pPr>
        <w:pStyle w:val="ListParagraph"/>
        <w:numPr>
          <w:ilvl w:val="0"/>
          <w:numId w:val="11"/>
        </w:numPr>
        <w:spacing w:after="0" w:line="259" w:lineRule="auto"/>
        <w:jc w:val="both"/>
        <w:rPr>
          <w:rFonts w:cs="Calibri"/>
          <w:color w:val="002060"/>
        </w:rPr>
      </w:pPr>
      <w:r>
        <w:rPr>
          <w:rFonts w:cs="Calibri"/>
          <w:color w:val="002060"/>
        </w:rPr>
        <w:t xml:space="preserve"> </w:t>
      </w:r>
      <w:r w:rsidRPr="005A7F5E">
        <w:rPr>
          <w:rFonts w:cs="Calibri"/>
          <w:color w:val="002060"/>
          <w:highlight w:val="green"/>
        </w:rPr>
        <w:t>Επιλύθηκε</w:t>
      </w:r>
      <w:r>
        <w:rPr>
          <w:rFonts w:cs="Calibri"/>
          <w:color w:val="002060"/>
        </w:rPr>
        <w:t xml:space="preserve"> το </w:t>
      </w:r>
      <w:r w:rsidRPr="006A13E2">
        <w:rPr>
          <w:rFonts w:cs="Calibri"/>
          <w:color w:val="002060"/>
        </w:rPr>
        <w:t>Νομικ</w:t>
      </w:r>
      <w:r>
        <w:rPr>
          <w:rFonts w:cs="Calibri"/>
          <w:color w:val="002060"/>
        </w:rPr>
        <w:t>ό</w:t>
      </w:r>
      <w:r w:rsidRPr="006A13E2">
        <w:rPr>
          <w:rFonts w:cs="Calibri"/>
          <w:color w:val="002060"/>
        </w:rPr>
        <w:t xml:space="preserve"> </w:t>
      </w:r>
      <w:proofErr w:type="spellStart"/>
      <w:r w:rsidRPr="006A13E2">
        <w:rPr>
          <w:rFonts w:cs="Calibri"/>
          <w:color w:val="002060"/>
        </w:rPr>
        <w:t>πλαισίο</w:t>
      </w:r>
      <w:proofErr w:type="spellEnd"/>
      <w:r w:rsidRPr="006A13E2">
        <w:rPr>
          <w:rFonts w:cs="Calibri"/>
          <w:color w:val="002060"/>
        </w:rPr>
        <w:t xml:space="preserve"> απαλλαγών, τελωνειακών διατυπώσεων και απαιτήσεων εγγύησης για τον εφοδιασμό πλοίων και αεροσκαφών με εμπορεύματα, ανταλλακτικά και λοιπά είδη εξοπλισμού που βρίσκονται σε προσωρινή εναπόθεση</w:t>
      </w:r>
      <w:r>
        <w:rPr>
          <w:rFonts w:cs="Calibri"/>
          <w:color w:val="002060"/>
        </w:rPr>
        <w:t>.</w:t>
      </w:r>
    </w:p>
    <w:p w14:paraId="2419FE89" w14:textId="77777777" w:rsidR="006A13E2" w:rsidRDefault="006A13E2" w:rsidP="006A13E2">
      <w:pPr>
        <w:pStyle w:val="ListParagraph"/>
        <w:spacing w:after="0" w:line="259" w:lineRule="auto"/>
        <w:jc w:val="both"/>
        <w:rPr>
          <w:rFonts w:cs="Calibri"/>
          <w:color w:val="002060"/>
        </w:rPr>
      </w:pPr>
    </w:p>
    <w:p w14:paraId="69AF1EAB" w14:textId="77777777" w:rsidR="00544ECF" w:rsidRPr="00544ECF" w:rsidRDefault="00544ECF" w:rsidP="00544ECF">
      <w:pPr>
        <w:pStyle w:val="ListParagraph"/>
        <w:rPr>
          <w:rFonts w:cs="Calibri"/>
          <w:color w:val="002060"/>
        </w:rPr>
      </w:pPr>
    </w:p>
    <w:p w14:paraId="5C988842" w14:textId="26821AF0" w:rsidR="00B44B00" w:rsidRDefault="00855483">
      <w:pPr>
        <w:pStyle w:val="ListParagraph"/>
        <w:numPr>
          <w:ilvl w:val="0"/>
          <w:numId w:val="11"/>
        </w:numPr>
        <w:spacing w:after="0" w:line="259" w:lineRule="auto"/>
        <w:jc w:val="both"/>
        <w:rPr>
          <w:rFonts w:cs="Calibri"/>
          <w:color w:val="002060"/>
        </w:rPr>
      </w:pPr>
      <w:r w:rsidRPr="00524E9E">
        <w:rPr>
          <w:rFonts w:cs="Calibri"/>
          <w:color w:val="002060"/>
        </w:rPr>
        <w:t>Ο</w:t>
      </w:r>
      <w:r w:rsidR="00B44B00" w:rsidRPr="00524E9E">
        <w:rPr>
          <w:rFonts w:cs="Calibri"/>
          <w:color w:val="002060"/>
        </w:rPr>
        <w:t xml:space="preserve"> ΠΣΕΠΕ </w:t>
      </w:r>
      <w:r w:rsidRPr="00524E9E">
        <w:rPr>
          <w:rFonts w:cs="Calibri"/>
          <w:color w:val="002060"/>
        </w:rPr>
        <w:t xml:space="preserve">έχει </w:t>
      </w:r>
      <w:r w:rsidR="00B44B00" w:rsidRPr="00524E9E">
        <w:rPr>
          <w:rFonts w:cs="Calibri"/>
          <w:color w:val="002060"/>
        </w:rPr>
        <w:t>συμπεριλ</w:t>
      </w:r>
      <w:r w:rsidRPr="00524E9E">
        <w:rPr>
          <w:rFonts w:cs="Calibri"/>
          <w:color w:val="002060"/>
        </w:rPr>
        <w:t>ηφθεί</w:t>
      </w:r>
      <w:r w:rsidR="00B44B00" w:rsidRPr="00524E9E">
        <w:rPr>
          <w:rFonts w:cs="Calibri"/>
          <w:color w:val="002060"/>
        </w:rPr>
        <w:t xml:space="preserve"> στην</w:t>
      </w:r>
      <w:bookmarkEnd w:id="1"/>
      <w:r w:rsidR="00B44B00" w:rsidRPr="00524E9E">
        <w:rPr>
          <w:rFonts w:cs="Calibri"/>
          <w:color w:val="002060"/>
        </w:rPr>
        <w:t xml:space="preserve"> </w:t>
      </w:r>
      <w:r w:rsidR="00B44B00" w:rsidRPr="009022C1">
        <w:rPr>
          <w:rFonts w:cs="Calibri"/>
          <w:color w:val="002060"/>
        </w:rPr>
        <w:t xml:space="preserve">Κυβερνητική Επιτροπή </w:t>
      </w:r>
      <w:r w:rsidR="009022C1" w:rsidRPr="009022C1">
        <w:rPr>
          <w:rFonts w:cs="Calibri"/>
          <w:color w:val="002060"/>
        </w:rPr>
        <w:t>Εξωστρέφειας</w:t>
      </w:r>
      <w:r w:rsidR="00240AEE">
        <w:rPr>
          <w:rFonts w:cs="Calibri"/>
          <w:color w:val="002060"/>
        </w:rPr>
        <w:t>,</w:t>
      </w:r>
      <w:r w:rsidR="00240AEE" w:rsidRPr="00240AEE">
        <w:rPr>
          <w:rFonts w:cs="Calibri"/>
          <w:color w:val="002060"/>
        </w:rPr>
        <w:t xml:space="preserve"> </w:t>
      </w:r>
      <w:r w:rsidR="00240AEE">
        <w:rPr>
          <w:rFonts w:cs="Calibri"/>
          <w:color w:val="002060"/>
          <w:highlight w:val="yellow"/>
        </w:rPr>
        <w:t xml:space="preserve"> </w:t>
      </w:r>
      <w:r w:rsidR="00B44B00" w:rsidRPr="009620B3">
        <w:rPr>
          <w:rFonts w:cs="Calibri"/>
          <w:color w:val="EE0000"/>
          <w:highlight w:val="yellow"/>
        </w:rPr>
        <w:t xml:space="preserve"> </w:t>
      </w:r>
      <w:r w:rsidR="009620B3" w:rsidRPr="009620B3">
        <w:rPr>
          <w:rFonts w:cs="Calibri"/>
          <w:color w:val="EE0000"/>
        </w:rPr>
        <w:t xml:space="preserve"> </w:t>
      </w:r>
      <w:r w:rsidR="00320032" w:rsidRPr="00320032">
        <w:rPr>
          <w:rFonts w:cs="Calibri"/>
          <w:color w:val="002060"/>
        </w:rPr>
        <w:t xml:space="preserve"> </w:t>
      </w:r>
      <w:r w:rsidR="00B44B00" w:rsidRPr="00524E9E">
        <w:rPr>
          <w:rFonts w:cs="Calibri"/>
          <w:color w:val="002060"/>
        </w:rPr>
        <w:t xml:space="preserve">ενισχύοντας τη φωνή της επιχειρηματικής κοινότητας σε ζητήματα που αφορούν τη βελτίωση των διαδικασιών εξαγωγικού και εφοδιαστικού εμπορίου. Με τη συμμετοχή του, συμβάλλει ενεργά στην προώθηση πολιτικών και δράσεων που </w:t>
      </w:r>
      <w:r w:rsidR="00B44B00" w:rsidRPr="00524E9E">
        <w:rPr>
          <w:rFonts w:cs="Calibri"/>
          <w:color w:val="002060"/>
        </w:rPr>
        <w:lastRenderedPageBreak/>
        <w:t>διευκολύνουν τις εμπορικές συναλλαγές, μειώνουν τη γραφειοκρατία και ενισχύουν την ανταγωνιστικότητα των ελληνικών επιχειρήσεων στις διεθνείς αγορές. Παράλληλα, παρουσιάζει καινοτόμες ιδέες και τεκμηριωμένες προτάσεις, επιδιώκοντας τη δημιουργία ενός πιο ευέλικτου και αποδοτικού επιχειρηματικού περιβάλλοντος.</w:t>
      </w:r>
    </w:p>
    <w:p w14:paraId="4FF629E5" w14:textId="77777777" w:rsidR="009022C1" w:rsidRPr="00524E9E" w:rsidRDefault="009022C1" w:rsidP="009022C1">
      <w:pPr>
        <w:pStyle w:val="ListParagraph"/>
        <w:spacing w:after="0" w:line="259" w:lineRule="auto"/>
        <w:jc w:val="both"/>
        <w:rPr>
          <w:rFonts w:cs="Calibri"/>
          <w:color w:val="002060"/>
        </w:rPr>
      </w:pPr>
    </w:p>
    <w:p w14:paraId="050AABB7" w14:textId="77777777" w:rsidR="00240AEE" w:rsidRPr="00524E9E" w:rsidRDefault="00240AEE" w:rsidP="002307AB">
      <w:pPr>
        <w:pStyle w:val="ListParagraph"/>
        <w:spacing w:after="0" w:line="259" w:lineRule="auto"/>
        <w:jc w:val="both"/>
        <w:rPr>
          <w:rFonts w:cs="Calibri"/>
          <w:color w:val="002060"/>
        </w:rPr>
      </w:pPr>
    </w:p>
    <w:p w14:paraId="65ED36C8" w14:textId="04AA30AE" w:rsidR="00A572F0" w:rsidRDefault="00855483" w:rsidP="00A572F0">
      <w:pPr>
        <w:pStyle w:val="ListParagraph"/>
        <w:spacing w:after="0" w:line="259" w:lineRule="auto"/>
        <w:jc w:val="both"/>
        <w:rPr>
          <w:rFonts w:cs="Calibri"/>
          <w:color w:val="002060"/>
        </w:rPr>
      </w:pPr>
      <w:r w:rsidRPr="00524E9E">
        <w:rPr>
          <w:rFonts w:cs="Calibri"/>
          <w:color w:val="002060"/>
        </w:rPr>
        <w:t xml:space="preserve">Επίσης </w:t>
      </w:r>
      <w:r w:rsidR="00A572F0" w:rsidRPr="00524E9E">
        <w:rPr>
          <w:rFonts w:cs="Calibri"/>
          <w:color w:val="002060"/>
        </w:rPr>
        <w:t>συμπεριλήφθηκ</w:t>
      </w:r>
      <w:r w:rsidR="00C46A94" w:rsidRPr="00524E9E">
        <w:rPr>
          <w:rFonts w:cs="Calibri"/>
          <w:color w:val="002060"/>
        </w:rPr>
        <w:t>ε:</w:t>
      </w:r>
    </w:p>
    <w:p w14:paraId="58C465C0" w14:textId="77777777" w:rsidR="00240AEE" w:rsidRPr="00524E9E" w:rsidRDefault="00240AEE" w:rsidP="00A572F0">
      <w:pPr>
        <w:pStyle w:val="ListParagraph"/>
        <w:spacing w:after="0" w:line="259" w:lineRule="auto"/>
        <w:jc w:val="both"/>
        <w:rPr>
          <w:rFonts w:cs="Calibri"/>
          <w:color w:val="002060"/>
        </w:rPr>
      </w:pPr>
    </w:p>
    <w:p w14:paraId="625722A8" w14:textId="649FC9EE" w:rsidR="009022C1" w:rsidRDefault="009022C1">
      <w:pPr>
        <w:pStyle w:val="ListParagraph"/>
        <w:numPr>
          <w:ilvl w:val="0"/>
          <w:numId w:val="11"/>
        </w:numPr>
        <w:spacing w:after="0" w:line="259" w:lineRule="auto"/>
        <w:jc w:val="both"/>
        <w:rPr>
          <w:rFonts w:cs="Calibri"/>
          <w:color w:val="002060"/>
        </w:rPr>
      </w:pPr>
      <w:r>
        <w:rPr>
          <w:rFonts w:cs="Calibri"/>
          <w:color w:val="002060"/>
        </w:rPr>
        <w:t>Σ</w:t>
      </w:r>
      <w:r w:rsidRPr="009022C1">
        <w:rPr>
          <w:rFonts w:cs="Calibri"/>
          <w:color w:val="002060"/>
        </w:rPr>
        <w:t xml:space="preserve">το Εθνικό </w:t>
      </w:r>
      <w:proofErr w:type="spellStart"/>
      <w:r w:rsidRPr="009022C1">
        <w:rPr>
          <w:rFonts w:cs="Calibri"/>
          <w:color w:val="002060"/>
        </w:rPr>
        <w:t>Συμβουλίο</w:t>
      </w:r>
      <w:proofErr w:type="spellEnd"/>
      <w:r w:rsidRPr="009022C1">
        <w:rPr>
          <w:rFonts w:cs="Calibri"/>
          <w:color w:val="002060"/>
        </w:rPr>
        <w:t xml:space="preserve"> Ανάπτυξης &amp; Ανταγωνιστικότητας Εφοδιαστικής τ</w:t>
      </w:r>
      <w:r>
        <w:rPr>
          <w:rFonts w:cs="Calibri"/>
          <w:color w:val="002060"/>
        </w:rPr>
        <w:t>ου</w:t>
      </w:r>
      <w:r w:rsidRPr="009022C1">
        <w:rPr>
          <w:rFonts w:cs="Calibri"/>
          <w:color w:val="002060"/>
        </w:rPr>
        <w:t xml:space="preserve"> ΥΠΑΝΕΦ</w:t>
      </w:r>
      <w:r>
        <w:rPr>
          <w:rFonts w:cs="Calibri"/>
          <w:color w:val="002060"/>
        </w:rPr>
        <w:t>.</w:t>
      </w:r>
    </w:p>
    <w:p w14:paraId="639417F3" w14:textId="77777777" w:rsidR="009022C1" w:rsidRDefault="009022C1" w:rsidP="00D168B6">
      <w:pPr>
        <w:pStyle w:val="ListParagraph"/>
        <w:spacing w:after="0" w:line="259" w:lineRule="auto"/>
        <w:jc w:val="both"/>
        <w:rPr>
          <w:rFonts w:cs="Calibri"/>
          <w:color w:val="002060"/>
        </w:rPr>
      </w:pPr>
    </w:p>
    <w:p w14:paraId="6950FBD2" w14:textId="150E581E" w:rsidR="00A572F0" w:rsidRPr="00524E9E" w:rsidRDefault="00A572F0">
      <w:pPr>
        <w:pStyle w:val="ListParagraph"/>
        <w:numPr>
          <w:ilvl w:val="0"/>
          <w:numId w:val="11"/>
        </w:numPr>
        <w:spacing w:after="0" w:line="259" w:lineRule="auto"/>
        <w:jc w:val="both"/>
        <w:rPr>
          <w:rFonts w:cs="Calibri"/>
          <w:color w:val="002060"/>
        </w:rPr>
      </w:pPr>
      <w:r w:rsidRPr="00524E9E">
        <w:rPr>
          <w:rFonts w:cs="Calibri"/>
          <w:color w:val="002060"/>
        </w:rPr>
        <w:t xml:space="preserve">Στη Διυπουργική Επιτροπή για την άμεση και κοινή ενημέρωση και παρακολούθηση της Εφαρμογής του Κανονισμού (ΕΕ) 2020/1056 – Κανονισμός </w:t>
      </w:r>
      <w:proofErr w:type="spellStart"/>
      <w:r w:rsidRPr="00524E9E">
        <w:rPr>
          <w:rFonts w:cs="Calibri"/>
          <w:color w:val="002060"/>
        </w:rPr>
        <w:t>eFTI</w:t>
      </w:r>
      <w:proofErr w:type="spellEnd"/>
      <w:r w:rsidRPr="00524E9E">
        <w:rPr>
          <w:rFonts w:cs="Calibri"/>
          <w:color w:val="002060"/>
        </w:rPr>
        <w:t>, στην Ελλάδα.</w:t>
      </w:r>
    </w:p>
    <w:p w14:paraId="59E741A4" w14:textId="77777777" w:rsidR="00855483" w:rsidRDefault="00855483" w:rsidP="00855483">
      <w:pPr>
        <w:pStyle w:val="ListParagraph"/>
        <w:spacing w:after="0" w:line="259" w:lineRule="auto"/>
        <w:jc w:val="both"/>
        <w:rPr>
          <w:rFonts w:cs="Calibri"/>
          <w:color w:val="002060"/>
        </w:rPr>
      </w:pPr>
    </w:p>
    <w:p w14:paraId="1A35195D" w14:textId="4032F745" w:rsidR="00937B02" w:rsidRPr="00524E9E" w:rsidRDefault="00937B02">
      <w:pPr>
        <w:pStyle w:val="ListParagraph"/>
        <w:numPr>
          <w:ilvl w:val="0"/>
          <w:numId w:val="11"/>
        </w:numPr>
        <w:spacing w:after="0" w:line="259" w:lineRule="auto"/>
        <w:jc w:val="both"/>
        <w:rPr>
          <w:rFonts w:cs="Calibri"/>
          <w:color w:val="002060"/>
        </w:rPr>
      </w:pPr>
      <w:r w:rsidRPr="00524E9E">
        <w:rPr>
          <w:rFonts w:cs="Calibri"/>
          <w:color w:val="002060"/>
        </w:rPr>
        <w:t>στην</w:t>
      </w:r>
      <w:r w:rsidR="00B0481D" w:rsidRPr="00B0481D">
        <w:rPr>
          <w:color w:val="002060"/>
          <w:lang w:eastAsia="el-GR"/>
        </w:rPr>
        <w:t xml:space="preserve"> </w:t>
      </w:r>
      <w:r w:rsidR="00B0481D" w:rsidRPr="00B932DF">
        <w:rPr>
          <w:color w:val="002060"/>
          <w:lang w:eastAsia="el-GR"/>
        </w:rPr>
        <w:t>Διαρκή Επιτροπή Τελωνει</w:t>
      </w:r>
      <w:r w:rsidR="00B0481D">
        <w:rPr>
          <w:color w:val="002060"/>
          <w:lang w:eastAsia="el-GR"/>
        </w:rPr>
        <w:t>ακών Αμφισβητήσεων (ΠΕΤΑ)</w:t>
      </w:r>
      <w:r w:rsidR="00B0481D" w:rsidRPr="00B932DF">
        <w:rPr>
          <w:color w:val="002060"/>
          <w:lang w:eastAsia="el-GR"/>
        </w:rPr>
        <w:t xml:space="preserve"> </w:t>
      </w:r>
      <w:r w:rsidRPr="00524E9E">
        <w:rPr>
          <w:rFonts w:cs="Calibri"/>
          <w:color w:val="002060"/>
        </w:rPr>
        <w:t>μέσω του ΕΒΕΠ</w:t>
      </w:r>
    </w:p>
    <w:p w14:paraId="6A0A3DD4" w14:textId="77777777" w:rsidR="00240AEE" w:rsidRPr="00524E9E" w:rsidRDefault="00240AEE" w:rsidP="00855483">
      <w:pPr>
        <w:pStyle w:val="ListParagraph"/>
        <w:rPr>
          <w:rFonts w:cs="Calibri"/>
          <w:color w:val="002060"/>
        </w:rPr>
      </w:pPr>
    </w:p>
    <w:p w14:paraId="26715E0A" w14:textId="693265C9" w:rsidR="00EC313A" w:rsidRPr="00524E9E" w:rsidRDefault="007F60BC">
      <w:pPr>
        <w:pStyle w:val="ListParagraph"/>
        <w:numPr>
          <w:ilvl w:val="0"/>
          <w:numId w:val="11"/>
        </w:numPr>
        <w:spacing w:after="0" w:line="259" w:lineRule="auto"/>
        <w:jc w:val="both"/>
        <w:rPr>
          <w:rFonts w:cs="Calibri"/>
          <w:color w:val="002060"/>
        </w:rPr>
      </w:pPr>
      <w:r w:rsidRPr="00524E9E">
        <w:rPr>
          <w:rFonts w:cs="Calibri"/>
          <w:color w:val="002060"/>
        </w:rPr>
        <w:t>στην Διαρκή Επιτροπή της ΑΑΔΕ , για την προώθηση των Εγκεκριμένων Οικονομικών Φορέων (ΑΕΟ) και απλουστευμένων διαδικασιών</w:t>
      </w:r>
      <w:r w:rsidR="00D63C07" w:rsidRPr="00524E9E">
        <w:rPr>
          <w:rFonts w:cs="Calibri"/>
          <w:color w:val="002060"/>
        </w:rPr>
        <w:t>.</w:t>
      </w:r>
    </w:p>
    <w:p w14:paraId="6FE3D777" w14:textId="77777777" w:rsidR="00240AEE" w:rsidRPr="00524E9E" w:rsidRDefault="00240AEE" w:rsidP="00B40B7A">
      <w:pPr>
        <w:spacing w:after="0"/>
        <w:jc w:val="both"/>
        <w:rPr>
          <w:rFonts w:cs="Calibri"/>
          <w:color w:val="002060"/>
        </w:rPr>
      </w:pPr>
    </w:p>
    <w:p w14:paraId="61964CC4" w14:textId="4538BA3F" w:rsidR="00A43E79" w:rsidRPr="004C470E" w:rsidRDefault="00EB780E">
      <w:pPr>
        <w:pStyle w:val="ListParagraph"/>
        <w:numPr>
          <w:ilvl w:val="0"/>
          <w:numId w:val="16"/>
        </w:numPr>
        <w:spacing w:after="0"/>
        <w:jc w:val="both"/>
        <w:rPr>
          <w:rFonts w:cs="Calibri"/>
          <w:color w:val="002060"/>
        </w:rPr>
      </w:pPr>
      <w:r w:rsidRPr="00524E9E">
        <w:rPr>
          <w:color w:val="002060"/>
        </w:rPr>
        <w:t>Στον ΠΣΕΠ</w:t>
      </w:r>
      <w:r w:rsidRPr="004C470E">
        <w:rPr>
          <w:color w:val="002060"/>
        </w:rPr>
        <w:t xml:space="preserve">Ε εγγράφηκαν </w:t>
      </w:r>
      <w:r w:rsidR="009379FB" w:rsidRPr="004C470E">
        <w:rPr>
          <w:color w:val="002060"/>
        </w:rPr>
        <w:t>9</w:t>
      </w:r>
      <w:r w:rsidRPr="004C470E">
        <w:rPr>
          <w:color w:val="002060"/>
        </w:rPr>
        <w:t xml:space="preserve"> νέα μέλη, ενώ παράλληλα διαγράφηκαν </w:t>
      </w:r>
      <w:r w:rsidR="009379FB" w:rsidRPr="004C470E">
        <w:rPr>
          <w:color w:val="002060"/>
        </w:rPr>
        <w:t>7</w:t>
      </w:r>
      <w:r w:rsidRPr="004C470E">
        <w:rPr>
          <w:color w:val="002060"/>
        </w:rPr>
        <w:t xml:space="preserve"> μέλη.</w:t>
      </w:r>
    </w:p>
    <w:p w14:paraId="02065EA5" w14:textId="77777777" w:rsidR="00240AEE" w:rsidRPr="00524E9E" w:rsidRDefault="00240AEE" w:rsidP="009E7657">
      <w:pPr>
        <w:pStyle w:val="ListParagraph"/>
        <w:spacing w:after="0"/>
        <w:jc w:val="both"/>
        <w:rPr>
          <w:rFonts w:cs="Calibri"/>
          <w:color w:val="002060"/>
        </w:rPr>
      </w:pPr>
    </w:p>
    <w:p w14:paraId="431A3F8E" w14:textId="0C249F54" w:rsidR="00145E07" w:rsidRPr="00524E9E" w:rsidRDefault="00572FEA">
      <w:pPr>
        <w:pStyle w:val="ListParagraph"/>
        <w:numPr>
          <w:ilvl w:val="0"/>
          <w:numId w:val="16"/>
        </w:numPr>
        <w:spacing w:after="0"/>
        <w:jc w:val="both"/>
        <w:rPr>
          <w:rFonts w:cs="Calibri"/>
          <w:color w:val="002060"/>
        </w:rPr>
      </w:pPr>
      <w:r w:rsidRPr="00524E9E">
        <w:rPr>
          <w:color w:val="002060"/>
        </w:rPr>
        <w:t xml:space="preserve">Το ΕΒΕΤΑΜ, κατά την </w:t>
      </w:r>
      <w:r w:rsidR="007B4A59" w:rsidRPr="00524E9E">
        <w:rPr>
          <w:color w:val="002060"/>
        </w:rPr>
        <w:t>3</w:t>
      </w:r>
      <w:r w:rsidR="007B4A59" w:rsidRPr="00524E9E">
        <w:rPr>
          <w:color w:val="002060"/>
          <w:vertAlign w:val="superscript"/>
        </w:rPr>
        <w:t>η</w:t>
      </w:r>
      <w:r w:rsidR="007B4A59" w:rsidRPr="00524E9E">
        <w:rPr>
          <w:color w:val="002060"/>
        </w:rPr>
        <w:t xml:space="preserve"> πιστοποί</w:t>
      </w:r>
      <w:r w:rsidRPr="00524E9E">
        <w:rPr>
          <w:color w:val="002060"/>
        </w:rPr>
        <w:t>ηση που πραγματοποίησε στις 1</w:t>
      </w:r>
      <w:r w:rsidR="007B4A59" w:rsidRPr="00524E9E">
        <w:rPr>
          <w:color w:val="002060"/>
        </w:rPr>
        <w:t>1</w:t>
      </w:r>
      <w:r w:rsidRPr="00524E9E">
        <w:rPr>
          <w:color w:val="002060"/>
        </w:rPr>
        <w:t>/1</w:t>
      </w:r>
      <w:r w:rsidR="007B4A59" w:rsidRPr="00524E9E">
        <w:rPr>
          <w:color w:val="002060"/>
        </w:rPr>
        <w:t>1</w:t>
      </w:r>
      <w:r w:rsidRPr="00524E9E">
        <w:rPr>
          <w:color w:val="002060"/>
        </w:rPr>
        <w:t>/202</w:t>
      </w:r>
      <w:r w:rsidR="007B4A59" w:rsidRPr="00524E9E">
        <w:rPr>
          <w:color w:val="002060"/>
        </w:rPr>
        <w:t>5</w:t>
      </w:r>
      <w:r w:rsidRPr="00524E9E">
        <w:rPr>
          <w:color w:val="002060"/>
        </w:rPr>
        <w:t>, επικύρωσε τη συμμόρφωση του ΠΣΕΠΕ με τα πρότυπα διαχείρισης, προσκομίζοντας το Πιστοποιητικό Συμμόρφωσης Συστήματος Διαχείρισης</w:t>
      </w:r>
      <w:r w:rsidR="007B4A59" w:rsidRPr="00524E9E">
        <w:rPr>
          <w:color w:val="002060"/>
        </w:rPr>
        <w:t xml:space="preserve"> </w:t>
      </w:r>
      <w:proofErr w:type="spellStart"/>
      <w:r w:rsidR="007B4A59" w:rsidRPr="00524E9E">
        <w:rPr>
          <w:color w:val="002060"/>
        </w:rPr>
        <w:t>εως</w:t>
      </w:r>
      <w:proofErr w:type="spellEnd"/>
      <w:r w:rsidR="007B4A59" w:rsidRPr="00524E9E">
        <w:rPr>
          <w:color w:val="002060"/>
        </w:rPr>
        <w:t xml:space="preserve"> και 17/10/2028</w:t>
      </w:r>
      <w:r w:rsidRPr="00524E9E">
        <w:rPr>
          <w:color w:val="002060"/>
        </w:rPr>
        <w:t>.</w:t>
      </w:r>
    </w:p>
    <w:p w14:paraId="16EFF6CF" w14:textId="77777777" w:rsidR="00F80641" w:rsidRPr="00524E9E" w:rsidRDefault="00F80641" w:rsidP="00F80641">
      <w:pPr>
        <w:spacing w:after="0"/>
        <w:jc w:val="both"/>
        <w:rPr>
          <w:rFonts w:cs="Calibri"/>
          <w:color w:val="002060"/>
        </w:rPr>
      </w:pPr>
    </w:p>
    <w:p w14:paraId="3FFC4964" w14:textId="77777777" w:rsidR="00F80641" w:rsidRPr="00524E9E" w:rsidRDefault="00F80641" w:rsidP="00F80641">
      <w:pPr>
        <w:spacing w:after="0"/>
        <w:jc w:val="both"/>
        <w:rPr>
          <w:rFonts w:cs="Calibri"/>
          <w:color w:val="002060"/>
        </w:rPr>
      </w:pPr>
    </w:p>
    <w:p w14:paraId="0B223B7B" w14:textId="77777777" w:rsidR="00F80641" w:rsidRDefault="00F80641" w:rsidP="00F80641">
      <w:pPr>
        <w:spacing w:after="0"/>
        <w:jc w:val="both"/>
        <w:rPr>
          <w:rFonts w:cs="Calibri"/>
          <w:color w:val="002060"/>
        </w:rPr>
      </w:pPr>
    </w:p>
    <w:p w14:paraId="7052382D" w14:textId="77777777" w:rsidR="00240AEE" w:rsidRDefault="00240AEE" w:rsidP="00F80641">
      <w:pPr>
        <w:spacing w:after="0"/>
        <w:jc w:val="both"/>
        <w:rPr>
          <w:rFonts w:cs="Calibri"/>
          <w:color w:val="002060"/>
        </w:rPr>
      </w:pPr>
    </w:p>
    <w:p w14:paraId="07E15995" w14:textId="77777777" w:rsidR="00240AEE" w:rsidRDefault="00240AEE" w:rsidP="00F80641">
      <w:pPr>
        <w:spacing w:after="0"/>
        <w:jc w:val="both"/>
        <w:rPr>
          <w:rFonts w:cs="Calibri"/>
          <w:color w:val="002060"/>
        </w:rPr>
      </w:pPr>
    </w:p>
    <w:p w14:paraId="1EF8DE94" w14:textId="77777777" w:rsidR="00240AEE" w:rsidRDefault="00240AEE" w:rsidP="00F80641">
      <w:pPr>
        <w:spacing w:after="0"/>
        <w:jc w:val="both"/>
        <w:rPr>
          <w:rFonts w:cs="Calibri"/>
          <w:color w:val="002060"/>
        </w:rPr>
      </w:pPr>
    </w:p>
    <w:p w14:paraId="423E634A" w14:textId="0A477959" w:rsidR="00241E18" w:rsidRPr="00524E9E" w:rsidRDefault="00241E18">
      <w:pPr>
        <w:pStyle w:val="Heading1"/>
        <w:numPr>
          <w:ilvl w:val="0"/>
          <w:numId w:val="13"/>
        </w:numPr>
        <w:pBdr>
          <w:top w:val="single" w:sz="4" w:space="1" w:color="auto"/>
          <w:left w:val="single" w:sz="4" w:space="4" w:color="auto"/>
          <w:bottom w:val="single" w:sz="4" w:space="1" w:color="auto"/>
          <w:right w:val="single" w:sz="4" w:space="4" w:color="auto"/>
        </w:pBdr>
        <w:shd w:val="clear" w:color="auto" w:fill="215E99" w:themeFill="text2" w:themeFillTint="BF"/>
        <w:jc w:val="center"/>
        <w:rPr>
          <w:rFonts w:asciiTheme="minorHAnsi" w:hAnsiTheme="minorHAnsi"/>
          <w:b/>
          <w:bCs/>
          <w:color w:val="FFFFFF" w:themeColor="background1"/>
        </w:rPr>
      </w:pPr>
      <w:bookmarkStart w:id="2" w:name="_Toc215152965"/>
      <w:r w:rsidRPr="00524E9E">
        <w:rPr>
          <w:rFonts w:asciiTheme="minorHAnsi" w:hAnsiTheme="minorHAnsi"/>
          <w:b/>
          <w:bCs/>
          <w:color w:val="FFFFFF" w:themeColor="background1"/>
        </w:rPr>
        <w:t>ΔΙΟΙΚΗΤΙΚΟ ΣΥΜΒΟΥΛΙΟ</w:t>
      </w:r>
      <w:r w:rsidR="00DB3A5E" w:rsidRPr="00524E9E">
        <w:rPr>
          <w:rFonts w:asciiTheme="minorHAnsi" w:hAnsiTheme="minorHAnsi"/>
          <w:b/>
          <w:bCs/>
          <w:color w:val="FFFFFF" w:themeColor="background1"/>
        </w:rPr>
        <w:t xml:space="preserve"> </w:t>
      </w:r>
      <w:r w:rsidR="00C62CE7" w:rsidRPr="00524E9E">
        <w:rPr>
          <w:rFonts w:asciiTheme="minorHAnsi" w:hAnsiTheme="minorHAnsi"/>
          <w:b/>
          <w:bCs/>
          <w:color w:val="FFFFFF" w:themeColor="background1"/>
        </w:rPr>
        <w:t xml:space="preserve">                                </w:t>
      </w:r>
      <w:r w:rsidR="00DB3A5E" w:rsidRPr="00524E9E">
        <w:rPr>
          <w:rFonts w:asciiTheme="minorHAnsi" w:hAnsiTheme="minorHAnsi"/>
          <w:b/>
          <w:bCs/>
          <w:color w:val="FFFFFF" w:themeColor="background1"/>
        </w:rPr>
        <w:t>ΑΠΟ 20-2-23 ΕΩΣ 20-2-26</w:t>
      </w:r>
      <w:bookmarkEnd w:id="2"/>
    </w:p>
    <w:p w14:paraId="713F8259" w14:textId="4A876ED8" w:rsidR="00241E18" w:rsidRPr="00724891" w:rsidRDefault="00241E18">
      <w:pPr>
        <w:pStyle w:val="ListParagraph"/>
        <w:numPr>
          <w:ilvl w:val="0"/>
          <w:numId w:val="15"/>
        </w:numPr>
        <w:spacing w:after="0" w:line="360" w:lineRule="auto"/>
        <w:jc w:val="both"/>
        <w:rPr>
          <w:rFonts w:cs="Calibri"/>
          <w:b/>
          <w:color w:val="002060"/>
        </w:rPr>
      </w:pPr>
      <w:r w:rsidRPr="00724891">
        <w:rPr>
          <w:rFonts w:cs="Calibri"/>
          <w:b/>
          <w:color w:val="002060"/>
        </w:rPr>
        <w:t xml:space="preserve">Πρόεδρος: </w:t>
      </w:r>
      <w:r w:rsidRPr="00724891">
        <w:rPr>
          <w:rFonts w:cs="Calibri"/>
          <w:color w:val="002060"/>
        </w:rPr>
        <w:t>Μαυρίκος Νικόλαος του Γεωργίου</w:t>
      </w:r>
      <w:r w:rsidR="0040698B" w:rsidRPr="00724891">
        <w:rPr>
          <w:rFonts w:cs="Calibri"/>
          <w:color w:val="002060"/>
        </w:rPr>
        <w:t xml:space="preserve">                         </w:t>
      </w:r>
      <w:r w:rsidR="000831B1" w:rsidRPr="00724891">
        <w:rPr>
          <w:rFonts w:cs="Calibri"/>
          <w:color w:val="002060"/>
        </w:rPr>
        <w:t xml:space="preserve">              </w:t>
      </w:r>
      <w:r w:rsidR="0040698B" w:rsidRPr="00724891">
        <w:rPr>
          <w:rFonts w:cs="Calibri"/>
          <w:color w:val="002060"/>
        </w:rPr>
        <w:t xml:space="preserve">   </w:t>
      </w:r>
      <w:r w:rsidR="0040698B" w:rsidRPr="00724891">
        <w:rPr>
          <w:noProof/>
          <w:color w:val="002060"/>
        </w:rPr>
        <w:drawing>
          <wp:inline distT="0" distB="0" distL="0" distR="0" wp14:anchorId="7F207130" wp14:editId="16CD239A">
            <wp:extent cx="570586" cy="583565"/>
            <wp:effectExtent l="0" t="0" r="1270" b="6985"/>
            <wp:docPr id="804934631" name="Picture 7"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34631" name="Picture 7" descr="A person in a suit and ti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532" cy="597828"/>
                    </a:xfrm>
                    <a:prstGeom prst="rect">
                      <a:avLst/>
                    </a:prstGeom>
                    <a:noFill/>
                    <a:ln>
                      <a:noFill/>
                    </a:ln>
                  </pic:spPr>
                </pic:pic>
              </a:graphicData>
            </a:graphic>
          </wp:inline>
        </w:drawing>
      </w:r>
    </w:p>
    <w:p w14:paraId="2C7887B2" w14:textId="465C2D72" w:rsidR="00241E18" w:rsidRPr="00724891" w:rsidRDefault="00241E18">
      <w:pPr>
        <w:pStyle w:val="ListParagraph"/>
        <w:numPr>
          <w:ilvl w:val="0"/>
          <w:numId w:val="15"/>
        </w:numPr>
        <w:spacing w:after="0" w:line="360" w:lineRule="auto"/>
        <w:jc w:val="both"/>
        <w:rPr>
          <w:rFonts w:cs="Calibri"/>
          <w:b/>
          <w:color w:val="002060"/>
        </w:rPr>
      </w:pPr>
      <w:proofErr w:type="spellStart"/>
      <w:r w:rsidRPr="00724891">
        <w:rPr>
          <w:rFonts w:cs="Calibri"/>
          <w:b/>
          <w:color w:val="002060"/>
        </w:rPr>
        <w:lastRenderedPageBreak/>
        <w:t>Α΄Αντιπρόεδρος</w:t>
      </w:r>
      <w:proofErr w:type="spellEnd"/>
      <w:r w:rsidRPr="00724891">
        <w:rPr>
          <w:rFonts w:cs="Calibri"/>
          <w:b/>
          <w:color w:val="002060"/>
        </w:rPr>
        <w:t xml:space="preserve">: </w:t>
      </w:r>
      <w:proofErr w:type="spellStart"/>
      <w:r w:rsidRPr="00724891">
        <w:rPr>
          <w:rFonts w:cs="Calibri"/>
          <w:color w:val="002060"/>
        </w:rPr>
        <w:t>Παπαχαστάς</w:t>
      </w:r>
      <w:proofErr w:type="spellEnd"/>
      <w:r w:rsidRPr="00724891">
        <w:rPr>
          <w:rFonts w:cs="Calibri"/>
          <w:color w:val="002060"/>
        </w:rPr>
        <w:t xml:space="preserve"> Χριστόφορος του Μιχαήλ</w:t>
      </w:r>
      <w:r w:rsidR="00251B3B" w:rsidRPr="00724891">
        <w:rPr>
          <w:rFonts w:cs="Calibri"/>
          <w:color w:val="002060"/>
        </w:rPr>
        <w:t xml:space="preserve"> </w:t>
      </w:r>
      <w:r w:rsidR="0040698B" w:rsidRPr="00724891">
        <w:rPr>
          <w:rFonts w:cs="Calibri"/>
          <w:color w:val="002060"/>
        </w:rPr>
        <w:t xml:space="preserve">  </w:t>
      </w:r>
      <w:r w:rsidR="000831B1" w:rsidRPr="00724891">
        <w:rPr>
          <w:rFonts w:cs="Calibri"/>
          <w:color w:val="002060"/>
        </w:rPr>
        <w:t xml:space="preserve">              </w:t>
      </w:r>
      <w:r w:rsidR="00251B3B" w:rsidRPr="00724891">
        <w:rPr>
          <w:rFonts w:cs="Calibri"/>
          <w:color w:val="002060"/>
        </w:rPr>
        <w:t xml:space="preserve"> </w:t>
      </w:r>
      <w:r w:rsidR="00251B3B" w:rsidRPr="00724891">
        <w:rPr>
          <w:noProof/>
          <w:color w:val="002060"/>
        </w:rPr>
        <w:drawing>
          <wp:inline distT="0" distB="0" distL="0" distR="0" wp14:anchorId="66E1E80E" wp14:editId="0051F1B0">
            <wp:extent cx="613760" cy="496468"/>
            <wp:effectExtent l="0" t="0" r="0" b="0"/>
            <wp:docPr id="157594292" name="Picture 6"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94292" name="Picture 6" descr="A person smiling for the camera&#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3641" cy="504461"/>
                    </a:xfrm>
                    <a:prstGeom prst="rect">
                      <a:avLst/>
                    </a:prstGeom>
                    <a:noFill/>
                    <a:ln>
                      <a:noFill/>
                    </a:ln>
                  </pic:spPr>
                </pic:pic>
              </a:graphicData>
            </a:graphic>
          </wp:inline>
        </w:drawing>
      </w:r>
    </w:p>
    <w:p w14:paraId="26FA78C7" w14:textId="5FF40CE8" w:rsidR="00241E18" w:rsidRPr="00724891" w:rsidRDefault="00241E18">
      <w:pPr>
        <w:pStyle w:val="ListParagraph"/>
        <w:numPr>
          <w:ilvl w:val="0"/>
          <w:numId w:val="15"/>
        </w:numPr>
        <w:spacing w:after="0" w:line="360" w:lineRule="auto"/>
        <w:jc w:val="both"/>
        <w:rPr>
          <w:rFonts w:cs="Calibri"/>
          <w:b/>
          <w:color w:val="002060"/>
        </w:rPr>
      </w:pPr>
      <w:proofErr w:type="spellStart"/>
      <w:r w:rsidRPr="00724891">
        <w:rPr>
          <w:rFonts w:cs="Calibri"/>
          <w:b/>
          <w:color w:val="002060"/>
        </w:rPr>
        <w:t>Β΄Αντιπρόεδρος</w:t>
      </w:r>
      <w:proofErr w:type="spellEnd"/>
      <w:r w:rsidRPr="00724891">
        <w:rPr>
          <w:rFonts w:cs="Calibri"/>
          <w:b/>
          <w:color w:val="002060"/>
        </w:rPr>
        <w:t xml:space="preserve">: </w:t>
      </w:r>
      <w:proofErr w:type="spellStart"/>
      <w:r w:rsidRPr="00724891">
        <w:rPr>
          <w:rFonts w:cs="Calibri"/>
          <w:color w:val="002060"/>
        </w:rPr>
        <w:t>Μαντούβαλος</w:t>
      </w:r>
      <w:proofErr w:type="spellEnd"/>
      <w:r w:rsidRPr="00724891">
        <w:rPr>
          <w:rFonts w:cs="Calibri"/>
          <w:color w:val="002060"/>
        </w:rPr>
        <w:t xml:space="preserve"> Δημήτριος του Θεοδώρου</w:t>
      </w:r>
      <w:r w:rsidR="00251B3B" w:rsidRPr="00724891">
        <w:rPr>
          <w:rFonts w:cs="Calibri"/>
          <w:color w:val="002060"/>
        </w:rPr>
        <w:t xml:space="preserve"> </w:t>
      </w:r>
      <w:r w:rsidR="000831B1" w:rsidRPr="00724891">
        <w:rPr>
          <w:rFonts w:cs="Calibri"/>
          <w:color w:val="002060"/>
        </w:rPr>
        <w:t xml:space="preserve">             </w:t>
      </w:r>
      <w:r w:rsidR="00251B3B" w:rsidRPr="00724891">
        <w:rPr>
          <w:noProof/>
          <w:color w:val="002060"/>
        </w:rPr>
        <w:drawing>
          <wp:inline distT="0" distB="0" distL="0" distR="0" wp14:anchorId="7671CCB6" wp14:editId="27FBF3BC">
            <wp:extent cx="585216" cy="459740"/>
            <wp:effectExtent l="0" t="0" r="5715" b="0"/>
            <wp:docPr id="1503438664" name="Picture 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38664" name="Picture 1" descr="A person in a blue shir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9828" cy="471219"/>
                    </a:xfrm>
                    <a:prstGeom prst="rect">
                      <a:avLst/>
                    </a:prstGeom>
                    <a:noFill/>
                    <a:ln>
                      <a:noFill/>
                    </a:ln>
                  </pic:spPr>
                </pic:pic>
              </a:graphicData>
            </a:graphic>
          </wp:inline>
        </w:drawing>
      </w:r>
    </w:p>
    <w:p w14:paraId="71F83E36" w14:textId="2746AE12" w:rsidR="00241E18" w:rsidRPr="00724891" w:rsidRDefault="00241E18">
      <w:pPr>
        <w:pStyle w:val="ListParagraph"/>
        <w:numPr>
          <w:ilvl w:val="0"/>
          <w:numId w:val="15"/>
        </w:numPr>
        <w:spacing w:after="0" w:line="360" w:lineRule="auto"/>
        <w:jc w:val="both"/>
        <w:rPr>
          <w:rFonts w:cs="Calibri"/>
          <w:b/>
          <w:color w:val="002060"/>
        </w:rPr>
      </w:pPr>
      <w:r w:rsidRPr="00724891">
        <w:rPr>
          <w:rFonts w:cs="Calibri"/>
          <w:b/>
          <w:color w:val="002060"/>
        </w:rPr>
        <w:t xml:space="preserve">Γενικός Γραμματέας: </w:t>
      </w:r>
      <w:proofErr w:type="spellStart"/>
      <w:r w:rsidRPr="00724891">
        <w:rPr>
          <w:rFonts w:eastAsia="Times New Roman" w:cs="Calibri"/>
          <w:color w:val="002060"/>
          <w:lang w:eastAsia="el-GR"/>
        </w:rPr>
        <w:t>Δεγρέας</w:t>
      </w:r>
      <w:proofErr w:type="spellEnd"/>
      <w:r w:rsidRPr="00724891">
        <w:rPr>
          <w:rFonts w:eastAsia="Times New Roman" w:cs="Calibri"/>
          <w:color w:val="002060"/>
          <w:lang w:eastAsia="el-GR"/>
        </w:rPr>
        <w:t xml:space="preserve"> Παναγιώτης του Ηλία</w:t>
      </w:r>
      <w:r w:rsidR="0040698B" w:rsidRPr="00724891">
        <w:rPr>
          <w:rFonts w:eastAsia="Times New Roman" w:cs="Calibri"/>
          <w:color w:val="002060"/>
          <w:lang w:eastAsia="el-GR"/>
        </w:rPr>
        <w:t xml:space="preserve">           </w:t>
      </w:r>
      <w:r w:rsidR="000831B1" w:rsidRPr="00724891">
        <w:rPr>
          <w:rFonts w:eastAsia="Times New Roman" w:cs="Calibri"/>
          <w:color w:val="002060"/>
          <w:lang w:eastAsia="el-GR"/>
        </w:rPr>
        <w:t xml:space="preserve">            </w:t>
      </w:r>
      <w:r w:rsidR="0040698B" w:rsidRPr="00724891">
        <w:rPr>
          <w:rFonts w:eastAsia="Times New Roman" w:cs="Calibri"/>
          <w:color w:val="002060"/>
          <w:lang w:eastAsia="el-GR"/>
        </w:rPr>
        <w:t xml:space="preserve">  </w:t>
      </w:r>
      <w:r w:rsidR="00251B3B" w:rsidRPr="00724891">
        <w:rPr>
          <w:rFonts w:eastAsia="Times New Roman" w:cs="Calibri"/>
          <w:color w:val="002060"/>
          <w:lang w:eastAsia="el-GR"/>
        </w:rPr>
        <w:t xml:space="preserve">  </w:t>
      </w:r>
      <w:r w:rsidR="00251B3B" w:rsidRPr="00724891">
        <w:rPr>
          <w:noProof/>
          <w:color w:val="002060"/>
        </w:rPr>
        <w:drawing>
          <wp:inline distT="0" distB="0" distL="0" distR="0" wp14:anchorId="70107410" wp14:editId="0C31A686">
            <wp:extent cx="607060" cy="460352"/>
            <wp:effectExtent l="0" t="0" r="2540" b="0"/>
            <wp:docPr id="18566443" name="Picture 5"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443" name="Picture 5" descr="A person in a sui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026" cy="468668"/>
                    </a:xfrm>
                    <a:prstGeom prst="rect">
                      <a:avLst/>
                    </a:prstGeom>
                    <a:noFill/>
                    <a:ln>
                      <a:noFill/>
                    </a:ln>
                  </pic:spPr>
                </pic:pic>
              </a:graphicData>
            </a:graphic>
          </wp:inline>
        </w:drawing>
      </w:r>
    </w:p>
    <w:p w14:paraId="5B77883D" w14:textId="59727318" w:rsidR="00241E18" w:rsidRPr="00724891" w:rsidRDefault="00241E18">
      <w:pPr>
        <w:pStyle w:val="ListParagraph"/>
        <w:numPr>
          <w:ilvl w:val="0"/>
          <w:numId w:val="15"/>
        </w:numPr>
        <w:spacing w:after="0" w:line="360" w:lineRule="auto"/>
        <w:jc w:val="both"/>
        <w:rPr>
          <w:rFonts w:cs="Calibri"/>
          <w:b/>
          <w:color w:val="002060"/>
        </w:rPr>
      </w:pPr>
      <w:r w:rsidRPr="00724891">
        <w:rPr>
          <w:rFonts w:cs="Calibri"/>
          <w:b/>
          <w:color w:val="002060"/>
        </w:rPr>
        <w:t>Ταμίας:</w:t>
      </w:r>
      <w:r w:rsidRPr="00724891">
        <w:rPr>
          <w:rFonts w:eastAsia="Times New Roman" w:cs="Calibri"/>
          <w:b/>
          <w:color w:val="002060"/>
          <w:lang w:eastAsia="el-GR"/>
        </w:rPr>
        <w:t>  </w:t>
      </w:r>
      <w:proofErr w:type="spellStart"/>
      <w:r w:rsidRPr="00724891">
        <w:rPr>
          <w:rFonts w:cs="Calibri"/>
          <w:color w:val="002060"/>
        </w:rPr>
        <w:t>Περπεροπούλου</w:t>
      </w:r>
      <w:proofErr w:type="spellEnd"/>
      <w:r w:rsidRPr="00724891">
        <w:rPr>
          <w:rFonts w:cs="Calibri"/>
          <w:color w:val="002060"/>
        </w:rPr>
        <w:t xml:space="preserve"> – </w:t>
      </w:r>
      <w:proofErr w:type="spellStart"/>
      <w:r w:rsidRPr="00724891">
        <w:rPr>
          <w:rFonts w:cs="Calibri"/>
          <w:color w:val="002060"/>
        </w:rPr>
        <w:t>Ρεπούσκου</w:t>
      </w:r>
      <w:proofErr w:type="spellEnd"/>
      <w:r w:rsidRPr="00724891">
        <w:rPr>
          <w:rFonts w:cs="Calibri"/>
          <w:color w:val="002060"/>
        </w:rPr>
        <w:t xml:space="preserve"> Μαρία του Χρήστου</w:t>
      </w:r>
      <w:r w:rsidR="000831B1" w:rsidRPr="00724891">
        <w:rPr>
          <w:rFonts w:cs="Calibri"/>
          <w:color w:val="002060"/>
        </w:rPr>
        <w:t xml:space="preserve">            </w:t>
      </w:r>
      <w:r w:rsidR="00251B3B" w:rsidRPr="00724891">
        <w:rPr>
          <w:rFonts w:cs="Calibri"/>
          <w:color w:val="002060"/>
        </w:rPr>
        <w:t xml:space="preserve"> </w:t>
      </w:r>
      <w:r w:rsidR="00251B3B" w:rsidRPr="00724891">
        <w:rPr>
          <w:noProof/>
          <w:color w:val="002060"/>
        </w:rPr>
        <w:drawing>
          <wp:inline distT="0" distB="0" distL="0" distR="0" wp14:anchorId="3258014C" wp14:editId="520263EF">
            <wp:extent cx="583927" cy="473075"/>
            <wp:effectExtent l="0" t="0" r="6985" b="3175"/>
            <wp:docPr id="1574205897" name="Picture 2" descr="A person smiling with a ponyt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05897" name="Picture 2" descr="A person smiling with a ponytail&#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722" cy="495594"/>
                    </a:xfrm>
                    <a:prstGeom prst="rect">
                      <a:avLst/>
                    </a:prstGeom>
                    <a:noFill/>
                    <a:ln>
                      <a:noFill/>
                    </a:ln>
                  </pic:spPr>
                </pic:pic>
              </a:graphicData>
            </a:graphic>
          </wp:inline>
        </w:drawing>
      </w:r>
    </w:p>
    <w:p w14:paraId="13B27849" w14:textId="77777777" w:rsidR="00241E18" w:rsidRPr="00724891" w:rsidRDefault="00241E18" w:rsidP="00B40B7A">
      <w:pPr>
        <w:pStyle w:val="ListParagraph"/>
        <w:spacing w:after="0"/>
        <w:ind w:left="0"/>
        <w:jc w:val="both"/>
        <w:rPr>
          <w:rFonts w:cs="Calibri"/>
          <w:b/>
          <w:color w:val="002060"/>
        </w:rPr>
      </w:pPr>
    </w:p>
    <w:p w14:paraId="40BD401E" w14:textId="6FC9A902" w:rsidR="00241E18" w:rsidRPr="00724891" w:rsidRDefault="00241E18" w:rsidP="00B40B7A">
      <w:pPr>
        <w:spacing w:after="0"/>
        <w:jc w:val="both"/>
        <w:rPr>
          <w:rFonts w:cs="Calibri"/>
          <w:color w:val="002060"/>
        </w:rPr>
      </w:pPr>
      <w:r w:rsidRPr="00724891">
        <w:rPr>
          <w:rFonts w:cs="Calibri"/>
          <w:b/>
          <w:color w:val="002060"/>
        </w:rPr>
        <w:t>Σύμβουλοι</w:t>
      </w:r>
      <w:r w:rsidRPr="00724891">
        <w:rPr>
          <w:rFonts w:cs="Calibri"/>
          <w:color w:val="002060"/>
        </w:rPr>
        <w:t>:</w:t>
      </w:r>
      <w:r w:rsidR="001D239D" w:rsidRPr="00724891">
        <w:rPr>
          <w:rFonts w:eastAsia="Meiryo" w:cs="Century Gothic"/>
          <w:noProof/>
          <w:color w:val="002060"/>
          <w:lang w:val="en-US" w:eastAsia="ja-JP"/>
        </w:rPr>
        <w:t xml:space="preserve"> </w:t>
      </w:r>
    </w:p>
    <w:p w14:paraId="19AC93A2" w14:textId="6DB3EB7A" w:rsidR="00724891" w:rsidRDefault="00E42B17">
      <w:pPr>
        <w:pStyle w:val="ListParagraph"/>
        <w:numPr>
          <w:ilvl w:val="0"/>
          <w:numId w:val="15"/>
        </w:numPr>
        <w:spacing w:after="0" w:line="360" w:lineRule="auto"/>
        <w:jc w:val="both"/>
        <w:rPr>
          <w:rFonts w:cs="Calibri"/>
          <w:color w:val="002060"/>
        </w:rPr>
      </w:pPr>
      <w:r w:rsidRPr="00724891">
        <w:rPr>
          <w:rFonts w:cs="Calibri"/>
          <w:color w:val="002060"/>
        </w:rPr>
        <w:t xml:space="preserve">Βασιλόπουλος Εμμανουήλ του Αναστασίου  </w:t>
      </w:r>
      <w:r w:rsidR="00724891" w:rsidRPr="00724891">
        <w:rPr>
          <w:rFonts w:cs="Calibri"/>
          <w:color w:val="002060"/>
        </w:rPr>
        <w:t>έως</w:t>
      </w:r>
      <w:r w:rsidR="000831B1" w:rsidRPr="00724891">
        <w:rPr>
          <w:rFonts w:cs="Calibri"/>
          <w:color w:val="002060"/>
        </w:rPr>
        <w:t xml:space="preserve"> 17/10/25</w:t>
      </w:r>
      <w:r w:rsidR="00724891">
        <w:rPr>
          <w:rFonts w:cs="Calibri"/>
          <w:color w:val="002060"/>
        </w:rPr>
        <w:t xml:space="preserve">                 </w:t>
      </w:r>
      <w:r w:rsidR="0040698B" w:rsidRPr="00724891">
        <w:rPr>
          <w:rFonts w:cs="Calibri"/>
          <w:color w:val="002060"/>
        </w:rPr>
        <w:t xml:space="preserve"> </w:t>
      </w:r>
      <w:r w:rsidR="00724891" w:rsidRPr="00724891">
        <w:rPr>
          <w:rFonts w:eastAsia="Meiryo" w:cs="Century Gothic"/>
          <w:noProof/>
          <w:color w:val="002060"/>
          <w:lang w:val="en-US" w:eastAsia="ja-JP"/>
        </w:rPr>
        <w:drawing>
          <wp:inline distT="0" distB="0" distL="0" distR="0" wp14:anchorId="119F00CB" wp14:editId="1BEE2751">
            <wp:extent cx="619760" cy="551455"/>
            <wp:effectExtent l="0" t="0" r="8890" b="1270"/>
            <wp:docPr id="382792884" name="Εικόνα 2"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92884" name="Εικόνα 2" descr="A person in a suit and ti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7008" cy="566802"/>
                    </a:xfrm>
                    <a:prstGeom prst="rect">
                      <a:avLst/>
                    </a:prstGeom>
                  </pic:spPr>
                </pic:pic>
              </a:graphicData>
            </a:graphic>
          </wp:inline>
        </w:drawing>
      </w:r>
    </w:p>
    <w:p w14:paraId="0D50DABC" w14:textId="26A2F171" w:rsidR="00241E18" w:rsidRPr="003B629A" w:rsidRDefault="00724891">
      <w:pPr>
        <w:pStyle w:val="ListParagraph"/>
        <w:numPr>
          <w:ilvl w:val="0"/>
          <w:numId w:val="15"/>
        </w:numPr>
        <w:spacing w:after="0" w:line="360" w:lineRule="auto"/>
        <w:jc w:val="both"/>
        <w:rPr>
          <w:rFonts w:cs="Calibri"/>
          <w:color w:val="002060"/>
        </w:rPr>
      </w:pPr>
      <w:r w:rsidRPr="003B629A">
        <w:rPr>
          <w:rFonts w:cs="Calibri"/>
          <w:color w:val="002060"/>
        </w:rPr>
        <w:t xml:space="preserve">Εμμανουήλ </w:t>
      </w:r>
      <w:proofErr w:type="spellStart"/>
      <w:r w:rsidRPr="003B629A">
        <w:rPr>
          <w:rFonts w:cs="Calibri"/>
          <w:color w:val="002060"/>
        </w:rPr>
        <w:t>Καφούρος</w:t>
      </w:r>
      <w:proofErr w:type="spellEnd"/>
      <w:r w:rsidRPr="003B629A">
        <w:rPr>
          <w:rFonts w:cs="Calibri"/>
          <w:color w:val="002060"/>
        </w:rPr>
        <w:t xml:space="preserve"> του Νικολάου από 17/10/25</w:t>
      </w:r>
      <w:r w:rsidR="0040698B" w:rsidRPr="003B629A">
        <w:rPr>
          <w:rFonts w:cs="Calibri"/>
          <w:color w:val="002060"/>
        </w:rPr>
        <w:t xml:space="preserve">   </w:t>
      </w:r>
      <w:r w:rsidR="000831B1" w:rsidRPr="003B629A">
        <w:rPr>
          <w:rFonts w:cs="Calibri"/>
          <w:color w:val="002060"/>
        </w:rPr>
        <w:t xml:space="preserve">           </w:t>
      </w:r>
      <w:r w:rsidR="0040698B" w:rsidRPr="003B629A">
        <w:rPr>
          <w:rFonts w:cs="Calibri"/>
          <w:color w:val="002060"/>
        </w:rPr>
        <w:t xml:space="preserve">                </w:t>
      </w:r>
      <w:r w:rsidR="00251B3B" w:rsidRPr="003B629A">
        <w:rPr>
          <w:rFonts w:cs="Calibri"/>
          <w:color w:val="002060"/>
        </w:rPr>
        <w:t xml:space="preserve">  </w:t>
      </w:r>
      <w:r w:rsidR="003B629A">
        <w:rPr>
          <w:noProof/>
        </w:rPr>
        <w:drawing>
          <wp:inline distT="0" distB="0" distL="0" distR="0" wp14:anchorId="29CE3AF5" wp14:editId="13CA342F">
            <wp:extent cx="619356" cy="565675"/>
            <wp:effectExtent l="0" t="0" r="0" b="6350"/>
            <wp:docPr id="98893138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8810" cy="583442"/>
                    </a:xfrm>
                    <a:prstGeom prst="rect">
                      <a:avLst/>
                    </a:prstGeom>
                    <a:noFill/>
                    <a:ln>
                      <a:noFill/>
                    </a:ln>
                  </pic:spPr>
                </pic:pic>
              </a:graphicData>
            </a:graphic>
          </wp:inline>
        </w:drawing>
      </w:r>
    </w:p>
    <w:p w14:paraId="2BCEBCC2" w14:textId="03098524" w:rsidR="00D85DBA" w:rsidRPr="003B629A" w:rsidRDefault="00D85DBA">
      <w:pPr>
        <w:pStyle w:val="ListParagraph"/>
        <w:numPr>
          <w:ilvl w:val="0"/>
          <w:numId w:val="15"/>
        </w:numPr>
        <w:spacing w:after="0" w:line="360" w:lineRule="auto"/>
        <w:jc w:val="both"/>
        <w:rPr>
          <w:rFonts w:cs="Calibri"/>
          <w:color w:val="002060"/>
        </w:rPr>
      </w:pPr>
      <w:r w:rsidRPr="003B629A">
        <w:rPr>
          <w:rFonts w:cs="Calibri"/>
          <w:color w:val="002060"/>
        </w:rPr>
        <w:t>Νομικός Μιχαήλ του Σπυρίδωνος</w:t>
      </w:r>
      <w:r w:rsidR="0040698B" w:rsidRPr="003B629A">
        <w:rPr>
          <w:rFonts w:cs="Calibri"/>
          <w:color w:val="002060"/>
        </w:rPr>
        <w:t xml:space="preserve">                                                    </w:t>
      </w:r>
      <w:r w:rsidR="000831B1" w:rsidRPr="003B629A">
        <w:rPr>
          <w:rFonts w:cs="Calibri"/>
          <w:color w:val="002060"/>
        </w:rPr>
        <w:t xml:space="preserve">             </w:t>
      </w:r>
      <w:r w:rsidR="0040698B" w:rsidRPr="003B629A">
        <w:rPr>
          <w:rFonts w:cs="Calibri"/>
          <w:color w:val="002060"/>
        </w:rPr>
        <w:t xml:space="preserve">  </w:t>
      </w:r>
      <w:r w:rsidR="00251B3B" w:rsidRPr="003B629A">
        <w:rPr>
          <w:rFonts w:cs="Calibri"/>
          <w:color w:val="002060"/>
        </w:rPr>
        <w:t xml:space="preserve">  </w:t>
      </w:r>
      <w:r w:rsidR="00251B3B" w:rsidRPr="003B629A">
        <w:rPr>
          <w:noProof/>
          <w:color w:val="002060"/>
        </w:rPr>
        <w:drawing>
          <wp:inline distT="0" distB="0" distL="0" distR="0" wp14:anchorId="02CA4E7D" wp14:editId="343AE7BE">
            <wp:extent cx="612445" cy="590816"/>
            <wp:effectExtent l="0" t="0" r="0" b="0"/>
            <wp:docPr id="1247006430" name="Picture 3"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06430" name="Picture 3" descr="A person sitting at a desk&#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120" cy="609796"/>
                    </a:xfrm>
                    <a:prstGeom prst="rect">
                      <a:avLst/>
                    </a:prstGeom>
                    <a:noFill/>
                    <a:ln>
                      <a:noFill/>
                    </a:ln>
                  </pic:spPr>
                </pic:pic>
              </a:graphicData>
            </a:graphic>
          </wp:inline>
        </w:drawing>
      </w:r>
    </w:p>
    <w:p w14:paraId="71E4282C" w14:textId="1D0D7C60" w:rsidR="00241E18" w:rsidRPr="00724891" w:rsidRDefault="00D85DBA">
      <w:pPr>
        <w:pStyle w:val="ListParagraph"/>
        <w:numPr>
          <w:ilvl w:val="0"/>
          <w:numId w:val="15"/>
        </w:numPr>
        <w:spacing w:after="0" w:line="360" w:lineRule="auto"/>
        <w:jc w:val="both"/>
        <w:rPr>
          <w:rFonts w:cs="Calibri"/>
          <w:color w:val="002060"/>
        </w:rPr>
      </w:pPr>
      <w:proofErr w:type="spellStart"/>
      <w:r w:rsidRPr="00724891">
        <w:rPr>
          <w:rFonts w:cs="Calibri"/>
          <w:color w:val="002060"/>
        </w:rPr>
        <w:t>Πανούσου</w:t>
      </w:r>
      <w:proofErr w:type="spellEnd"/>
      <w:r w:rsidRPr="00724891">
        <w:rPr>
          <w:rFonts w:cs="Calibri"/>
          <w:color w:val="002060"/>
        </w:rPr>
        <w:t xml:space="preserve"> – </w:t>
      </w:r>
      <w:proofErr w:type="spellStart"/>
      <w:r w:rsidRPr="00724891">
        <w:rPr>
          <w:rFonts w:cs="Calibri"/>
          <w:color w:val="002060"/>
        </w:rPr>
        <w:t>Κωνσταντέλου</w:t>
      </w:r>
      <w:proofErr w:type="spellEnd"/>
      <w:r w:rsidRPr="00724891">
        <w:rPr>
          <w:rFonts w:cs="Calibri"/>
          <w:color w:val="002060"/>
        </w:rPr>
        <w:t xml:space="preserve"> Νίκη του Ιωάννου</w:t>
      </w:r>
      <w:r w:rsidR="00192BD6" w:rsidRPr="00724891">
        <w:rPr>
          <w:rFonts w:cs="Calibri"/>
          <w:color w:val="002060"/>
        </w:rPr>
        <w:t xml:space="preserve">                         </w:t>
      </w:r>
      <w:r w:rsidR="000831B1" w:rsidRPr="00724891">
        <w:rPr>
          <w:rFonts w:cs="Calibri"/>
          <w:color w:val="002060"/>
        </w:rPr>
        <w:t xml:space="preserve">              </w:t>
      </w:r>
      <w:r w:rsidR="00192BD6" w:rsidRPr="00724891">
        <w:rPr>
          <w:rFonts w:cs="Calibri"/>
          <w:color w:val="002060"/>
        </w:rPr>
        <w:t xml:space="preserve"> </w:t>
      </w:r>
      <w:r w:rsidR="00192BD6" w:rsidRPr="00724891">
        <w:rPr>
          <w:color w:val="002060"/>
        </w:rPr>
        <w:t xml:space="preserve"> </w:t>
      </w:r>
      <w:r w:rsidR="00192BD6" w:rsidRPr="00724891">
        <w:rPr>
          <w:noProof/>
          <w:color w:val="002060"/>
        </w:rPr>
        <w:drawing>
          <wp:inline distT="0" distB="0" distL="0" distR="0" wp14:anchorId="320729CE" wp14:editId="768C53D2">
            <wp:extent cx="619125" cy="504825"/>
            <wp:effectExtent l="0" t="0" r="9525" b="9525"/>
            <wp:docPr id="2113761527" name="Εικόνα 1" descr="Εικόνα που περιέχει σκίτσο/σχέδιο, clipart, λευκό, σιλουέτ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61527" name="Εικόνα 1" descr="Εικόνα που περιέχει σκίτσο/σχέδιο, clipart, λευκό, σιλουέτα&#10;&#10;Περιγραφή που δημιουργήθηκε αυτόματα"/>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9125" cy="504825"/>
                    </a:xfrm>
                    <a:prstGeom prst="rect">
                      <a:avLst/>
                    </a:prstGeom>
                    <a:noFill/>
                    <a:ln>
                      <a:noFill/>
                    </a:ln>
                  </pic:spPr>
                </pic:pic>
              </a:graphicData>
            </a:graphic>
          </wp:inline>
        </w:drawing>
      </w:r>
    </w:p>
    <w:p w14:paraId="31C63613" w14:textId="49063D2D" w:rsidR="00E42B17" w:rsidRPr="00524E9E" w:rsidRDefault="00E42B17">
      <w:pPr>
        <w:pStyle w:val="ListParagraph"/>
        <w:numPr>
          <w:ilvl w:val="0"/>
          <w:numId w:val="15"/>
        </w:numPr>
        <w:spacing w:after="0" w:line="360" w:lineRule="auto"/>
        <w:jc w:val="both"/>
        <w:rPr>
          <w:rFonts w:cs="Calibri"/>
        </w:rPr>
      </w:pPr>
      <w:proofErr w:type="spellStart"/>
      <w:r w:rsidRPr="00724891">
        <w:rPr>
          <w:rFonts w:eastAsia="Times New Roman" w:cs="Calibri"/>
          <w:color w:val="002060"/>
          <w:lang w:eastAsia="el-GR"/>
        </w:rPr>
        <w:t>Πανουτσόπουλος</w:t>
      </w:r>
      <w:proofErr w:type="spellEnd"/>
      <w:r w:rsidRPr="00724891">
        <w:rPr>
          <w:rFonts w:eastAsia="Times New Roman" w:cs="Calibri"/>
          <w:color w:val="002060"/>
          <w:lang w:eastAsia="el-GR"/>
        </w:rPr>
        <w:t xml:space="preserve"> Μερκούριος </w:t>
      </w:r>
      <w:r w:rsidRPr="00724891">
        <w:rPr>
          <w:rFonts w:cs="Calibri"/>
          <w:color w:val="002060"/>
        </w:rPr>
        <w:t xml:space="preserve">του Δημητρίου </w:t>
      </w:r>
      <w:r w:rsidR="001D239D" w:rsidRPr="00724891">
        <w:rPr>
          <w:rFonts w:cs="Calibri"/>
          <w:color w:val="002060"/>
        </w:rPr>
        <w:t xml:space="preserve">  </w:t>
      </w:r>
      <w:r w:rsidR="001D239D" w:rsidRPr="00524E9E">
        <w:rPr>
          <w:rFonts w:cs="Calibri"/>
          <w:color w:val="EE0000"/>
        </w:rPr>
        <w:t xml:space="preserve">  </w:t>
      </w:r>
      <w:r w:rsidR="001D239D" w:rsidRPr="00524E9E">
        <w:rPr>
          <w:rFonts w:cs="Calibri"/>
          <w:color w:val="000000" w:themeColor="text1"/>
        </w:rPr>
        <w:t xml:space="preserve">                      </w:t>
      </w:r>
      <w:r w:rsidRPr="00524E9E">
        <w:rPr>
          <w:rFonts w:cs="Calibri"/>
          <w:color w:val="000000" w:themeColor="text1"/>
        </w:rPr>
        <w:t xml:space="preserve"> </w:t>
      </w:r>
      <w:r w:rsidR="000831B1">
        <w:rPr>
          <w:rFonts w:cs="Calibri"/>
          <w:color w:val="000000" w:themeColor="text1"/>
        </w:rPr>
        <w:t xml:space="preserve">            </w:t>
      </w:r>
      <w:r w:rsidRPr="00524E9E">
        <w:rPr>
          <w:rFonts w:cs="Calibri"/>
          <w:color w:val="000000" w:themeColor="text1"/>
        </w:rPr>
        <w:t xml:space="preserve">  </w:t>
      </w:r>
      <w:r w:rsidR="001D239D" w:rsidRPr="00524E9E">
        <w:rPr>
          <w:noProof/>
        </w:rPr>
        <w:drawing>
          <wp:inline distT="0" distB="0" distL="0" distR="0" wp14:anchorId="0F533410" wp14:editId="060100F7">
            <wp:extent cx="620141" cy="591185"/>
            <wp:effectExtent l="0" t="0" r="8890" b="0"/>
            <wp:docPr id="1842015950" name="Picture 4"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15950" name="Picture 4" descr="A person in a sui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6167" cy="606463"/>
                    </a:xfrm>
                    <a:prstGeom prst="rect">
                      <a:avLst/>
                    </a:prstGeom>
                    <a:noFill/>
                    <a:ln>
                      <a:noFill/>
                    </a:ln>
                  </pic:spPr>
                </pic:pic>
              </a:graphicData>
            </a:graphic>
          </wp:inline>
        </w:drawing>
      </w:r>
    </w:p>
    <w:p w14:paraId="11FE3BA8" w14:textId="77777777" w:rsidR="00DF0617" w:rsidRDefault="00DF0617" w:rsidP="005B1FDB">
      <w:pPr>
        <w:pStyle w:val="ListParagraph"/>
        <w:spacing w:after="0" w:line="259" w:lineRule="auto"/>
        <w:ind w:left="1440"/>
        <w:jc w:val="both"/>
        <w:rPr>
          <w:rFonts w:cs="Calibri"/>
          <w:b/>
          <w:bCs/>
          <w:lang w:val="en-US"/>
        </w:rPr>
      </w:pPr>
    </w:p>
    <w:p w14:paraId="024FA99E" w14:textId="77777777" w:rsidR="00524E9E" w:rsidRPr="00524E9E" w:rsidRDefault="00524E9E" w:rsidP="005B1FDB">
      <w:pPr>
        <w:pStyle w:val="ListParagraph"/>
        <w:spacing w:after="0" w:line="259" w:lineRule="auto"/>
        <w:ind w:left="1440"/>
        <w:jc w:val="both"/>
        <w:rPr>
          <w:rFonts w:cs="Calibri"/>
          <w:b/>
          <w:bCs/>
          <w:lang w:val="en-US"/>
        </w:rPr>
      </w:pPr>
    </w:p>
    <w:p w14:paraId="20C734AC" w14:textId="3032A84F" w:rsidR="005B1FDB" w:rsidRPr="00CC41A9" w:rsidRDefault="005B1FDB">
      <w:pPr>
        <w:pStyle w:val="ListParagraph"/>
        <w:numPr>
          <w:ilvl w:val="1"/>
          <w:numId w:val="13"/>
        </w:numPr>
        <w:rPr>
          <w:rStyle w:val="SubtleEmphasis"/>
          <w:b/>
          <w:bCs/>
          <w:i w:val="0"/>
          <w:iCs w:val="0"/>
          <w:color w:val="002060"/>
          <w:sz w:val="32"/>
          <w:szCs w:val="32"/>
        </w:rPr>
      </w:pPr>
      <w:r w:rsidRPr="00CC41A9">
        <w:rPr>
          <w:rStyle w:val="SubtleEmphasis"/>
          <w:b/>
          <w:bCs/>
          <w:i w:val="0"/>
          <w:iCs w:val="0"/>
          <w:color w:val="002060"/>
          <w:sz w:val="32"/>
          <w:szCs w:val="32"/>
        </w:rPr>
        <w:t>Ολοκλήρωση διεξαγωγής Τακτικής Γενικής Συνέλευσης.</w:t>
      </w:r>
    </w:p>
    <w:p w14:paraId="2E6EE418" w14:textId="77777777" w:rsidR="00241E18" w:rsidRPr="00524E9E" w:rsidRDefault="00241E18" w:rsidP="00B40B7A">
      <w:pPr>
        <w:spacing w:after="0"/>
        <w:jc w:val="both"/>
        <w:rPr>
          <w:rFonts w:cs="Calibri"/>
          <w:color w:val="002060"/>
        </w:rPr>
      </w:pPr>
    </w:p>
    <w:p w14:paraId="77AE321A" w14:textId="4156789B" w:rsidR="00B558C1" w:rsidRPr="000831B1" w:rsidRDefault="005B1FDB" w:rsidP="005B1FDB">
      <w:pPr>
        <w:spacing w:after="0"/>
        <w:jc w:val="both"/>
        <w:rPr>
          <w:rFonts w:eastAsia="Calibri" w:cs="Calibri"/>
          <w:bCs/>
          <w:color w:val="002060"/>
        </w:rPr>
      </w:pPr>
      <w:r w:rsidRPr="00524E9E">
        <w:rPr>
          <w:rFonts w:eastAsia="Calibri" w:cs="Calibri"/>
          <w:bCs/>
          <w:color w:val="002060"/>
        </w:rPr>
        <w:lastRenderedPageBreak/>
        <w:t xml:space="preserve">Σύμφωνα με το Καταστατικό του Συλλόγου, η Τακτική Γενική Συνέλευση </w:t>
      </w:r>
      <w:r w:rsidR="00B558C1" w:rsidRPr="00524E9E">
        <w:rPr>
          <w:rFonts w:eastAsia="Calibri" w:cs="Calibri"/>
          <w:bCs/>
          <w:color w:val="002060"/>
        </w:rPr>
        <w:t>διεξήχθη την 2</w:t>
      </w:r>
      <w:r w:rsidR="00673C28" w:rsidRPr="00524E9E">
        <w:rPr>
          <w:rFonts w:eastAsia="Calibri" w:cs="Calibri"/>
          <w:bCs/>
          <w:color w:val="002060"/>
        </w:rPr>
        <w:t>6</w:t>
      </w:r>
      <w:r w:rsidR="00B558C1" w:rsidRPr="00524E9E">
        <w:rPr>
          <w:rFonts w:eastAsia="Calibri" w:cs="Calibri"/>
          <w:bCs/>
          <w:color w:val="002060"/>
        </w:rPr>
        <w:t>η Μα</w:t>
      </w:r>
      <w:r w:rsidR="00673C28" w:rsidRPr="00524E9E">
        <w:rPr>
          <w:rFonts w:eastAsia="Calibri" w:cs="Calibri"/>
          <w:bCs/>
          <w:color w:val="002060"/>
        </w:rPr>
        <w:t>ρτί</w:t>
      </w:r>
      <w:r w:rsidR="00B558C1" w:rsidRPr="00524E9E">
        <w:rPr>
          <w:rFonts w:eastAsia="Calibri" w:cs="Calibri"/>
          <w:bCs/>
          <w:color w:val="002060"/>
        </w:rPr>
        <w:t>ου 202</w:t>
      </w:r>
      <w:r w:rsidR="00673C28" w:rsidRPr="00524E9E">
        <w:rPr>
          <w:rFonts w:eastAsia="Calibri" w:cs="Calibri"/>
          <w:bCs/>
          <w:color w:val="002060"/>
        </w:rPr>
        <w:t>5</w:t>
      </w:r>
      <w:r w:rsidR="00B558C1" w:rsidRPr="00524E9E">
        <w:rPr>
          <w:color w:val="002060"/>
        </w:rPr>
        <w:t xml:space="preserve"> </w:t>
      </w:r>
      <w:r w:rsidR="00B558C1" w:rsidRPr="00524E9E">
        <w:rPr>
          <w:rFonts w:eastAsia="Calibri" w:cs="Calibri"/>
          <w:bCs/>
          <w:color w:val="002060"/>
        </w:rPr>
        <w:t>με τα κάτωθι θέματα ημερήσιας διάταξης, σύμφωνα με την προαναφερθείσα προκήρυξη:</w:t>
      </w:r>
    </w:p>
    <w:p w14:paraId="6FCBA5CE" w14:textId="77777777" w:rsidR="00381FC5" w:rsidRPr="000831B1" w:rsidRDefault="00381FC5" w:rsidP="005B1FDB">
      <w:pPr>
        <w:spacing w:after="0"/>
        <w:jc w:val="both"/>
        <w:rPr>
          <w:rFonts w:eastAsia="Calibri" w:cs="Calibri"/>
          <w:bCs/>
          <w:color w:val="002060"/>
        </w:rPr>
      </w:pPr>
    </w:p>
    <w:p w14:paraId="5892826E" w14:textId="77777777" w:rsidR="00673C28" w:rsidRPr="00524E9E" w:rsidRDefault="00673C28" w:rsidP="005B1FDB">
      <w:pPr>
        <w:spacing w:after="0"/>
        <w:jc w:val="both"/>
        <w:rPr>
          <w:rFonts w:eastAsia="Calibri" w:cs="Calibri"/>
          <w:bCs/>
          <w:color w:val="002060"/>
        </w:rPr>
      </w:pPr>
    </w:p>
    <w:tbl>
      <w:tblPr>
        <w:tblW w:w="0" w:type="auto"/>
        <w:tblLook w:val="04A0" w:firstRow="1" w:lastRow="0" w:firstColumn="1" w:lastColumn="0" w:noHBand="0" w:noVBand="1"/>
      </w:tblPr>
      <w:tblGrid>
        <w:gridCol w:w="8306"/>
      </w:tblGrid>
      <w:tr w:rsidR="00524E9E" w:rsidRPr="00524E9E" w14:paraId="05DBB435" w14:textId="77777777" w:rsidTr="00673C28">
        <w:tc>
          <w:tcPr>
            <w:tcW w:w="9016" w:type="dxa"/>
          </w:tcPr>
          <w:p w14:paraId="062A2BB9" w14:textId="77777777" w:rsidR="00673C28" w:rsidRPr="00524E9E" w:rsidRDefault="00673C28">
            <w:pPr>
              <w:pStyle w:val="ListParagraph"/>
              <w:numPr>
                <w:ilvl w:val="0"/>
                <w:numId w:val="17"/>
              </w:numPr>
              <w:spacing w:after="0" w:line="240" w:lineRule="auto"/>
              <w:jc w:val="both"/>
              <w:rPr>
                <w:bCs/>
                <w:color w:val="002060"/>
              </w:rPr>
            </w:pPr>
            <w:r w:rsidRPr="00524E9E">
              <w:rPr>
                <w:color w:val="002060"/>
              </w:rPr>
              <w:t>Εκλογή Προεδρείου που θα διευθύνει την Τακτική Γενική Συνέλευση, εκ τεσσάρων (4) μελών σύμφωνα με την παράγραφο 5 του άρθρου 20 του Καταστατικού 2018.</w:t>
            </w:r>
          </w:p>
          <w:p w14:paraId="1ADC05EA" w14:textId="77777777" w:rsidR="00673C28" w:rsidRPr="00524E9E" w:rsidRDefault="00673C28" w:rsidP="00840AB0">
            <w:pPr>
              <w:pStyle w:val="ListParagraph"/>
              <w:jc w:val="both"/>
              <w:rPr>
                <w:bCs/>
                <w:color w:val="002060"/>
              </w:rPr>
            </w:pPr>
          </w:p>
        </w:tc>
      </w:tr>
      <w:tr w:rsidR="00524E9E" w:rsidRPr="00524E9E" w14:paraId="4DAC7A28" w14:textId="77777777" w:rsidTr="00673C28">
        <w:tc>
          <w:tcPr>
            <w:tcW w:w="9016" w:type="dxa"/>
          </w:tcPr>
          <w:p w14:paraId="589D12B2"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Λογοδοσία επί των πεπραγμένων του Διοικητικού Συμβουλίου, για το χρονικό διάστημα από 1ης Ιανουαρίου 2024 έως και 31ης Δεκεμβρίου 2024 (άρθρο 22).</w:t>
            </w:r>
          </w:p>
          <w:p w14:paraId="1CE30E68" w14:textId="77777777" w:rsidR="00673C28" w:rsidRPr="00524E9E" w:rsidRDefault="00673C28" w:rsidP="00840AB0">
            <w:pPr>
              <w:pStyle w:val="ListParagraph"/>
              <w:jc w:val="both"/>
              <w:rPr>
                <w:bCs/>
                <w:color w:val="002060"/>
              </w:rPr>
            </w:pPr>
          </w:p>
        </w:tc>
      </w:tr>
      <w:tr w:rsidR="00524E9E" w:rsidRPr="00524E9E" w14:paraId="406120AF" w14:textId="77777777" w:rsidTr="00673C28">
        <w:tc>
          <w:tcPr>
            <w:tcW w:w="9016" w:type="dxa"/>
          </w:tcPr>
          <w:p w14:paraId="6CD72A38"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Έγκριση πεπραγμένων του Διοικητικού Συμβουλίου, για το χρονικό διάστημα από 1ης Ιανουαρίου 2024 έως και 31ης Δεκεμβρίου 2024  (άρθρο 22) και απαλλαγή του απερχόμενου Διοικητικού Συμβουλίου από κάθε ευθύνη.</w:t>
            </w:r>
          </w:p>
          <w:p w14:paraId="157B9072" w14:textId="77777777" w:rsidR="00673C28" w:rsidRPr="00524E9E" w:rsidRDefault="00673C28" w:rsidP="00840AB0">
            <w:pPr>
              <w:pStyle w:val="ListParagraph"/>
              <w:jc w:val="both"/>
              <w:rPr>
                <w:bCs/>
                <w:color w:val="002060"/>
              </w:rPr>
            </w:pPr>
          </w:p>
        </w:tc>
      </w:tr>
      <w:tr w:rsidR="00524E9E" w:rsidRPr="00524E9E" w14:paraId="7E716D23" w14:textId="77777777" w:rsidTr="00673C28">
        <w:tc>
          <w:tcPr>
            <w:tcW w:w="9016" w:type="dxa"/>
          </w:tcPr>
          <w:p w14:paraId="692FA70C"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Έγκριση ισολογισμού Εσόδων και Εξόδων και απαλλαγή του Διοικητικού Συμβουλίου και της Ελεγκτικής Επιτροπής από κάθε ευθύνη, για το χρονικό διάστημα από 1ης Ιανουαρίου 2024 έως και 31ης Δεκεμβρίου 2024 (άρθρο 22).</w:t>
            </w:r>
          </w:p>
          <w:p w14:paraId="64287084" w14:textId="77777777" w:rsidR="00673C28" w:rsidRPr="00524E9E" w:rsidRDefault="00673C28" w:rsidP="00840AB0">
            <w:pPr>
              <w:pStyle w:val="ListParagraph"/>
              <w:jc w:val="both"/>
              <w:rPr>
                <w:bCs/>
                <w:color w:val="002060"/>
              </w:rPr>
            </w:pPr>
          </w:p>
        </w:tc>
      </w:tr>
      <w:tr w:rsidR="00524E9E" w:rsidRPr="00524E9E" w14:paraId="786CA671" w14:textId="77777777" w:rsidTr="00673C28">
        <w:tc>
          <w:tcPr>
            <w:tcW w:w="9016" w:type="dxa"/>
          </w:tcPr>
          <w:p w14:paraId="6074DB36"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Έγκριση Προϋπολογισμού Εσόδων και Εξόδων, για το χρονικό διάστημα από 1ης Ιανουαρίου 2025 έως και 31ης Δεκεμβρίου 2025 (άρθρο 22).</w:t>
            </w:r>
          </w:p>
          <w:p w14:paraId="7E0A9E6D" w14:textId="77777777" w:rsidR="00673C28" w:rsidRPr="00524E9E" w:rsidRDefault="00673C28" w:rsidP="00840AB0">
            <w:pPr>
              <w:pStyle w:val="ListParagraph"/>
              <w:jc w:val="both"/>
              <w:rPr>
                <w:bCs/>
                <w:color w:val="002060"/>
              </w:rPr>
            </w:pPr>
          </w:p>
        </w:tc>
      </w:tr>
      <w:tr w:rsidR="00524E9E" w:rsidRPr="00524E9E" w14:paraId="3996788B" w14:textId="77777777" w:rsidTr="00673C28">
        <w:tc>
          <w:tcPr>
            <w:tcW w:w="9016" w:type="dxa"/>
          </w:tcPr>
          <w:p w14:paraId="7B3A3E26"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Διαγραφή 8 Μελών από 1ης Ιανουαρίου 2024 έως και 31ης Δεκεμβρίου 2024. (άρθρο 22).</w:t>
            </w:r>
          </w:p>
          <w:p w14:paraId="046F36D0" w14:textId="77777777" w:rsidR="00673C28" w:rsidRPr="00524E9E" w:rsidRDefault="00673C28" w:rsidP="00840AB0">
            <w:pPr>
              <w:pStyle w:val="ListParagraph"/>
              <w:jc w:val="both"/>
              <w:rPr>
                <w:bCs/>
                <w:color w:val="002060"/>
              </w:rPr>
            </w:pPr>
          </w:p>
        </w:tc>
      </w:tr>
      <w:tr w:rsidR="00524E9E" w:rsidRPr="00524E9E" w14:paraId="4928B0A1" w14:textId="77777777" w:rsidTr="00673C28">
        <w:tc>
          <w:tcPr>
            <w:tcW w:w="9016" w:type="dxa"/>
          </w:tcPr>
          <w:p w14:paraId="5C9B4210"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Επέκταση απαλλαγών από Δασμούς, ΕΦΚ, ΦΚ,ΦΠΑ σε ελληνικά πολεμικά πλοία, σε πολεμικά πλοία που δεν ανήκουν στο Βορειοανατολικό Σύμφωνο (ΝΑΤΟ), κρουαζιερόπλοια, επαγγελματικά τουριστικά πλοία καθώς και απαλλαγή από προϊόντα αρ.53</w:t>
            </w:r>
            <w:r w:rsidRPr="00524E9E">
              <w:rPr>
                <w:bCs/>
                <w:color w:val="002060"/>
                <w:vertAlign w:val="superscript"/>
              </w:rPr>
              <w:t>Α</w:t>
            </w:r>
            <w:r w:rsidRPr="00524E9E">
              <w:rPr>
                <w:bCs/>
                <w:color w:val="002060"/>
              </w:rPr>
              <w:t xml:space="preserve"> του ν.2960/2001 στα διπλωματικά σώματα .</w:t>
            </w:r>
          </w:p>
          <w:p w14:paraId="4B424A49" w14:textId="77777777" w:rsidR="00673C28" w:rsidRPr="00524E9E" w:rsidRDefault="00673C28" w:rsidP="00840AB0">
            <w:pPr>
              <w:pStyle w:val="ListParagraph"/>
              <w:jc w:val="both"/>
              <w:rPr>
                <w:bCs/>
                <w:color w:val="002060"/>
              </w:rPr>
            </w:pPr>
          </w:p>
        </w:tc>
      </w:tr>
      <w:tr w:rsidR="00524E9E" w:rsidRPr="00524E9E" w14:paraId="267254F5" w14:textId="77777777" w:rsidTr="00673C28">
        <w:tc>
          <w:tcPr>
            <w:tcW w:w="9016" w:type="dxa"/>
          </w:tcPr>
          <w:p w14:paraId="390CEFB9"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 xml:space="preserve">Διαμόρφωση νέας απλοποιημένης διαδικασίας εφοδιασμού πλοίων &amp; αεροσκαφών με </w:t>
            </w:r>
            <w:proofErr w:type="spellStart"/>
            <w:r w:rsidRPr="00524E9E">
              <w:rPr>
                <w:bCs/>
                <w:color w:val="002060"/>
              </w:rPr>
              <w:t>τροφοεφόδια</w:t>
            </w:r>
            <w:proofErr w:type="spellEnd"/>
            <w:r w:rsidRPr="00524E9E">
              <w:rPr>
                <w:bCs/>
                <w:color w:val="002060"/>
              </w:rPr>
              <w:t>.</w:t>
            </w:r>
          </w:p>
          <w:p w14:paraId="405560E0" w14:textId="77777777" w:rsidR="00673C28" w:rsidRPr="00524E9E" w:rsidRDefault="00673C28" w:rsidP="00840AB0">
            <w:pPr>
              <w:pStyle w:val="ListParagraph"/>
              <w:jc w:val="both"/>
              <w:rPr>
                <w:bCs/>
                <w:color w:val="002060"/>
              </w:rPr>
            </w:pPr>
          </w:p>
        </w:tc>
      </w:tr>
      <w:tr w:rsidR="00524E9E" w:rsidRPr="00524E9E" w14:paraId="20416609" w14:textId="77777777" w:rsidTr="00673C28">
        <w:tc>
          <w:tcPr>
            <w:tcW w:w="9016" w:type="dxa"/>
          </w:tcPr>
          <w:p w14:paraId="0B31FDD8"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Αντιμετώπιση προβλημάτων από την εφαρμογή διαβίβασης ψηφιακού δελτίου αποστολής-ηλεκτρονική τιμολόγηση Β2Β.</w:t>
            </w:r>
          </w:p>
          <w:p w14:paraId="17E3FBD9" w14:textId="77777777" w:rsidR="00673C28" w:rsidRPr="00524E9E" w:rsidRDefault="00673C28" w:rsidP="00840AB0">
            <w:pPr>
              <w:pStyle w:val="ListParagraph"/>
              <w:jc w:val="both"/>
              <w:rPr>
                <w:bCs/>
                <w:color w:val="002060"/>
              </w:rPr>
            </w:pPr>
          </w:p>
        </w:tc>
      </w:tr>
      <w:tr w:rsidR="00524E9E" w:rsidRPr="00524E9E" w14:paraId="3235A4B2" w14:textId="77777777" w:rsidTr="00673C28">
        <w:tc>
          <w:tcPr>
            <w:tcW w:w="9016" w:type="dxa"/>
          </w:tcPr>
          <w:p w14:paraId="07F43593"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lastRenderedPageBreak/>
              <w:t>Υποβολή προτάσεων για διαμόρφωση νέου νομοθετικού πλαισίου για την Εμπορία-Διακίνηση-Καταστροφή ειδών Πυροτεχνίας (Ναυτικά Σήματα Κινδύνου).</w:t>
            </w:r>
          </w:p>
          <w:p w14:paraId="3EB7F4C3" w14:textId="77777777" w:rsidR="00673C28" w:rsidRPr="00524E9E" w:rsidRDefault="00673C28" w:rsidP="00840AB0">
            <w:pPr>
              <w:pStyle w:val="ListParagraph"/>
              <w:jc w:val="both"/>
              <w:rPr>
                <w:bCs/>
                <w:color w:val="002060"/>
              </w:rPr>
            </w:pPr>
          </w:p>
        </w:tc>
      </w:tr>
      <w:tr w:rsidR="00D42A8F" w:rsidRPr="00524E9E" w14:paraId="69D08C55" w14:textId="77777777" w:rsidTr="00673C28">
        <w:tc>
          <w:tcPr>
            <w:tcW w:w="9016" w:type="dxa"/>
          </w:tcPr>
          <w:p w14:paraId="4EFC21EC" w14:textId="77777777" w:rsidR="00673C28" w:rsidRPr="00524E9E" w:rsidRDefault="00673C28">
            <w:pPr>
              <w:pStyle w:val="ListParagraph"/>
              <w:numPr>
                <w:ilvl w:val="0"/>
                <w:numId w:val="17"/>
              </w:numPr>
              <w:spacing w:after="0" w:line="240" w:lineRule="auto"/>
              <w:jc w:val="both"/>
              <w:rPr>
                <w:bCs/>
                <w:color w:val="002060"/>
              </w:rPr>
            </w:pPr>
            <w:r w:rsidRPr="00524E9E">
              <w:rPr>
                <w:bCs/>
                <w:color w:val="002060"/>
              </w:rPr>
              <w:t>Διάφορα άλλα θέματα.</w:t>
            </w:r>
          </w:p>
          <w:p w14:paraId="39AE2BBC" w14:textId="77777777" w:rsidR="00673C28" w:rsidRPr="00524E9E" w:rsidRDefault="00673C28" w:rsidP="00840AB0">
            <w:pPr>
              <w:pStyle w:val="ListParagraph"/>
              <w:jc w:val="both"/>
              <w:rPr>
                <w:bCs/>
                <w:color w:val="002060"/>
              </w:rPr>
            </w:pPr>
          </w:p>
        </w:tc>
      </w:tr>
    </w:tbl>
    <w:p w14:paraId="2C363774" w14:textId="77777777" w:rsidR="00B558C1" w:rsidRPr="00524E9E" w:rsidRDefault="00B558C1" w:rsidP="00B558C1">
      <w:pPr>
        <w:pStyle w:val="ListParagraph"/>
        <w:spacing w:after="0"/>
        <w:ind w:left="1080"/>
        <w:jc w:val="both"/>
        <w:rPr>
          <w:rFonts w:eastAsia="Calibri" w:cs="Calibri"/>
          <w:bCs/>
          <w:color w:val="002060"/>
        </w:rPr>
      </w:pPr>
    </w:p>
    <w:p w14:paraId="061A49B8" w14:textId="123D9B28" w:rsidR="00BA411E" w:rsidRPr="00524E9E" w:rsidRDefault="00D42A8F" w:rsidP="005B1FDB">
      <w:pPr>
        <w:spacing w:after="0"/>
        <w:jc w:val="both"/>
        <w:rPr>
          <w:rFonts w:eastAsia="Times New Roman" w:cs="Calibri"/>
          <w:color w:val="002060"/>
          <w:lang w:eastAsia="el-GR"/>
        </w:rPr>
      </w:pPr>
      <w:r w:rsidRPr="00524E9E">
        <w:rPr>
          <w:rFonts w:eastAsia="Times New Roman" w:cs="Calibri"/>
          <w:color w:val="002060"/>
          <w:lang w:eastAsia="el-GR"/>
        </w:rPr>
        <w:t xml:space="preserve">Κατά το έτος 2025, ο Πανελλήνιος Σύλλογος Εφοδιαστών Πλοίων και </w:t>
      </w:r>
      <w:proofErr w:type="spellStart"/>
      <w:r w:rsidRPr="00524E9E">
        <w:rPr>
          <w:rFonts w:eastAsia="Times New Roman" w:cs="Calibri"/>
          <w:color w:val="002060"/>
          <w:lang w:eastAsia="el-GR"/>
        </w:rPr>
        <w:t>Εξαγωγέων</w:t>
      </w:r>
      <w:proofErr w:type="spellEnd"/>
      <w:r w:rsidRPr="00524E9E">
        <w:rPr>
          <w:rFonts w:eastAsia="Times New Roman" w:cs="Calibri"/>
          <w:color w:val="002060"/>
          <w:lang w:eastAsia="el-GR"/>
        </w:rPr>
        <w:t xml:space="preserve"> συνέχισε με συνέπεια την προσπάθειά του για περαιτέρω ενίσχυση της οικονομικής του σταθερότητας, την ισχυροποίηση του ρόλου του ως θεσμικού εκπροσώπου των συμφερόντων των μελών του σε εθνικό και διεθνές επίπεδο, καθώς και την προώθηση στρατηγικών συνεργασιών με όλους τους συναρμόδιους φορείς και την ευρύτερη ναυτιλιακή κοινότητα.</w:t>
      </w:r>
    </w:p>
    <w:p w14:paraId="29EEFCF4" w14:textId="77777777" w:rsidR="00D42A8F" w:rsidRPr="00524E9E" w:rsidRDefault="00D42A8F" w:rsidP="005B1FDB">
      <w:pPr>
        <w:spacing w:after="0"/>
        <w:jc w:val="both"/>
        <w:rPr>
          <w:rFonts w:eastAsia="Times New Roman" w:cs="Calibri"/>
          <w:color w:val="002060"/>
          <w:lang w:eastAsia="el-GR"/>
        </w:rPr>
      </w:pPr>
    </w:p>
    <w:p w14:paraId="189FB8D9" w14:textId="77777777" w:rsidR="00BA411E" w:rsidRPr="00524E9E" w:rsidRDefault="00BA411E" w:rsidP="005B1FDB">
      <w:pPr>
        <w:spacing w:after="0"/>
        <w:jc w:val="both"/>
        <w:rPr>
          <w:rFonts w:eastAsia="Times New Roman" w:cs="Calibri"/>
          <w:color w:val="002060"/>
          <w:lang w:eastAsia="el-GR"/>
        </w:rPr>
      </w:pPr>
    </w:p>
    <w:p w14:paraId="3D87C529" w14:textId="77777777" w:rsidR="00BA411E" w:rsidRPr="00524E9E" w:rsidRDefault="00BA411E" w:rsidP="005B1FDB">
      <w:pPr>
        <w:spacing w:after="0"/>
        <w:jc w:val="both"/>
        <w:rPr>
          <w:rFonts w:eastAsia="Times New Roman" w:cs="Calibri"/>
          <w:color w:val="002060"/>
          <w:lang w:eastAsia="el-GR"/>
        </w:rPr>
      </w:pPr>
    </w:p>
    <w:p w14:paraId="46A35570" w14:textId="77777777" w:rsidR="00BA411E" w:rsidRPr="00524E9E" w:rsidRDefault="00BA411E" w:rsidP="005B1FDB">
      <w:pPr>
        <w:spacing w:after="0"/>
        <w:jc w:val="both"/>
        <w:rPr>
          <w:rFonts w:eastAsia="Times New Roman" w:cs="Calibri"/>
          <w:color w:val="002060"/>
          <w:lang w:eastAsia="el-GR"/>
        </w:rPr>
      </w:pPr>
    </w:p>
    <w:p w14:paraId="115CA09E" w14:textId="77777777" w:rsidR="00004521" w:rsidRPr="00524E9E" w:rsidRDefault="00004521" w:rsidP="005B1FDB">
      <w:pPr>
        <w:spacing w:after="0"/>
        <w:jc w:val="both"/>
        <w:rPr>
          <w:rFonts w:eastAsia="Times New Roman" w:cs="Calibri"/>
          <w:color w:val="002060"/>
          <w:lang w:eastAsia="el-GR"/>
        </w:rPr>
      </w:pPr>
    </w:p>
    <w:p w14:paraId="44C63D49" w14:textId="77777777" w:rsidR="00004521" w:rsidRPr="00524E9E" w:rsidRDefault="00004521" w:rsidP="005B1FDB">
      <w:pPr>
        <w:spacing w:after="0"/>
        <w:jc w:val="both"/>
        <w:rPr>
          <w:rFonts w:eastAsia="Times New Roman" w:cs="Calibri"/>
          <w:color w:val="002060"/>
          <w:lang w:eastAsia="el-GR"/>
        </w:rPr>
      </w:pPr>
    </w:p>
    <w:p w14:paraId="563C3B2F" w14:textId="77777777" w:rsidR="00004521" w:rsidRPr="000831B1" w:rsidRDefault="00004521" w:rsidP="005B1FDB">
      <w:pPr>
        <w:spacing w:after="0"/>
        <w:jc w:val="both"/>
        <w:rPr>
          <w:rFonts w:eastAsia="Times New Roman" w:cs="Calibri"/>
          <w:color w:val="002060"/>
          <w:lang w:eastAsia="el-GR"/>
        </w:rPr>
      </w:pPr>
    </w:p>
    <w:p w14:paraId="372CE89F" w14:textId="77777777" w:rsidR="00381FC5" w:rsidRPr="000831B1" w:rsidRDefault="00381FC5" w:rsidP="005B1FDB">
      <w:pPr>
        <w:spacing w:after="0"/>
        <w:jc w:val="both"/>
        <w:rPr>
          <w:rFonts w:eastAsia="Times New Roman" w:cs="Calibri"/>
          <w:color w:val="002060"/>
          <w:lang w:eastAsia="el-GR"/>
        </w:rPr>
      </w:pPr>
    </w:p>
    <w:p w14:paraId="7BC2DA33" w14:textId="77777777" w:rsidR="00381FC5" w:rsidRPr="000831B1" w:rsidRDefault="00381FC5" w:rsidP="005B1FDB">
      <w:pPr>
        <w:spacing w:after="0"/>
        <w:jc w:val="both"/>
        <w:rPr>
          <w:rFonts w:eastAsia="Times New Roman" w:cs="Calibri"/>
          <w:color w:val="002060"/>
          <w:lang w:eastAsia="el-GR"/>
        </w:rPr>
      </w:pPr>
    </w:p>
    <w:p w14:paraId="2D126B26" w14:textId="77777777" w:rsidR="00381FC5" w:rsidRPr="000831B1" w:rsidRDefault="00381FC5" w:rsidP="005B1FDB">
      <w:pPr>
        <w:spacing w:after="0"/>
        <w:jc w:val="both"/>
        <w:rPr>
          <w:rFonts w:eastAsia="Times New Roman" w:cs="Calibri"/>
          <w:color w:val="002060"/>
          <w:lang w:eastAsia="el-GR"/>
        </w:rPr>
      </w:pPr>
    </w:p>
    <w:p w14:paraId="02FECD5C" w14:textId="77777777" w:rsidR="00381FC5" w:rsidRPr="000831B1" w:rsidRDefault="00381FC5" w:rsidP="005B1FDB">
      <w:pPr>
        <w:spacing w:after="0"/>
        <w:jc w:val="both"/>
        <w:rPr>
          <w:rFonts w:eastAsia="Times New Roman" w:cs="Calibri"/>
          <w:color w:val="002060"/>
          <w:lang w:eastAsia="el-GR"/>
        </w:rPr>
      </w:pPr>
    </w:p>
    <w:p w14:paraId="4B50D93B" w14:textId="77777777" w:rsidR="00381FC5" w:rsidRPr="000831B1" w:rsidRDefault="00381FC5" w:rsidP="005B1FDB">
      <w:pPr>
        <w:spacing w:after="0"/>
        <w:jc w:val="both"/>
        <w:rPr>
          <w:rFonts w:eastAsia="Times New Roman" w:cs="Calibri"/>
          <w:color w:val="002060"/>
          <w:lang w:eastAsia="el-GR"/>
        </w:rPr>
      </w:pPr>
    </w:p>
    <w:p w14:paraId="64357DDB" w14:textId="77777777" w:rsidR="00381FC5" w:rsidRPr="000831B1" w:rsidRDefault="00381FC5" w:rsidP="005B1FDB">
      <w:pPr>
        <w:spacing w:after="0"/>
        <w:jc w:val="both"/>
        <w:rPr>
          <w:rFonts w:eastAsia="Times New Roman" w:cs="Calibri"/>
          <w:color w:val="002060"/>
          <w:lang w:eastAsia="el-GR"/>
        </w:rPr>
      </w:pPr>
    </w:p>
    <w:p w14:paraId="31CD4E2D" w14:textId="77777777" w:rsidR="00381FC5" w:rsidRPr="000831B1" w:rsidRDefault="00381FC5" w:rsidP="005B1FDB">
      <w:pPr>
        <w:spacing w:after="0"/>
        <w:jc w:val="both"/>
        <w:rPr>
          <w:rFonts w:eastAsia="Times New Roman" w:cs="Calibri"/>
          <w:color w:val="002060"/>
          <w:lang w:eastAsia="el-GR"/>
        </w:rPr>
      </w:pPr>
    </w:p>
    <w:p w14:paraId="342F2B4A" w14:textId="77777777" w:rsidR="00381FC5" w:rsidRPr="000831B1" w:rsidRDefault="00381FC5" w:rsidP="005B1FDB">
      <w:pPr>
        <w:spacing w:after="0"/>
        <w:jc w:val="both"/>
        <w:rPr>
          <w:rFonts w:eastAsia="Times New Roman" w:cs="Calibri"/>
          <w:color w:val="002060"/>
          <w:lang w:eastAsia="el-GR"/>
        </w:rPr>
      </w:pPr>
    </w:p>
    <w:p w14:paraId="161E1510" w14:textId="77777777" w:rsidR="00004521" w:rsidRPr="00524E9E" w:rsidRDefault="00004521" w:rsidP="005B1FDB">
      <w:pPr>
        <w:spacing w:after="0"/>
        <w:jc w:val="both"/>
        <w:rPr>
          <w:rFonts w:eastAsia="Times New Roman" w:cs="Calibri"/>
          <w:color w:val="002060"/>
          <w:lang w:eastAsia="el-GR"/>
        </w:rPr>
      </w:pPr>
    </w:p>
    <w:p w14:paraId="66B686BC" w14:textId="77777777" w:rsidR="004064A6" w:rsidRPr="00524E9E" w:rsidRDefault="004064A6" w:rsidP="005B1FDB">
      <w:pPr>
        <w:spacing w:after="0"/>
        <w:jc w:val="both"/>
        <w:rPr>
          <w:rFonts w:eastAsia="Times New Roman" w:cs="Calibri"/>
          <w:color w:val="002060"/>
          <w:lang w:eastAsia="el-GR"/>
        </w:rPr>
      </w:pPr>
    </w:p>
    <w:p w14:paraId="4916FEBB" w14:textId="77777777" w:rsidR="00BA3A61" w:rsidRPr="00524E9E" w:rsidRDefault="00BA3A61" w:rsidP="005B1FDB">
      <w:pPr>
        <w:spacing w:after="0"/>
        <w:jc w:val="both"/>
        <w:rPr>
          <w:rFonts w:eastAsia="Times New Roman" w:cs="Calibri"/>
          <w:color w:val="002060"/>
          <w:lang w:eastAsia="el-GR"/>
        </w:rPr>
      </w:pPr>
    </w:p>
    <w:p w14:paraId="725C3A64" w14:textId="77777777" w:rsidR="004064A6" w:rsidRPr="00524E9E" w:rsidRDefault="004064A6" w:rsidP="005B1FDB">
      <w:pPr>
        <w:spacing w:after="0"/>
        <w:jc w:val="both"/>
        <w:rPr>
          <w:rFonts w:eastAsia="Times New Roman" w:cs="Calibri"/>
          <w:color w:val="002060"/>
          <w:lang w:eastAsia="el-GR"/>
        </w:rPr>
      </w:pPr>
    </w:p>
    <w:p w14:paraId="3F771131" w14:textId="77777777" w:rsidR="004064A6" w:rsidRPr="00524E9E" w:rsidRDefault="004064A6" w:rsidP="005B1FDB">
      <w:pPr>
        <w:spacing w:after="0"/>
        <w:jc w:val="both"/>
        <w:rPr>
          <w:rFonts w:eastAsia="Times New Roman" w:cs="Calibri"/>
          <w:color w:val="002060"/>
          <w:lang w:eastAsia="el-GR"/>
        </w:rPr>
      </w:pPr>
    </w:p>
    <w:p w14:paraId="2E82DAA3" w14:textId="7FE9D476" w:rsidR="00241E18" w:rsidRPr="00381FC5" w:rsidRDefault="005466FB">
      <w:pPr>
        <w:pStyle w:val="Heading1"/>
        <w:numPr>
          <w:ilvl w:val="0"/>
          <w:numId w:val="12"/>
        </w:numPr>
        <w:pBdr>
          <w:top w:val="single" w:sz="4" w:space="1" w:color="auto"/>
          <w:left w:val="single" w:sz="4" w:space="4" w:color="auto"/>
          <w:bottom w:val="single" w:sz="4" w:space="1" w:color="auto"/>
          <w:right w:val="single" w:sz="4" w:space="4" w:color="auto"/>
        </w:pBdr>
        <w:shd w:val="clear" w:color="auto" w:fill="215E99" w:themeFill="text2" w:themeFillTint="BF"/>
        <w:rPr>
          <w:rFonts w:asciiTheme="minorHAnsi" w:hAnsiTheme="minorHAnsi"/>
          <w:b/>
          <w:bCs/>
          <w:color w:val="FFFFFF" w:themeColor="background1"/>
          <w:sz w:val="36"/>
          <w:szCs w:val="36"/>
        </w:rPr>
      </w:pPr>
      <w:bookmarkStart w:id="3" w:name="_Toc215152966"/>
      <w:r>
        <w:rPr>
          <w:rFonts w:asciiTheme="minorHAnsi" w:hAnsiTheme="minorHAnsi"/>
          <w:b/>
          <w:bCs/>
          <w:color w:val="FFFFFF" w:themeColor="background1"/>
          <w:sz w:val="36"/>
          <w:szCs w:val="36"/>
        </w:rPr>
        <w:t xml:space="preserve"> </w:t>
      </w:r>
      <w:r w:rsidR="0016294A" w:rsidRPr="00381FC5">
        <w:rPr>
          <w:rFonts w:asciiTheme="minorHAnsi" w:hAnsiTheme="minorHAnsi"/>
          <w:b/>
          <w:bCs/>
          <w:color w:val="FFFFFF" w:themeColor="background1"/>
          <w:sz w:val="36"/>
          <w:szCs w:val="36"/>
        </w:rPr>
        <w:t>Ο ΠΣΕΠΕ ΩΣ ΜΕΛΟΣ ΔΙΕΘΝΩΝ</w:t>
      </w:r>
      <w:r w:rsidR="00D42A8F" w:rsidRPr="00381FC5">
        <w:rPr>
          <w:rFonts w:asciiTheme="minorHAnsi" w:hAnsiTheme="minorHAnsi"/>
          <w:b/>
          <w:bCs/>
          <w:color w:val="FFFFFF" w:themeColor="background1"/>
          <w:sz w:val="36"/>
          <w:szCs w:val="36"/>
        </w:rPr>
        <w:t xml:space="preserve"> </w:t>
      </w:r>
      <w:r w:rsidR="0016294A" w:rsidRPr="00381FC5">
        <w:rPr>
          <w:rFonts w:asciiTheme="minorHAnsi" w:hAnsiTheme="minorHAnsi"/>
          <w:b/>
          <w:bCs/>
          <w:color w:val="FFFFFF" w:themeColor="background1"/>
          <w:sz w:val="36"/>
          <w:szCs w:val="36"/>
        </w:rPr>
        <w:t>ΟΡΓΑΝΙΣΜΩΝ</w:t>
      </w:r>
      <w:bookmarkEnd w:id="3"/>
    </w:p>
    <w:p w14:paraId="4829C4D0" w14:textId="5CC91A28" w:rsidR="00241E18" w:rsidRPr="00524E9E" w:rsidRDefault="00241E18" w:rsidP="00B40B7A">
      <w:pPr>
        <w:shd w:val="clear" w:color="auto" w:fill="FFFFFF"/>
        <w:spacing w:after="0" w:line="293" w:lineRule="atLeast"/>
        <w:jc w:val="both"/>
        <w:rPr>
          <w:rFonts w:eastAsia="Times New Roman" w:cs="Calibri"/>
          <w:color w:val="000000" w:themeColor="text1"/>
          <w:lang w:eastAsia="el-GR"/>
        </w:rPr>
      </w:pPr>
    </w:p>
    <w:p w14:paraId="3BB908B7" w14:textId="4CA87009" w:rsidR="00241E18" w:rsidRPr="00524E9E" w:rsidRDefault="00106CA8">
      <w:pPr>
        <w:pStyle w:val="ListParagraph"/>
        <w:numPr>
          <w:ilvl w:val="1"/>
          <w:numId w:val="12"/>
        </w:numPr>
        <w:jc w:val="center"/>
        <w:rPr>
          <w:rFonts w:eastAsia="Times New Roman" w:cs="Calibri"/>
          <w:color w:val="CC9900"/>
          <w:lang w:val="en-US" w:eastAsia="el-GR"/>
        </w:rPr>
      </w:pPr>
      <w:r w:rsidRPr="00524E9E">
        <w:rPr>
          <w:noProof/>
        </w:rPr>
        <w:lastRenderedPageBreak/>
        <w:drawing>
          <wp:inline distT="0" distB="0" distL="0" distR="0" wp14:anchorId="77706016" wp14:editId="471ED631">
            <wp:extent cx="1820849" cy="1287780"/>
            <wp:effectExtent l="0" t="0" r="8255" b="7620"/>
            <wp:docPr id="1787679485" name="Picture 178767948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Logo&#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24809" cy="1361305"/>
                    </a:xfrm>
                    <a:prstGeom prst="rect">
                      <a:avLst/>
                    </a:prstGeom>
                    <a:noFill/>
                    <a:ln>
                      <a:noFill/>
                    </a:ln>
                  </pic:spPr>
                </pic:pic>
              </a:graphicData>
            </a:graphic>
          </wp:inline>
        </w:drawing>
      </w:r>
    </w:p>
    <w:p w14:paraId="31983979" w14:textId="2EA0A32E" w:rsidR="00014613" w:rsidRPr="00AC11B1" w:rsidRDefault="00014613" w:rsidP="006E2F26">
      <w:pPr>
        <w:jc w:val="center"/>
        <w:rPr>
          <w:color w:val="FFC000"/>
          <w:lang w:eastAsia="el-GR"/>
        </w:rPr>
      </w:pPr>
      <w:r w:rsidRPr="00524E9E">
        <w:rPr>
          <w:color w:val="FFC000"/>
          <w:lang w:val="en-US" w:eastAsia="el-GR"/>
        </w:rPr>
        <w:t>INTERNATIONAL</w:t>
      </w:r>
      <w:r w:rsidRPr="00AC11B1">
        <w:rPr>
          <w:color w:val="FFC000"/>
          <w:lang w:eastAsia="el-GR"/>
        </w:rPr>
        <w:t xml:space="preserve"> </w:t>
      </w:r>
      <w:r w:rsidRPr="00524E9E">
        <w:rPr>
          <w:color w:val="FFC000"/>
          <w:lang w:val="en-US" w:eastAsia="el-GR"/>
        </w:rPr>
        <w:t>SHIPSUPPLIERS</w:t>
      </w:r>
      <w:r w:rsidRPr="00AC11B1">
        <w:rPr>
          <w:color w:val="FFC000"/>
          <w:lang w:eastAsia="el-GR"/>
        </w:rPr>
        <w:t xml:space="preserve"> &amp; </w:t>
      </w:r>
      <w:r w:rsidRPr="00524E9E">
        <w:rPr>
          <w:color w:val="FFC000"/>
          <w:lang w:val="en-US" w:eastAsia="el-GR"/>
        </w:rPr>
        <w:t>SERVICES</w:t>
      </w:r>
      <w:r w:rsidRPr="00AC11B1">
        <w:rPr>
          <w:color w:val="FFC000"/>
          <w:lang w:eastAsia="el-GR"/>
        </w:rPr>
        <w:t xml:space="preserve"> </w:t>
      </w:r>
      <w:r w:rsidRPr="00524E9E">
        <w:rPr>
          <w:color w:val="FFC000"/>
          <w:lang w:val="en-US" w:eastAsia="el-GR"/>
        </w:rPr>
        <w:t>ASSOCIATION</w:t>
      </w:r>
    </w:p>
    <w:p w14:paraId="60D1173F" w14:textId="77777777" w:rsidR="00E92A58" w:rsidRPr="00AC11B1" w:rsidRDefault="00E92A58" w:rsidP="00E92A58">
      <w:pPr>
        <w:pStyle w:val="ListParagraph"/>
        <w:shd w:val="clear" w:color="auto" w:fill="FFFFFF"/>
        <w:spacing w:after="0" w:line="293" w:lineRule="atLeast"/>
        <w:rPr>
          <w:rFonts w:eastAsia="Times New Roman" w:cs="Calibri"/>
          <w:color w:val="002060"/>
          <w:lang w:eastAsia="el-GR"/>
        </w:rPr>
      </w:pPr>
    </w:p>
    <w:p w14:paraId="26CAE229" w14:textId="36B7DA8D" w:rsidR="00363D36" w:rsidRPr="00AC11B1" w:rsidRDefault="00363D36" w:rsidP="00363D36">
      <w:pPr>
        <w:pStyle w:val="a"/>
        <w:jc w:val="both"/>
        <w:rPr>
          <w:rFonts w:asciiTheme="minorHAnsi" w:hAnsiTheme="minorHAnsi" w:cstheme="minorHAnsi"/>
          <w:bCs/>
          <w:color w:val="002060"/>
          <w:sz w:val="24"/>
          <w:szCs w:val="24"/>
        </w:rPr>
      </w:pPr>
      <w:r w:rsidRPr="00CA31CC">
        <w:rPr>
          <w:rFonts w:asciiTheme="minorHAnsi" w:hAnsiTheme="minorHAnsi" w:cstheme="minorHAnsi"/>
          <w:bCs/>
          <w:color w:val="002060"/>
          <w:sz w:val="24"/>
          <w:szCs w:val="24"/>
        </w:rPr>
        <w:t>Η</w:t>
      </w:r>
      <w:r w:rsidRPr="00AC11B1">
        <w:rPr>
          <w:rFonts w:asciiTheme="minorHAnsi" w:hAnsiTheme="minorHAnsi" w:cstheme="minorHAnsi"/>
          <w:bCs/>
          <w:color w:val="002060"/>
          <w:sz w:val="24"/>
          <w:szCs w:val="24"/>
        </w:rPr>
        <w:t xml:space="preserve"> </w:t>
      </w:r>
      <w:r w:rsidRPr="00CA31CC">
        <w:rPr>
          <w:rFonts w:asciiTheme="minorHAnsi" w:hAnsiTheme="minorHAnsi" w:cstheme="minorHAnsi"/>
          <w:bCs/>
          <w:color w:val="002060"/>
          <w:sz w:val="24"/>
          <w:szCs w:val="24"/>
        </w:rPr>
        <w:t>χώρα</w:t>
      </w:r>
      <w:r w:rsidRPr="00AC11B1">
        <w:rPr>
          <w:rFonts w:asciiTheme="minorHAnsi" w:hAnsiTheme="minorHAnsi" w:cstheme="minorHAnsi"/>
          <w:bCs/>
          <w:color w:val="002060"/>
          <w:sz w:val="24"/>
          <w:szCs w:val="24"/>
        </w:rPr>
        <w:t xml:space="preserve"> </w:t>
      </w:r>
      <w:r w:rsidRPr="00CA31CC">
        <w:rPr>
          <w:rFonts w:asciiTheme="minorHAnsi" w:hAnsiTheme="minorHAnsi" w:cstheme="minorHAnsi"/>
          <w:bCs/>
          <w:color w:val="002060"/>
          <w:sz w:val="24"/>
          <w:szCs w:val="24"/>
        </w:rPr>
        <w:t>μας</w:t>
      </w:r>
      <w:r w:rsidRPr="00AC11B1">
        <w:rPr>
          <w:rFonts w:asciiTheme="minorHAnsi" w:hAnsiTheme="minorHAnsi" w:cstheme="minorHAnsi"/>
          <w:bCs/>
          <w:color w:val="002060"/>
          <w:sz w:val="24"/>
          <w:szCs w:val="24"/>
        </w:rPr>
        <w:t xml:space="preserve"> </w:t>
      </w:r>
      <w:r w:rsidR="005A094C" w:rsidRPr="00CA31CC">
        <w:rPr>
          <w:rFonts w:asciiTheme="minorHAnsi" w:hAnsiTheme="minorHAnsi" w:cstheme="minorHAnsi"/>
          <w:bCs/>
          <w:color w:val="002060"/>
          <w:sz w:val="24"/>
          <w:szCs w:val="24"/>
        </w:rPr>
        <w:t>το</w:t>
      </w:r>
      <w:r w:rsidR="005A094C" w:rsidRPr="00AC11B1">
        <w:rPr>
          <w:rFonts w:asciiTheme="minorHAnsi" w:hAnsiTheme="minorHAnsi" w:cstheme="minorHAnsi"/>
          <w:bCs/>
          <w:color w:val="002060"/>
          <w:sz w:val="24"/>
          <w:szCs w:val="24"/>
        </w:rPr>
        <w:t xml:space="preserve"> 202</w:t>
      </w:r>
      <w:r w:rsidR="006370FA" w:rsidRPr="00AC11B1">
        <w:rPr>
          <w:rFonts w:asciiTheme="minorHAnsi" w:hAnsiTheme="minorHAnsi" w:cstheme="minorHAnsi"/>
          <w:bCs/>
          <w:color w:val="002060"/>
          <w:sz w:val="24"/>
          <w:szCs w:val="24"/>
        </w:rPr>
        <w:t xml:space="preserve">5 </w:t>
      </w:r>
      <w:r w:rsidR="005A094C" w:rsidRPr="00CA31CC">
        <w:rPr>
          <w:rFonts w:asciiTheme="minorHAnsi" w:hAnsiTheme="minorHAnsi" w:cstheme="minorHAnsi"/>
          <w:bCs/>
          <w:color w:val="002060"/>
          <w:sz w:val="24"/>
          <w:szCs w:val="24"/>
        </w:rPr>
        <w:t>είχε</w:t>
      </w:r>
      <w:r w:rsidR="005A094C" w:rsidRPr="00AC11B1">
        <w:rPr>
          <w:rFonts w:asciiTheme="minorHAnsi" w:hAnsiTheme="minorHAnsi" w:cstheme="minorHAnsi"/>
          <w:bCs/>
          <w:color w:val="002060"/>
          <w:sz w:val="24"/>
          <w:szCs w:val="24"/>
        </w:rPr>
        <w:t xml:space="preserve"> 4</w:t>
      </w:r>
      <w:r w:rsidR="006370FA" w:rsidRPr="00AC11B1">
        <w:rPr>
          <w:rFonts w:asciiTheme="minorHAnsi" w:hAnsiTheme="minorHAnsi" w:cstheme="minorHAnsi"/>
          <w:bCs/>
          <w:color w:val="002060"/>
          <w:sz w:val="24"/>
          <w:szCs w:val="24"/>
        </w:rPr>
        <w:t>7</w:t>
      </w:r>
      <w:r w:rsidR="005A094C" w:rsidRPr="00AC11B1">
        <w:rPr>
          <w:rFonts w:asciiTheme="minorHAnsi" w:hAnsiTheme="minorHAnsi" w:cstheme="minorHAnsi"/>
          <w:bCs/>
          <w:color w:val="002060"/>
          <w:sz w:val="24"/>
          <w:szCs w:val="24"/>
        </w:rPr>
        <w:t xml:space="preserve"> </w:t>
      </w:r>
      <w:r w:rsidRPr="00CA31CC">
        <w:rPr>
          <w:rFonts w:asciiTheme="minorHAnsi" w:hAnsiTheme="minorHAnsi" w:cstheme="minorHAnsi"/>
          <w:bCs/>
          <w:color w:val="002060"/>
          <w:sz w:val="24"/>
          <w:szCs w:val="24"/>
        </w:rPr>
        <w:t>εγγεγραμμέν</w:t>
      </w:r>
      <w:r w:rsidR="005A094C" w:rsidRPr="00CA31CC">
        <w:rPr>
          <w:rFonts w:asciiTheme="minorHAnsi" w:hAnsiTheme="minorHAnsi" w:cstheme="minorHAnsi"/>
          <w:bCs/>
          <w:color w:val="002060"/>
          <w:sz w:val="24"/>
          <w:szCs w:val="24"/>
        </w:rPr>
        <w:t>α</w:t>
      </w:r>
      <w:r w:rsidRPr="00AC11B1">
        <w:rPr>
          <w:rFonts w:asciiTheme="minorHAnsi" w:hAnsiTheme="minorHAnsi" w:cstheme="minorHAnsi"/>
          <w:bCs/>
          <w:color w:val="002060"/>
          <w:sz w:val="24"/>
          <w:szCs w:val="24"/>
        </w:rPr>
        <w:t xml:space="preserve"> </w:t>
      </w:r>
      <w:r w:rsidR="005A094C" w:rsidRPr="00CA31CC">
        <w:rPr>
          <w:rFonts w:asciiTheme="minorHAnsi" w:hAnsiTheme="minorHAnsi" w:cstheme="minorHAnsi"/>
          <w:bCs/>
          <w:color w:val="002060"/>
          <w:sz w:val="24"/>
          <w:szCs w:val="24"/>
        </w:rPr>
        <w:t>μέλη</w:t>
      </w:r>
      <w:r w:rsidRPr="00AC11B1">
        <w:rPr>
          <w:rFonts w:asciiTheme="minorHAnsi" w:hAnsiTheme="minorHAnsi" w:cstheme="minorHAnsi"/>
          <w:bCs/>
          <w:color w:val="002060"/>
          <w:sz w:val="24"/>
          <w:szCs w:val="24"/>
        </w:rPr>
        <w:t xml:space="preserve"> </w:t>
      </w:r>
      <w:r w:rsidRPr="00CA31CC">
        <w:rPr>
          <w:rFonts w:asciiTheme="minorHAnsi" w:hAnsiTheme="minorHAnsi" w:cstheme="minorHAnsi"/>
          <w:bCs/>
          <w:color w:val="002060"/>
          <w:sz w:val="24"/>
          <w:szCs w:val="24"/>
        </w:rPr>
        <w:t>μας</w:t>
      </w:r>
      <w:r w:rsidRPr="00AC11B1">
        <w:rPr>
          <w:rFonts w:asciiTheme="minorHAnsi" w:hAnsiTheme="minorHAnsi" w:cstheme="minorHAnsi"/>
          <w:bCs/>
          <w:color w:val="002060"/>
          <w:sz w:val="24"/>
          <w:szCs w:val="24"/>
        </w:rPr>
        <w:t xml:space="preserve"> </w:t>
      </w:r>
      <w:r w:rsidRPr="00CA31CC">
        <w:rPr>
          <w:rFonts w:asciiTheme="minorHAnsi" w:hAnsiTheme="minorHAnsi" w:cstheme="minorHAnsi"/>
          <w:bCs/>
          <w:color w:val="002060"/>
          <w:sz w:val="24"/>
          <w:szCs w:val="24"/>
        </w:rPr>
        <w:t>στον</w:t>
      </w:r>
      <w:r w:rsidRPr="00AC11B1">
        <w:rPr>
          <w:rFonts w:asciiTheme="minorHAnsi" w:hAnsiTheme="minorHAnsi" w:cstheme="minorHAnsi"/>
          <w:bCs/>
          <w:color w:val="002060"/>
          <w:sz w:val="24"/>
          <w:szCs w:val="24"/>
        </w:rPr>
        <w:t xml:space="preserve"> </w:t>
      </w:r>
      <w:r w:rsidRPr="00CA31CC">
        <w:rPr>
          <w:rFonts w:asciiTheme="minorHAnsi" w:hAnsiTheme="minorHAnsi" w:cstheme="minorHAnsi"/>
          <w:bCs/>
          <w:color w:val="002060"/>
          <w:sz w:val="24"/>
          <w:szCs w:val="24"/>
          <w:lang w:val="en-US"/>
        </w:rPr>
        <w:t>ISSA</w:t>
      </w:r>
      <w:r w:rsidR="005A094C" w:rsidRPr="00AC11B1">
        <w:rPr>
          <w:rFonts w:asciiTheme="minorHAnsi" w:hAnsiTheme="minorHAnsi" w:cstheme="minorHAnsi"/>
          <w:bCs/>
          <w:color w:val="002060"/>
          <w:sz w:val="24"/>
          <w:szCs w:val="24"/>
        </w:rPr>
        <w:t>.</w:t>
      </w:r>
    </w:p>
    <w:p w14:paraId="67C70350" w14:textId="179BC3F6" w:rsidR="00956793" w:rsidRPr="00CA31CC" w:rsidRDefault="00956793" w:rsidP="00956793">
      <w:pPr>
        <w:pStyle w:val="ListParagraph"/>
        <w:spacing w:after="0" w:line="259" w:lineRule="auto"/>
        <w:ind w:left="0"/>
        <w:jc w:val="both"/>
        <w:rPr>
          <w:rFonts w:eastAsia="Calibri" w:cs="Calibri"/>
          <w:b/>
          <w:bCs/>
          <w:color w:val="002060"/>
          <w:sz w:val="24"/>
          <w:szCs w:val="24"/>
        </w:rPr>
      </w:pPr>
      <w:r w:rsidRPr="00CA31CC">
        <w:rPr>
          <w:rFonts w:eastAsia="Calibri" w:cs="Calibri"/>
          <w:b/>
          <w:bCs/>
          <w:color w:val="002060"/>
          <w:sz w:val="24"/>
          <w:szCs w:val="24"/>
        </w:rPr>
        <w:t>Για το 202</w:t>
      </w:r>
      <w:r w:rsidR="006370FA" w:rsidRPr="00CA31CC">
        <w:rPr>
          <w:rFonts w:eastAsia="Calibri" w:cs="Calibri"/>
          <w:b/>
          <w:bCs/>
          <w:color w:val="002060"/>
          <w:sz w:val="24"/>
          <w:szCs w:val="24"/>
        </w:rPr>
        <w:t>6</w:t>
      </w:r>
      <w:r w:rsidRPr="00CA31CC">
        <w:rPr>
          <w:rFonts w:eastAsia="Calibri" w:cs="Calibri"/>
          <w:b/>
          <w:bCs/>
          <w:color w:val="002060"/>
          <w:sz w:val="24"/>
          <w:szCs w:val="24"/>
        </w:rPr>
        <w:t xml:space="preserve"> τα μέλη </w:t>
      </w:r>
      <w:r w:rsidR="00C81046" w:rsidRPr="00CA31CC">
        <w:rPr>
          <w:rFonts w:eastAsia="Calibri" w:cs="Calibri"/>
          <w:b/>
          <w:bCs/>
          <w:color w:val="002060"/>
          <w:sz w:val="24"/>
          <w:szCs w:val="24"/>
        </w:rPr>
        <w:t xml:space="preserve">υπολογίζουμε ότι θα ξεπεράσουν </w:t>
      </w:r>
      <w:r w:rsidRPr="00CA31CC">
        <w:rPr>
          <w:rFonts w:eastAsia="Calibri" w:cs="Calibri"/>
          <w:b/>
          <w:bCs/>
          <w:color w:val="002060"/>
          <w:sz w:val="24"/>
          <w:szCs w:val="24"/>
        </w:rPr>
        <w:t xml:space="preserve">τα </w:t>
      </w:r>
      <w:r w:rsidR="00EA27B8" w:rsidRPr="00CA31CC">
        <w:rPr>
          <w:rFonts w:eastAsia="Calibri" w:cs="Calibri"/>
          <w:b/>
          <w:bCs/>
          <w:color w:val="002060"/>
          <w:sz w:val="24"/>
          <w:szCs w:val="24"/>
        </w:rPr>
        <w:t>50.</w:t>
      </w:r>
    </w:p>
    <w:p w14:paraId="2E960A00" w14:textId="77777777" w:rsidR="005A094C" w:rsidRPr="00CA31CC" w:rsidRDefault="005A094C" w:rsidP="00956793">
      <w:pPr>
        <w:pStyle w:val="ListParagraph"/>
        <w:spacing w:after="0" w:line="259" w:lineRule="auto"/>
        <w:ind w:left="0"/>
        <w:jc w:val="both"/>
        <w:rPr>
          <w:rFonts w:eastAsia="Calibri" w:cs="Calibri"/>
          <w:b/>
          <w:bCs/>
          <w:color w:val="002060"/>
          <w:sz w:val="24"/>
          <w:szCs w:val="24"/>
        </w:rPr>
      </w:pPr>
    </w:p>
    <w:p w14:paraId="53893BD4" w14:textId="77777777" w:rsidR="00303B83" w:rsidRPr="00CA31CC" w:rsidRDefault="00303B83" w:rsidP="008B6F7A">
      <w:pPr>
        <w:pStyle w:val="Heading2"/>
        <w:rPr>
          <w:rFonts w:asciiTheme="minorHAnsi" w:hAnsiTheme="minorHAnsi"/>
          <w:color w:val="002060"/>
          <w:sz w:val="24"/>
          <w:szCs w:val="24"/>
        </w:rPr>
      </w:pPr>
    </w:p>
    <w:p w14:paraId="50BC7A37" w14:textId="4619DB83" w:rsidR="004064A6" w:rsidRPr="00CA31CC" w:rsidRDefault="006B41F2">
      <w:pPr>
        <w:pStyle w:val="ListParagraph"/>
        <w:numPr>
          <w:ilvl w:val="2"/>
          <w:numId w:val="12"/>
        </w:numPr>
        <w:rPr>
          <w:color w:val="002060"/>
          <w:sz w:val="24"/>
          <w:szCs w:val="24"/>
        </w:rPr>
      </w:pPr>
      <w:r w:rsidRPr="00CA31CC">
        <w:rPr>
          <w:color w:val="002060"/>
          <w:sz w:val="24"/>
          <w:szCs w:val="24"/>
        </w:rPr>
        <w:t xml:space="preserve">Το περιοδικό &lt;&lt;the SHIP </w:t>
      </w:r>
      <w:proofErr w:type="spellStart"/>
      <w:r w:rsidRPr="00CA31CC">
        <w:rPr>
          <w:color w:val="002060"/>
          <w:sz w:val="24"/>
          <w:szCs w:val="24"/>
        </w:rPr>
        <w:t>supplier</w:t>
      </w:r>
      <w:proofErr w:type="spellEnd"/>
      <w:r w:rsidRPr="00CA31CC">
        <w:rPr>
          <w:color w:val="002060"/>
          <w:sz w:val="24"/>
          <w:szCs w:val="24"/>
        </w:rPr>
        <w:t>&gt;&gt;  του ISSA δημοσίευσε την εκδήλωση του ISSA που έγινε στην Αθήνα μαζί αφιέρωμα με τα 50χρόνια του συλλόγου</w:t>
      </w:r>
      <w:r w:rsidR="00E25EA6" w:rsidRPr="00CA31CC">
        <w:rPr>
          <w:color w:val="002060"/>
          <w:sz w:val="24"/>
          <w:szCs w:val="24"/>
        </w:rPr>
        <w:t xml:space="preserve">. </w:t>
      </w:r>
    </w:p>
    <w:p w14:paraId="02CEF959" w14:textId="77777777" w:rsidR="00190C95" w:rsidRPr="00CA31CC" w:rsidRDefault="00190C95" w:rsidP="00190C95">
      <w:pPr>
        <w:pStyle w:val="ListParagraph"/>
        <w:ind w:left="1440"/>
        <w:rPr>
          <w:color w:val="002060"/>
          <w:sz w:val="24"/>
          <w:szCs w:val="24"/>
        </w:rPr>
      </w:pPr>
    </w:p>
    <w:p w14:paraId="04F588DF" w14:textId="5C6404C5" w:rsidR="00303B83" w:rsidRPr="00CA31CC" w:rsidRDefault="001D27D4">
      <w:pPr>
        <w:pStyle w:val="ListParagraph"/>
        <w:numPr>
          <w:ilvl w:val="2"/>
          <w:numId w:val="12"/>
        </w:numPr>
        <w:rPr>
          <w:color w:val="002060"/>
          <w:sz w:val="24"/>
          <w:szCs w:val="24"/>
        </w:rPr>
      </w:pPr>
      <w:r w:rsidRPr="00CA31CC">
        <w:rPr>
          <w:rFonts w:cs="Calibri"/>
          <w:color w:val="002060"/>
          <w:sz w:val="24"/>
          <w:szCs w:val="24"/>
        </w:rPr>
        <w:t xml:space="preserve">Το </w:t>
      </w:r>
      <w:r w:rsidRPr="00CA31CC">
        <w:rPr>
          <w:color w:val="002060"/>
          <w:sz w:val="24"/>
          <w:szCs w:val="24"/>
          <w:shd w:val="clear" w:color="auto" w:fill="FFFFFF"/>
          <w:lang w:val="en-US"/>
        </w:rPr>
        <w:t>ISSA</w:t>
      </w:r>
      <w:r w:rsidRPr="00CA31CC">
        <w:rPr>
          <w:color w:val="002060"/>
          <w:sz w:val="24"/>
          <w:szCs w:val="24"/>
          <w:shd w:val="clear" w:color="auto" w:fill="FFFFFF"/>
        </w:rPr>
        <w:t xml:space="preserve"> 6</w:t>
      </w:r>
      <w:r w:rsidR="004409CA" w:rsidRPr="00CA31CC">
        <w:rPr>
          <w:color w:val="002060"/>
          <w:sz w:val="24"/>
          <w:szCs w:val="24"/>
          <w:shd w:val="clear" w:color="auto" w:fill="FFFFFF"/>
        </w:rPr>
        <w:t>7</w:t>
      </w:r>
      <w:r w:rsidRPr="00CA31CC">
        <w:rPr>
          <w:color w:val="002060"/>
          <w:sz w:val="24"/>
          <w:szCs w:val="24"/>
          <w:shd w:val="clear" w:color="auto" w:fill="FFFFFF"/>
        </w:rPr>
        <w:t xml:space="preserve"> </w:t>
      </w:r>
      <w:r w:rsidRPr="00CA31CC">
        <w:rPr>
          <w:color w:val="002060"/>
          <w:sz w:val="24"/>
          <w:szCs w:val="24"/>
          <w:shd w:val="clear" w:color="auto" w:fill="FFFFFF"/>
          <w:lang w:val="en-US"/>
        </w:rPr>
        <w:t>CONFERENCE</w:t>
      </w:r>
      <w:r w:rsidRPr="00CA31CC">
        <w:rPr>
          <w:color w:val="002060"/>
          <w:sz w:val="24"/>
          <w:szCs w:val="24"/>
          <w:shd w:val="clear" w:color="auto" w:fill="FFFFFF"/>
        </w:rPr>
        <w:t xml:space="preserve"> διεξήχθη στην Σ</w:t>
      </w:r>
      <w:r w:rsidR="009366F0" w:rsidRPr="00CA31CC">
        <w:rPr>
          <w:color w:val="002060"/>
          <w:sz w:val="24"/>
          <w:szCs w:val="24"/>
          <w:shd w:val="clear" w:color="auto" w:fill="FFFFFF"/>
        </w:rPr>
        <w:t>ιγκαπούρ</w:t>
      </w:r>
      <w:r w:rsidRPr="00CA31CC">
        <w:rPr>
          <w:color w:val="002060"/>
          <w:sz w:val="24"/>
          <w:szCs w:val="24"/>
          <w:shd w:val="clear" w:color="auto" w:fill="FFFFFF"/>
        </w:rPr>
        <w:t xml:space="preserve">η στις </w:t>
      </w:r>
      <w:r w:rsidR="004409CA" w:rsidRPr="00CA31CC">
        <w:rPr>
          <w:color w:val="002060"/>
          <w:sz w:val="24"/>
          <w:szCs w:val="24"/>
          <w:shd w:val="clear" w:color="auto" w:fill="FFFFFF"/>
        </w:rPr>
        <w:t>15</w:t>
      </w:r>
      <w:r w:rsidRPr="00CA31CC">
        <w:rPr>
          <w:color w:val="002060"/>
          <w:sz w:val="24"/>
          <w:szCs w:val="24"/>
          <w:shd w:val="clear" w:color="auto" w:fill="FFFFFF"/>
        </w:rPr>
        <w:t>-</w:t>
      </w:r>
      <w:r w:rsidR="004409CA" w:rsidRPr="00CA31CC">
        <w:rPr>
          <w:color w:val="002060"/>
          <w:sz w:val="24"/>
          <w:szCs w:val="24"/>
          <w:shd w:val="clear" w:color="auto" w:fill="FFFFFF"/>
        </w:rPr>
        <w:t>1</w:t>
      </w:r>
      <w:r w:rsidRPr="00CA31CC">
        <w:rPr>
          <w:color w:val="002060"/>
          <w:sz w:val="24"/>
          <w:szCs w:val="24"/>
          <w:shd w:val="clear" w:color="auto" w:fill="FFFFFF"/>
        </w:rPr>
        <w:t>7/10/2</w:t>
      </w:r>
      <w:r w:rsidR="004409CA" w:rsidRPr="00CA31CC">
        <w:rPr>
          <w:color w:val="002060"/>
          <w:sz w:val="24"/>
          <w:szCs w:val="24"/>
          <w:shd w:val="clear" w:color="auto" w:fill="FFFFFF"/>
        </w:rPr>
        <w:t>5</w:t>
      </w:r>
      <w:r w:rsidRPr="00CA31CC">
        <w:rPr>
          <w:color w:val="002060"/>
          <w:sz w:val="24"/>
          <w:szCs w:val="24"/>
          <w:shd w:val="clear" w:color="auto" w:fill="FFFFFF"/>
        </w:rPr>
        <w:t>.</w:t>
      </w:r>
    </w:p>
    <w:p w14:paraId="5A9086A3" w14:textId="77777777" w:rsidR="00303B83" w:rsidRPr="00CA31CC" w:rsidRDefault="00303B83" w:rsidP="00303B83">
      <w:pPr>
        <w:pStyle w:val="ListParagraph"/>
        <w:spacing w:after="0" w:line="259" w:lineRule="auto"/>
        <w:ind w:left="0"/>
        <w:jc w:val="both"/>
        <w:rPr>
          <w:rFonts w:eastAsia="Calibri" w:cs="Calibri"/>
          <w:b/>
          <w:bCs/>
          <w:color w:val="002060"/>
          <w:sz w:val="24"/>
          <w:szCs w:val="24"/>
        </w:rPr>
      </w:pPr>
    </w:p>
    <w:p w14:paraId="4E922316" w14:textId="35C138F2" w:rsidR="001D27D4" w:rsidRPr="00CA31CC" w:rsidRDefault="001D27D4" w:rsidP="001D27D4">
      <w:pPr>
        <w:spacing w:after="0"/>
        <w:jc w:val="both"/>
        <w:rPr>
          <w:color w:val="002060"/>
          <w:sz w:val="24"/>
          <w:szCs w:val="24"/>
        </w:rPr>
      </w:pPr>
      <w:r w:rsidRPr="00CA31CC">
        <w:rPr>
          <w:color w:val="002060"/>
          <w:sz w:val="24"/>
          <w:szCs w:val="24"/>
        </w:rPr>
        <w:t xml:space="preserve"> </w:t>
      </w:r>
    </w:p>
    <w:p w14:paraId="19113AD0" w14:textId="024FC73D" w:rsidR="00897C8A" w:rsidRPr="00AC11B1" w:rsidRDefault="00897C8A">
      <w:pPr>
        <w:pStyle w:val="ListParagraph"/>
        <w:numPr>
          <w:ilvl w:val="2"/>
          <w:numId w:val="12"/>
        </w:numPr>
        <w:spacing w:after="0"/>
        <w:jc w:val="both"/>
        <w:rPr>
          <w:color w:val="002060"/>
          <w:sz w:val="24"/>
          <w:szCs w:val="24"/>
          <w:lang w:val="en-US"/>
        </w:rPr>
      </w:pPr>
      <w:r w:rsidRPr="00CA31CC">
        <w:rPr>
          <w:color w:val="002060"/>
          <w:sz w:val="24"/>
          <w:szCs w:val="24"/>
          <w:lang w:val="en-US"/>
        </w:rPr>
        <w:t>ISSA</w:t>
      </w:r>
      <w:r w:rsidRPr="00AC11B1">
        <w:rPr>
          <w:color w:val="002060"/>
          <w:sz w:val="24"/>
          <w:szCs w:val="24"/>
          <w:lang w:val="en-US"/>
        </w:rPr>
        <w:t xml:space="preserve"> </w:t>
      </w:r>
      <w:r w:rsidRPr="00CA31CC">
        <w:rPr>
          <w:color w:val="002060"/>
          <w:sz w:val="24"/>
          <w:szCs w:val="24"/>
        </w:rPr>
        <w:t>στο</w:t>
      </w:r>
      <w:r w:rsidRPr="00AC11B1">
        <w:rPr>
          <w:color w:val="002060"/>
          <w:sz w:val="24"/>
          <w:szCs w:val="24"/>
          <w:lang w:val="en-US"/>
        </w:rPr>
        <w:t xml:space="preserve"> </w:t>
      </w:r>
      <w:r w:rsidRPr="00CA31CC">
        <w:rPr>
          <w:color w:val="002060"/>
          <w:sz w:val="24"/>
          <w:szCs w:val="24"/>
          <w:lang w:val="en-US"/>
        </w:rPr>
        <w:t>ISSA</w:t>
      </w:r>
      <w:r w:rsidRPr="00AC11B1">
        <w:rPr>
          <w:color w:val="002060"/>
          <w:sz w:val="24"/>
          <w:szCs w:val="24"/>
          <w:lang w:val="en-US"/>
        </w:rPr>
        <w:t xml:space="preserve"> </w:t>
      </w:r>
      <w:r w:rsidRPr="00CA31CC">
        <w:rPr>
          <w:color w:val="002060"/>
          <w:sz w:val="24"/>
          <w:szCs w:val="24"/>
          <w:lang w:val="en-US"/>
        </w:rPr>
        <w:t>Meeting</w:t>
      </w:r>
      <w:r w:rsidRPr="00AC11B1">
        <w:rPr>
          <w:color w:val="002060"/>
          <w:sz w:val="24"/>
          <w:szCs w:val="24"/>
          <w:lang w:val="en-US"/>
        </w:rPr>
        <w:t xml:space="preserve"> - </w:t>
      </w:r>
      <w:r w:rsidRPr="00CA31CC">
        <w:rPr>
          <w:color w:val="002060"/>
          <w:sz w:val="24"/>
          <w:szCs w:val="24"/>
          <w:lang w:val="en-US"/>
        </w:rPr>
        <w:t>Industry</w:t>
      </w:r>
      <w:r w:rsidRPr="00AC11B1">
        <w:rPr>
          <w:color w:val="002060"/>
          <w:sz w:val="24"/>
          <w:szCs w:val="24"/>
          <w:lang w:val="en-US"/>
        </w:rPr>
        <w:t xml:space="preserve"> </w:t>
      </w:r>
      <w:r w:rsidRPr="00CA31CC">
        <w:rPr>
          <w:color w:val="002060"/>
          <w:sz w:val="24"/>
          <w:szCs w:val="24"/>
          <w:lang w:val="en-US"/>
        </w:rPr>
        <w:t>Networking</w:t>
      </w:r>
      <w:r w:rsidRPr="00AC11B1">
        <w:rPr>
          <w:color w:val="002060"/>
          <w:sz w:val="24"/>
          <w:szCs w:val="24"/>
          <w:lang w:val="en-US"/>
        </w:rPr>
        <w:t xml:space="preserve"> </w:t>
      </w:r>
      <w:proofErr w:type="gramStart"/>
      <w:r w:rsidRPr="00CA31CC">
        <w:rPr>
          <w:color w:val="002060"/>
          <w:sz w:val="24"/>
          <w:szCs w:val="24"/>
          <w:lang w:val="en-US"/>
        </w:rPr>
        <w:t>Reception</w:t>
      </w:r>
      <w:r w:rsidRPr="00AC11B1">
        <w:rPr>
          <w:color w:val="002060"/>
          <w:sz w:val="24"/>
          <w:szCs w:val="24"/>
          <w:lang w:val="en-US"/>
        </w:rPr>
        <w:t xml:space="preserve">  </w:t>
      </w:r>
      <w:r w:rsidRPr="00CA31CC">
        <w:rPr>
          <w:color w:val="002060"/>
          <w:sz w:val="24"/>
          <w:szCs w:val="24"/>
        </w:rPr>
        <w:t>πραγματοποιήθηκε</w:t>
      </w:r>
      <w:proofErr w:type="gramEnd"/>
      <w:r w:rsidRPr="00AC11B1">
        <w:rPr>
          <w:color w:val="002060"/>
          <w:sz w:val="24"/>
          <w:szCs w:val="24"/>
          <w:lang w:val="en-US"/>
        </w:rPr>
        <w:t xml:space="preserve"> </w:t>
      </w:r>
      <w:r w:rsidRPr="00CA31CC">
        <w:rPr>
          <w:color w:val="002060"/>
          <w:sz w:val="24"/>
          <w:szCs w:val="24"/>
        </w:rPr>
        <w:t>στις</w:t>
      </w:r>
      <w:r w:rsidRPr="00AC11B1">
        <w:rPr>
          <w:color w:val="002060"/>
          <w:sz w:val="24"/>
          <w:szCs w:val="24"/>
          <w:lang w:val="en-US"/>
        </w:rPr>
        <w:t xml:space="preserve"> 9/5/25 </w:t>
      </w:r>
      <w:r w:rsidRPr="00CA31CC">
        <w:rPr>
          <w:color w:val="002060"/>
          <w:sz w:val="24"/>
          <w:szCs w:val="24"/>
        </w:rPr>
        <w:t>στο</w:t>
      </w:r>
      <w:r w:rsidRPr="00AC11B1">
        <w:rPr>
          <w:color w:val="002060"/>
          <w:sz w:val="24"/>
          <w:szCs w:val="24"/>
          <w:lang w:val="en-US"/>
        </w:rPr>
        <w:t xml:space="preserve"> </w:t>
      </w:r>
      <w:r w:rsidRPr="00CA31CC">
        <w:rPr>
          <w:color w:val="002060"/>
          <w:sz w:val="24"/>
          <w:szCs w:val="24"/>
          <w:lang w:val="en-US"/>
        </w:rPr>
        <w:t>St</w:t>
      </w:r>
      <w:r w:rsidRPr="00AC11B1">
        <w:rPr>
          <w:color w:val="002060"/>
          <w:sz w:val="24"/>
          <w:szCs w:val="24"/>
          <w:lang w:val="en-US"/>
        </w:rPr>
        <w:t xml:space="preserve">. </w:t>
      </w:r>
      <w:r w:rsidRPr="00CA31CC">
        <w:rPr>
          <w:color w:val="002060"/>
          <w:sz w:val="24"/>
          <w:szCs w:val="24"/>
          <w:lang w:val="en-US"/>
        </w:rPr>
        <w:t>Nicholas</w:t>
      </w:r>
      <w:r w:rsidRPr="00AC11B1">
        <w:rPr>
          <w:color w:val="002060"/>
          <w:sz w:val="24"/>
          <w:szCs w:val="24"/>
          <w:lang w:val="en-US"/>
        </w:rPr>
        <w:t xml:space="preserve"> </w:t>
      </w:r>
      <w:r w:rsidRPr="00CA31CC">
        <w:rPr>
          <w:color w:val="002060"/>
          <w:sz w:val="24"/>
          <w:szCs w:val="24"/>
          <w:lang w:val="en-US"/>
        </w:rPr>
        <w:t>Business</w:t>
      </w:r>
      <w:r w:rsidRPr="00AC11B1">
        <w:rPr>
          <w:color w:val="002060"/>
          <w:sz w:val="24"/>
          <w:szCs w:val="24"/>
          <w:lang w:val="en-US"/>
        </w:rPr>
        <w:t xml:space="preserve"> </w:t>
      </w:r>
      <w:r w:rsidRPr="00CA31CC">
        <w:rPr>
          <w:color w:val="002060"/>
          <w:sz w:val="24"/>
          <w:szCs w:val="24"/>
          <w:lang w:val="en-US"/>
        </w:rPr>
        <w:t>Club</w:t>
      </w:r>
      <w:r w:rsidRPr="00AC11B1">
        <w:rPr>
          <w:color w:val="002060"/>
          <w:sz w:val="24"/>
          <w:szCs w:val="24"/>
          <w:lang w:val="en-US"/>
        </w:rPr>
        <w:t xml:space="preserve"> </w:t>
      </w:r>
      <w:r w:rsidRPr="00CA31CC">
        <w:rPr>
          <w:color w:val="002060"/>
          <w:sz w:val="24"/>
          <w:szCs w:val="24"/>
        </w:rPr>
        <w:t>στον</w:t>
      </w:r>
      <w:r w:rsidRPr="00AC11B1">
        <w:rPr>
          <w:color w:val="002060"/>
          <w:sz w:val="24"/>
          <w:szCs w:val="24"/>
          <w:lang w:val="en-US"/>
        </w:rPr>
        <w:t xml:space="preserve"> </w:t>
      </w:r>
      <w:r w:rsidRPr="00CA31CC">
        <w:rPr>
          <w:color w:val="002060"/>
          <w:sz w:val="24"/>
          <w:szCs w:val="24"/>
        </w:rPr>
        <w:t>Πειραιά</w:t>
      </w:r>
      <w:r w:rsidRPr="00AC11B1">
        <w:rPr>
          <w:color w:val="002060"/>
          <w:sz w:val="24"/>
          <w:szCs w:val="24"/>
          <w:lang w:val="en-US"/>
        </w:rPr>
        <w:t>.</w:t>
      </w:r>
    </w:p>
    <w:p w14:paraId="2C060090" w14:textId="02D90230" w:rsidR="00897C8A" w:rsidRPr="00CA31CC" w:rsidRDefault="00897C8A" w:rsidP="00897C8A">
      <w:pPr>
        <w:pStyle w:val="ListParagraph"/>
        <w:spacing w:after="0"/>
        <w:ind w:left="1440"/>
        <w:jc w:val="both"/>
        <w:rPr>
          <w:color w:val="002060"/>
          <w:sz w:val="24"/>
          <w:szCs w:val="24"/>
        </w:rPr>
      </w:pPr>
      <w:r w:rsidRPr="00CA31CC">
        <w:rPr>
          <w:color w:val="002060"/>
          <w:sz w:val="24"/>
          <w:szCs w:val="24"/>
        </w:rPr>
        <w:t xml:space="preserve">Τα μέλη που συμμετείχαν στο </w:t>
      </w:r>
      <w:proofErr w:type="spellStart"/>
      <w:r w:rsidRPr="00CA31CC">
        <w:rPr>
          <w:color w:val="002060"/>
          <w:sz w:val="24"/>
          <w:szCs w:val="24"/>
        </w:rPr>
        <w:t>gala</w:t>
      </w:r>
      <w:proofErr w:type="spellEnd"/>
      <w:r w:rsidRPr="00CA31CC">
        <w:rPr>
          <w:color w:val="002060"/>
          <w:sz w:val="24"/>
          <w:szCs w:val="24"/>
        </w:rPr>
        <w:t xml:space="preserve"> ήταν:</w:t>
      </w:r>
    </w:p>
    <w:p w14:paraId="7D505293" w14:textId="77777777" w:rsidR="00897C8A" w:rsidRPr="00CA31CC" w:rsidRDefault="00897C8A" w:rsidP="00897C8A">
      <w:pPr>
        <w:pStyle w:val="ListParagraph"/>
        <w:spacing w:after="0"/>
        <w:ind w:left="1440"/>
        <w:jc w:val="both"/>
        <w:rPr>
          <w:color w:val="002060"/>
          <w:sz w:val="24"/>
          <w:szCs w:val="24"/>
        </w:rPr>
      </w:pPr>
    </w:p>
    <w:p w14:paraId="0D7CCF6F"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TERRACO LLC</w:t>
      </w:r>
    </w:p>
    <w:p w14:paraId="082E9CE2"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 xml:space="preserve">VMS HELLAS </w:t>
      </w:r>
    </w:p>
    <w:p w14:paraId="7F454F7B"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 xml:space="preserve">PILOT MARINE SUPPLIES </w:t>
      </w:r>
    </w:p>
    <w:p w14:paraId="21072988"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D.KORONAKIS SA</w:t>
      </w:r>
    </w:p>
    <w:p w14:paraId="2AD10606"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HARDY ENTERPRISES</w:t>
      </w:r>
    </w:p>
    <w:p w14:paraId="2FE0CFD3"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TURBO GENERAL</w:t>
      </w:r>
    </w:p>
    <w:p w14:paraId="5E919B9B" w14:textId="77777777" w:rsidR="00897C8A" w:rsidRPr="00CA31CC" w:rsidRDefault="00897C8A">
      <w:pPr>
        <w:pStyle w:val="ListParagraph"/>
        <w:numPr>
          <w:ilvl w:val="0"/>
          <w:numId w:val="19"/>
        </w:numPr>
        <w:spacing w:after="0"/>
        <w:jc w:val="both"/>
        <w:rPr>
          <w:color w:val="002060"/>
          <w:sz w:val="24"/>
          <w:szCs w:val="24"/>
          <w:lang w:val="en-US"/>
        </w:rPr>
      </w:pPr>
      <w:r w:rsidRPr="00CA31CC">
        <w:rPr>
          <w:color w:val="002060"/>
          <w:sz w:val="24"/>
          <w:szCs w:val="24"/>
          <w:lang w:val="en-US"/>
        </w:rPr>
        <w:t>CMA D. ARGOUDELIS &amp; CO S.A</w:t>
      </w:r>
    </w:p>
    <w:p w14:paraId="130B6DDE"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 xml:space="preserve">DIBOMAR LTD </w:t>
      </w:r>
    </w:p>
    <w:p w14:paraId="388287FC"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KATRADIS SA</w:t>
      </w:r>
    </w:p>
    <w:p w14:paraId="02A79A14"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POSEIDON MARINE SUPPLIES GROUP</w:t>
      </w:r>
    </w:p>
    <w:p w14:paraId="72CEA856"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lastRenderedPageBreak/>
        <w:t xml:space="preserve">ΔΑΝΙΗΛ ΠΕΡΠΕΡΟΠΟΥΛΟΣ &amp; ΣΙΑ Ο.Ε. </w:t>
      </w:r>
    </w:p>
    <w:p w14:paraId="7D1CD87D"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ΧΑΡΛΑΣ ΔΙΕΘΝΕΙΣ ΜΕΤΑΦΟΡΕΣ Α.Ε.</w:t>
      </w:r>
    </w:p>
    <w:p w14:paraId="56AA1DE2" w14:textId="77777777" w:rsidR="00897C8A" w:rsidRPr="00CA31CC" w:rsidRDefault="00897C8A">
      <w:pPr>
        <w:pStyle w:val="ListParagraph"/>
        <w:numPr>
          <w:ilvl w:val="0"/>
          <w:numId w:val="19"/>
        </w:numPr>
        <w:spacing w:after="0"/>
        <w:jc w:val="both"/>
        <w:rPr>
          <w:color w:val="002060"/>
          <w:sz w:val="24"/>
          <w:szCs w:val="24"/>
        </w:rPr>
      </w:pPr>
      <w:r w:rsidRPr="00CA31CC">
        <w:rPr>
          <w:color w:val="002060"/>
          <w:sz w:val="24"/>
          <w:szCs w:val="24"/>
        </w:rPr>
        <w:t>KAFOUROS MARINE SUPPLIES</w:t>
      </w:r>
    </w:p>
    <w:p w14:paraId="6FF84A42" w14:textId="77777777" w:rsidR="000A34DE" w:rsidRDefault="000A34DE" w:rsidP="000A34DE">
      <w:pPr>
        <w:pStyle w:val="ListParagraph"/>
        <w:spacing w:after="0"/>
        <w:jc w:val="both"/>
        <w:rPr>
          <w:color w:val="002060"/>
          <w:sz w:val="24"/>
          <w:szCs w:val="24"/>
          <w:lang w:val="en-US"/>
        </w:rPr>
      </w:pPr>
    </w:p>
    <w:p w14:paraId="39C0BC66" w14:textId="77777777" w:rsidR="00CA31CC" w:rsidRDefault="00CA31CC" w:rsidP="000A34DE">
      <w:pPr>
        <w:pStyle w:val="ListParagraph"/>
        <w:spacing w:after="0"/>
        <w:jc w:val="both"/>
        <w:rPr>
          <w:color w:val="002060"/>
          <w:sz w:val="24"/>
          <w:szCs w:val="24"/>
          <w:lang w:val="en-US"/>
        </w:rPr>
      </w:pPr>
    </w:p>
    <w:p w14:paraId="05CA38F1" w14:textId="77777777" w:rsidR="00CA31CC" w:rsidRPr="00CA31CC" w:rsidRDefault="00CA31CC" w:rsidP="000A34DE">
      <w:pPr>
        <w:pStyle w:val="ListParagraph"/>
        <w:spacing w:after="0"/>
        <w:jc w:val="both"/>
        <w:rPr>
          <w:color w:val="002060"/>
          <w:sz w:val="24"/>
          <w:szCs w:val="24"/>
          <w:lang w:val="en-US"/>
        </w:rPr>
      </w:pPr>
    </w:p>
    <w:p w14:paraId="3CFD1C13" w14:textId="77777777" w:rsidR="00A01AAA" w:rsidRPr="00CA31CC" w:rsidRDefault="00C02517">
      <w:pPr>
        <w:pStyle w:val="ListParagraph"/>
        <w:numPr>
          <w:ilvl w:val="2"/>
          <w:numId w:val="12"/>
        </w:numPr>
        <w:rPr>
          <w:color w:val="002060"/>
          <w:sz w:val="24"/>
          <w:szCs w:val="24"/>
        </w:rPr>
      </w:pPr>
      <w:r w:rsidRPr="00CA31CC">
        <w:rPr>
          <w:color w:val="002060"/>
          <w:sz w:val="24"/>
          <w:szCs w:val="24"/>
        </w:rPr>
        <w:t>Την 15-19/10/25 στο συνέδριο ISSA 67 στη Σιγκαπούρη.</w:t>
      </w:r>
      <w:r w:rsidRPr="00CA31CC">
        <w:rPr>
          <w:noProof/>
          <w:color w:val="002060"/>
          <w:sz w:val="24"/>
          <w:szCs w:val="24"/>
        </w:rPr>
        <w:t xml:space="preserve"> </w:t>
      </w:r>
    </w:p>
    <w:p w14:paraId="66C466CF" w14:textId="77777777" w:rsidR="00A01AAA" w:rsidRPr="000831B1" w:rsidRDefault="00A01AAA" w:rsidP="00A01AAA">
      <w:pPr>
        <w:pStyle w:val="ListParagraph"/>
        <w:ind w:left="1364"/>
        <w:rPr>
          <w:noProof/>
          <w:color w:val="002060"/>
          <w:sz w:val="24"/>
          <w:szCs w:val="24"/>
        </w:rPr>
      </w:pPr>
    </w:p>
    <w:p w14:paraId="6446076D" w14:textId="77777777" w:rsidR="00242418" w:rsidRPr="000831B1" w:rsidRDefault="00242418" w:rsidP="00A01AAA">
      <w:pPr>
        <w:pStyle w:val="ListParagraph"/>
        <w:ind w:left="1364"/>
        <w:rPr>
          <w:noProof/>
          <w:color w:val="002060"/>
          <w:sz w:val="24"/>
          <w:szCs w:val="24"/>
        </w:rPr>
      </w:pPr>
    </w:p>
    <w:p w14:paraId="20B72584" w14:textId="77777777" w:rsidR="00CA31CC" w:rsidRDefault="00C02517" w:rsidP="00A01AAA">
      <w:pPr>
        <w:pStyle w:val="ListParagraph"/>
        <w:ind w:left="1364"/>
        <w:rPr>
          <w:color w:val="002060"/>
          <w:sz w:val="24"/>
          <w:szCs w:val="24"/>
          <w:lang w:val="en-US"/>
        </w:rPr>
      </w:pPr>
      <w:r w:rsidRPr="00CA31CC">
        <w:rPr>
          <w:noProof/>
          <w:color w:val="002060"/>
          <w:sz w:val="24"/>
          <w:szCs w:val="24"/>
        </w:rPr>
        <w:drawing>
          <wp:inline distT="0" distB="0" distL="0" distR="0" wp14:anchorId="007F8AC9" wp14:editId="74F839CB">
            <wp:extent cx="1877695" cy="2202193"/>
            <wp:effectExtent l="133350" t="76200" r="84455" b="140970"/>
            <wp:docPr id="1057108430" name="Picture 12" descr="A logo with text and a red and black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logo with text and a red and black design&#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4404" cy="22804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A31CC">
        <w:rPr>
          <w:noProof/>
          <w:color w:val="002060"/>
          <w:sz w:val="24"/>
          <w:szCs w:val="24"/>
        </w:rPr>
        <w:drawing>
          <wp:inline distT="0" distB="0" distL="0" distR="0" wp14:anchorId="317840BE" wp14:editId="7CCBE4EE">
            <wp:extent cx="1965140" cy="2170512"/>
            <wp:effectExtent l="133350" t="76200" r="73660" b="134620"/>
            <wp:docPr id="2024556924" name="Picture 14" descr="A glass roof with a waterfall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glass roof with a waterfall in the middl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18372" cy="22293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A31CC">
        <w:rPr>
          <w:noProof/>
          <w:color w:val="002060"/>
          <w:sz w:val="24"/>
          <w:szCs w:val="24"/>
        </w:rPr>
        <w:drawing>
          <wp:inline distT="0" distB="0" distL="0" distR="0" wp14:anchorId="77F2A4DC" wp14:editId="16EBC0CB">
            <wp:extent cx="1973118" cy="2531828"/>
            <wp:effectExtent l="133350" t="57150" r="84455" b="135255"/>
            <wp:docPr id="852805338" name="Picture 15" descr="Δεν υπάρχει διαθέσιμη περιγραφή για τη φωτογραφ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Δεν υπάρχει διαθέσιμη περιγραφή για τη φωτογραφία."/>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89334" cy="25526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A31CC">
        <w:rPr>
          <w:noProof/>
          <w:color w:val="002060"/>
          <w:sz w:val="24"/>
          <w:szCs w:val="24"/>
        </w:rPr>
        <w:drawing>
          <wp:inline distT="0" distB="0" distL="0" distR="0" wp14:anchorId="1DD98E0D" wp14:editId="4EBAB4A1">
            <wp:extent cx="1909870" cy="2480558"/>
            <wp:effectExtent l="133350" t="57150" r="71755" b="129540"/>
            <wp:docPr id="22" name="Picture 21" descr="Μπορεί να είναι εικόνα κουστούμ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Μπορεί να είναι εικόνα κουστούμι"/>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54491" cy="25385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53D7761" w14:textId="77777777" w:rsidR="0091200E" w:rsidRDefault="0091200E" w:rsidP="00A01AAA">
      <w:pPr>
        <w:pStyle w:val="ListParagraph"/>
        <w:ind w:left="1364"/>
        <w:rPr>
          <w:color w:val="002060"/>
          <w:sz w:val="24"/>
          <w:szCs w:val="24"/>
          <w:lang w:val="en-US"/>
        </w:rPr>
      </w:pPr>
    </w:p>
    <w:p w14:paraId="0A37296F" w14:textId="77777777" w:rsidR="0091200E" w:rsidRDefault="0091200E" w:rsidP="00A01AAA">
      <w:pPr>
        <w:pStyle w:val="ListParagraph"/>
        <w:ind w:left="1364"/>
        <w:rPr>
          <w:color w:val="002060"/>
          <w:sz w:val="24"/>
          <w:szCs w:val="24"/>
          <w:lang w:val="en-US"/>
        </w:rPr>
      </w:pPr>
    </w:p>
    <w:p w14:paraId="11786B1E" w14:textId="77777777" w:rsidR="0091200E" w:rsidRDefault="00C02517" w:rsidP="00A01AAA">
      <w:pPr>
        <w:pStyle w:val="ListParagraph"/>
        <w:ind w:left="1364"/>
        <w:rPr>
          <w:color w:val="002060"/>
          <w:sz w:val="24"/>
          <w:szCs w:val="24"/>
          <w:lang w:val="en-US"/>
        </w:rPr>
      </w:pPr>
      <w:r w:rsidRPr="00CA31CC">
        <w:rPr>
          <w:noProof/>
          <w:color w:val="002060"/>
          <w:sz w:val="24"/>
          <w:szCs w:val="24"/>
        </w:rPr>
        <w:lastRenderedPageBreak/>
        <w:drawing>
          <wp:inline distT="0" distB="0" distL="0" distR="0" wp14:anchorId="2403F37C" wp14:editId="212916E7">
            <wp:extent cx="2012315" cy="2563633"/>
            <wp:effectExtent l="133350" t="57150" r="83185" b="141605"/>
            <wp:docPr id="21" name="Picture 20" descr="Μπορεί να είναι εικόνα ρολόι χειρός και κουστούμ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Μπορεί να είναι εικόνα ρολόι χειρός και κουστούμι"/>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43693" cy="26036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A31CC">
        <w:rPr>
          <w:noProof/>
          <w:color w:val="002060"/>
          <w:sz w:val="24"/>
          <w:szCs w:val="24"/>
        </w:rPr>
        <w:drawing>
          <wp:inline distT="0" distB="0" distL="0" distR="0" wp14:anchorId="7B351C9C" wp14:editId="4E090FCE">
            <wp:extent cx="1948815" cy="2556938"/>
            <wp:effectExtent l="133350" t="57150" r="70485" b="129540"/>
            <wp:docPr id="1744778367" name="Picture 16" descr="Μπορεί να είναι εικόνα ένα ή περισσότερα άτο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Μπορεί να είναι εικόνα ένα ή περισσότερα άτομα"/>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7976" cy="2660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4C0F9F8" w14:textId="77777777" w:rsidR="0091200E" w:rsidRDefault="0091200E" w:rsidP="00A01AAA">
      <w:pPr>
        <w:pStyle w:val="ListParagraph"/>
        <w:ind w:left="1364"/>
        <w:rPr>
          <w:color w:val="002060"/>
          <w:sz w:val="24"/>
          <w:szCs w:val="24"/>
          <w:lang w:val="en-US"/>
        </w:rPr>
      </w:pPr>
    </w:p>
    <w:p w14:paraId="0CA24660" w14:textId="53B2284D" w:rsidR="00C02517" w:rsidRPr="00CA31CC" w:rsidRDefault="00C02517" w:rsidP="00A01AAA">
      <w:pPr>
        <w:pStyle w:val="ListParagraph"/>
        <w:ind w:left="1364"/>
        <w:rPr>
          <w:color w:val="002060"/>
          <w:sz w:val="24"/>
          <w:szCs w:val="24"/>
        </w:rPr>
      </w:pPr>
      <w:r w:rsidRPr="00CA31CC">
        <w:rPr>
          <w:noProof/>
          <w:color w:val="002060"/>
          <w:sz w:val="24"/>
          <w:szCs w:val="24"/>
        </w:rPr>
        <w:drawing>
          <wp:inline distT="0" distB="0" distL="0" distR="0" wp14:anchorId="36748D4E" wp14:editId="10E2CB8A">
            <wp:extent cx="1989043" cy="2849880"/>
            <wp:effectExtent l="133350" t="76200" r="87630" b="140970"/>
            <wp:docPr id="1269805572" name="Picture 17" descr="Δεν υπάρχει διαθέσιμη περιγραφή για τη φωτογραφ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Δεν υπάρχει διαθέσιμη περιγραφή για τη φωτογραφία."/>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33806" cy="29140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A31CC">
        <w:rPr>
          <w:noProof/>
          <w:color w:val="002060"/>
          <w:sz w:val="24"/>
          <w:szCs w:val="24"/>
        </w:rPr>
        <w:drawing>
          <wp:inline distT="0" distB="0" distL="0" distR="0" wp14:anchorId="35EA8B00" wp14:editId="29CC04C0">
            <wp:extent cx="1909865" cy="2841873"/>
            <wp:effectExtent l="133350" t="76200" r="71755" b="130175"/>
            <wp:docPr id="20" name="Picture 19" descr="Μπορεί να είναι εικόνα κουστούμ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Μπορεί να είναι εικόνα κουστούμι"/>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4044" cy="28778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F996A9B" w14:textId="77777777" w:rsidR="00A01AAA" w:rsidRPr="00CA31CC" w:rsidRDefault="00A01AAA" w:rsidP="00A01AAA">
      <w:pPr>
        <w:pStyle w:val="ListParagraph"/>
        <w:ind w:left="1364"/>
        <w:rPr>
          <w:color w:val="002060"/>
          <w:sz w:val="24"/>
          <w:szCs w:val="24"/>
        </w:rPr>
      </w:pPr>
    </w:p>
    <w:p w14:paraId="4D8CCD23" w14:textId="19E09301" w:rsidR="00897C8A" w:rsidRPr="00CA31CC" w:rsidRDefault="00897C8A" w:rsidP="00A01AAA">
      <w:pPr>
        <w:pStyle w:val="ListParagraph"/>
        <w:spacing w:after="0"/>
        <w:ind w:left="1364"/>
        <w:jc w:val="both"/>
        <w:rPr>
          <w:color w:val="002060"/>
          <w:sz w:val="24"/>
          <w:szCs w:val="24"/>
        </w:rPr>
      </w:pPr>
    </w:p>
    <w:p w14:paraId="625A5B06" w14:textId="77777777" w:rsidR="001D026C" w:rsidRPr="00CA31CC" w:rsidRDefault="001D026C" w:rsidP="001D27D4">
      <w:pPr>
        <w:spacing w:after="0"/>
        <w:jc w:val="both"/>
        <w:rPr>
          <w:rFonts w:eastAsia="Calibri" w:cs="Calibri"/>
          <w:color w:val="002060"/>
          <w:sz w:val="24"/>
          <w:szCs w:val="24"/>
        </w:rPr>
      </w:pPr>
    </w:p>
    <w:p w14:paraId="4EB50D14" w14:textId="77777777" w:rsidR="001D026C" w:rsidRPr="00CA31CC" w:rsidRDefault="001D026C" w:rsidP="001D27D4">
      <w:pPr>
        <w:spacing w:after="0"/>
        <w:jc w:val="both"/>
        <w:rPr>
          <w:rFonts w:eastAsia="Calibri" w:cs="Calibri"/>
          <w:color w:val="002060"/>
          <w:sz w:val="24"/>
          <w:szCs w:val="24"/>
        </w:rPr>
      </w:pPr>
    </w:p>
    <w:p w14:paraId="76EAE365" w14:textId="77777777" w:rsidR="001D026C" w:rsidRPr="00CA31CC" w:rsidRDefault="001D026C" w:rsidP="001D27D4">
      <w:pPr>
        <w:spacing w:after="0"/>
        <w:jc w:val="both"/>
        <w:rPr>
          <w:rFonts w:eastAsia="Calibri" w:cs="Calibri"/>
          <w:color w:val="002060"/>
          <w:sz w:val="24"/>
          <w:szCs w:val="24"/>
        </w:rPr>
      </w:pPr>
    </w:p>
    <w:p w14:paraId="469096B3" w14:textId="77777777" w:rsidR="001D026C" w:rsidRPr="00CA31CC" w:rsidRDefault="001D026C" w:rsidP="001D27D4">
      <w:pPr>
        <w:spacing w:after="0"/>
        <w:jc w:val="both"/>
        <w:rPr>
          <w:rFonts w:eastAsia="Calibri" w:cs="Calibri"/>
          <w:color w:val="002060"/>
          <w:sz w:val="24"/>
          <w:szCs w:val="24"/>
        </w:rPr>
      </w:pPr>
    </w:p>
    <w:p w14:paraId="67104A5A" w14:textId="77777777" w:rsidR="00784691" w:rsidRPr="00CA31CC" w:rsidRDefault="00784691" w:rsidP="00303B83">
      <w:pPr>
        <w:spacing w:after="0"/>
        <w:jc w:val="both"/>
        <w:rPr>
          <w:rFonts w:eastAsia="Calibri" w:cs="Calibri"/>
          <w:b/>
          <w:bCs/>
          <w:color w:val="002060"/>
          <w:sz w:val="24"/>
          <w:szCs w:val="24"/>
        </w:rPr>
      </w:pPr>
    </w:p>
    <w:p w14:paraId="41E51AD5" w14:textId="622F52F8" w:rsidR="00241E18" w:rsidRPr="00CA31CC" w:rsidRDefault="00106CA8">
      <w:pPr>
        <w:pStyle w:val="ListParagraph"/>
        <w:numPr>
          <w:ilvl w:val="1"/>
          <w:numId w:val="12"/>
        </w:numPr>
        <w:jc w:val="center"/>
        <w:rPr>
          <w:rFonts w:eastAsia="Times New Roman" w:cs="Calibri"/>
          <w:color w:val="002060"/>
          <w:sz w:val="24"/>
          <w:szCs w:val="24"/>
          <w:u w:val="single"/>
          <w:lang w:val="en-US" w:eastAsia="el-GR"/>
        </w:rPr>
      </w:pPr>
      <w:r w:rsidRPr="00CA31CC">
        <w:rPr>
          <w:noProof/>
          <w:color w:val="002060"/>
          <w:sz w:val="24"/>
          <w:szCs w:val="24"/>
        </w:rPr>
        <w:lastRenderedPageBreak/>
        <w:drawing>
          <wp:inline distT="0" distB="0" distL="0" distR="0" wp14:anchorId="7C66311F" wp14:editId="79638F0F">
            <wp:extent cx="1709530" cy="1216025"/>
            <wp:effectExtent l="0" t="0" r="5080" b="3175"/>
            <wp:docPr id="1070335962" name="Picture 107033596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 company nam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7055" cy="1256944"/>
                    </a:xfrm>
                    <a:prstGeom prst="rect">
                      <a:avLst/>
                    </a:prstGeom>
                    <a:noFill/>
                    <a:ln>
                      <a:noFill/>
                    </a:ln>
                  </pic:spPr>
                </pic:pic>
              </a:graphicData>
            </a:graphic>
          </wp:inline>
        </w:drawing>
      </w:r>
    </w:p>
    <w:p w14:paraId="4517515C" w14:textId="2A990C71" w:rsidR="00A84320" w:rsidRPr="00CA31CC" w:rsidRDefault="00A84320" w:rsidP="004064A6">
      <w:pPr>
        <w:pStyle w:val="ListParagraph"/>
        <w:shd w:val="clear" w:color="auto" w:fill="FFFFFF"/>
        <w:spacing w:after="0" w:line="293" w:lineRule="atLeast"/>
        <w:jc w:val="center"/>
        <w:rPr>
          <w:rFonts w:eastAsia="Times New Roman" w:cs="Calibri"/>
          <w:color w:val="002060"/>
          <w:sz w:val="24"/>
          <w:szCs w:val="24"/>
          <w:u w:val="single"/>
          <w:lang w:eastAsia="el-GR"/>
        </w:rPr>
      </w:pPr>
      <w:r w:rsidRPr="00CA31CC">
        <w:rPr>
          <w:rFonts w:eastAsia="Times New Roman" w:cs="Calibri"/>
          <w:b/>
          <w:bCs/>
          <w:color w:val="002060"/>
          <w:sz w:val="24"/>
          <w:szCs w:val="24"/>
          <w:u w:val="single"/>
          <w:lang w:val="en-US" w:eastAsia="el-GR"/>
        </w:rPr>
        <w:t>EUROPEAN</w:t>
      </w:r>
      <w:r w:rsidRPr="00CA31CC">
        <w:rPr>
          <w:rFonts w:eastAsia="Times New Roman" w:cs="Calibri"/>
          <w:b/>
          <w:bCs/>
          <w:color w:val="002060"/>
          <w:sz w:val="24"/>
          <w:szCs w:val="24"/>
          <w:u w:val="single"/>
          <w:lang w:eastAsia="el-GR"/>
        </w:rPr>
        <w:t xml:space="preserve"> </w:t>
      </w:r>
      <w:r w:rsidRPr="00CA31CC">
        <w:rPr>
          <w:rFonts w:eastAsia="Times New Roman" w:cs="Calibri"/>
          <w:b/>
          <w:bCs/>
          <w:color w:val="002060"/>
          <w:sz w:val="24"/>
          <w:szCs w:val="24"/>
          <w:u w:val="single"/>
          <w:lang w:val="en-US" w:eastAsia="el-GR"/>
        </w:rPr>
        <w:t>SHIP</w:t>
      </w:r>
      <w:r w:rsidRPr="00CA31CC">
        <w:rPr>
          <w:rFonts w:eastAsia="Times New Roman" w:cs="Calibri"/>
          <w:b/>
          <w:bCs/>
          <w:color w:val="002060"/>
          <w:sz w:val="24"/>
          <w:szCs w:val="24"/>
          <w:u w:val="single"/>
          <w:lang w:eastAsia="el-GR"/>
        </w:rPr>
        <w:t xml:space="preserve"> </w:t>
      </w:r>
      <w:proofErr w:type="gramStart"/>
      <w:r w:rsidRPr="00CA31CC">
        <w:rPr>
          <w:rFonts w:eastAsia="Times New Roman" w:cs="Calibri"/>
          <w:b/>
          <w:bCs/>
          <w:color w:val="002060"/>
          <w:sz w:val="24"/>
          <w:szCs w:val="24"/>
          <w:u w:val="single"/>
          <w:lang w:val="en-US" w:eastAsia="el-GR"/>
        </w:rPr>
        <w:t>SUPPLIERS</w:t>
      </w:r>
      <w:proofErr w:type="gramEnd"/>
      <w:r w:rsidRPr="00CA31CC">
        <w:rPr>
          <w:rFonts w:eastAsia="Times New Roman" w:cs="Calibri"/>
          <w:b/>
          <w:bCs/>
          <w:color w:val="002060"/>
          <w:sz w:val="24"/>
          <w:szCs w:val="24"/>
          <w:u w:val="single"/>
          <w:lang w:eastAsia="el-GR"/>
        </w:rPr>
        <w:t xml:space="preserve"> </w:t>
      </w:r>
      <w:r w:rsidRPr="00CA31CC">
        <w:rPr>
          <w:rFonts w:eastAsia="Times New Roman" w:cs="Calibri"/>
          <w:b/>
          <w:bCs/>
          <w:color w:val="002060"/>
          <w:sz w:val="24"/>
          <w:szCs w:val="24"/>
          <w:u w:val="single"/>
          <w:lang w:val="en-US" w:eastAsia="el-GR"/>
        </w:rPr>
        <w:t>ORGANISATION</w:t>
      </w:r>
    </w:p>
    <w:p w14:paraId="57A63043" w14:textId="7C8DAD85" w:rsidR="00303B83" w:rsidRPr="00CA31CC" w:rsidRDefault="00303B83" w:rsidP="00303B83">
      <w:pPr>
        <w:spacing w:after="0"/>
        <w:jc w:val="both"/>
        <w:rPr>
          <w:rFonts w:eastAsia="Calibri" w:cs="Calibri"/>
          <w:b/>
          <w:bCs/>
          <w:color w:val="002060"/>
          <w:sz w:val="24"/>
          <w:szCs w:val="24"/>
        </w:rPr>
      </w:pPr>
      <w:r w:rsidRPr="00CA31CC">
        <w:rPr>
          <w:rFonts w:eastAsia="Calibri" w:cs="Calibri"/>
          <w:b/>
          <w:bCs/>
          <w:color w:val="002060"/>
          <w:sz w:val="24"/>
          <w:szCs w:val="24"/>
        </w:rPr>
        <w:t xml:space="preserve">                                                                                                                            </w:t>
      </w:r>
      <w:r w:rsidRPr="00CA31CC">
        <w:rPr>
          <w:rFonts w:eastAsia="Calibri" w:cs="Calibri"/>
          <w:bCs/>
          <w:color w:val="002060"/>
          <w:sz w:val="24"/>
          <w:szCs w:val="24"/>
        </w:rPr>
        <w:t xml:space="preserve">                                     </w:t>
      </w:r>
    </w:p>
    <w:p w14:paraId="5FDFDC34" w14:textId="77777777" w:rsidR="00801093" w:rsidRPr="00801093" w:rsidRDefault="005D3E5F">
      <w:pPr>
        <w:pStyle w:val="ListParagraph"/>
        <w:numPr>
          <w:ilvl w:val="2"/>
          <w:numId w:val="12"/>
        </w:numPr>
        <w:ind w:left="1440"/>
        <w:rPr>
          <w:color w:val="002060"/>
          <w:sz w:val="24"/>
          <w:szCs w:val="24"/>
        </w:rPr>
      </w:pPr>
      <w:r w:rsidRPr="00801093">
        <w:rPr>
          <w:color w:val="002060"/>
          <w:sz w:val="24"/>
          <w:szCs w:val="24"/>
        </w:rPr>
        <w:t xml:space="preserve">Διεξαγωγή του </w:t>
      </w:r>
      <w:bookmarkStart w:id="4" w:name="_Hlk215672581"/>
      <w:r w:rsidRPr="00801093">
        <w:rPr>
          <w:color w:val="002060"/>
          <w:sz w:val="24"/>
          <w:szCs w:val="24"/>
        </w:rPr>
        <w:t xml:space="preserve">Board </w:t>
      </w:r>
      <w:proofErr w:type="spellStart"/>
      <w:r w:rsidRPr="00801093">
        <w:rPr>
          <w:color w:val="002060"/>
          <w:sz w:val="24"/>
          <w:szCs w:val="24"/>
        </w:rPr>
        <w:t>Meeting</w:t>
      </w:r>
      <w:bookmarkEnd w:id="4"/>
      <w:proofErr w:type="spellEnd"/>
      <w:r w:rsidRPr="00801093">
        <w:rPr>
          <w:color w:val="002060"/>
          <w:sz w:val="24"/>
          <w:szCs w:val="24"/>
        </w:rPr>
        <w:t xml:space="preserve"> &amp; </w:t>
      </w:r>
      <w:proofErr w:type="spellStart"/>
      <w:r w:rsidRPr="00801093">
        <w:rPr>
          <w:color w:val="002060"/>
          <w:sz w:val="24"/>
          <w:szCs w:val="24"/>
        </w:rPr>
        <w:t>Working</w:t>
      </w:r>
      <w:proofErr w:type="spellEnd"/>
      <w:r w:rsidRPr="00801093">
        <w:rPr>
          <w:color w:val="002060"/>
          <w:sz w:val="24"/>
          <w:szCs w:val="24"/>
        </w:rPr>
        <w:t xml:space="preserve"> Group την Πέμπτη 15 Μαΐου και Παρασκευή 16 Μαΐου , με δωρεάν διάθεση εξοπλισμένης αίθουσας για την διεξαγωγή τους, την διαμονή του Board </w:t>
      </w:r>
      <w:proofErr w:type="spellStart"/>
      <w:r w:rsidRPr="00801093">
        <w:rPr>
          <w:color w:val="002060"/>
          <w:sz w:val="24"/>
          <w:szCs w:val="24"/>
        </w:rPr>
        <w:t>Meeting</w:t>
      </w:r>
      <w:proofErr w:type="spellEnd"/>
      <w:r w:rsidRPr="00801093">
        <w:rPr>
          <w:color w:val="002060"/>
          <w:sz w:val="24"/>
          <w:szCs w:val="24"/>
        </w:rPr>
        <w:t xml:space="preserve"> και την διοργάνωση των δείπνων πριν το Board </w:t>
      </w:r>
      <w:proofErr w:type="spellStart"/>
      <w:r w:rsidRPr="00801093">
        <w:rPr>
          <w:color w:val="002060"/>
          <w:sz w:val="24"/>
          <w:szCs w:val="24"/>
        </w:rPr>
        <w:t>Meeting</w:t>
      </w:r>
      <w:proofErr w:type="spellEnd"/>
      <w:r w:rsidRPr="00801093">
        <w:rPr>
          <w:color w:val="002060"/>
          <w:sz w:val="24"/>
          <w:szCs w:val="24"/>
        </w:rPr>
        <w:t xml:space="preserve"> &amp; </w:t>
      </w:r>
      <w:proofErr w:type="spellStart"/>
      <w:r w:rsidRPr="00801093">
        <w:rPr>
          <w:color w:val="002060"/>
          <w:sz w:val="24"/>
          <w:szCs w:val="24"/>
        </w:rPr>
        <w:t>Working</w:t>
      </w:r>
      <w:proofErr w:type="spellEnd"/>
      <w:r w:rsidRPr="00801093">
        <w:rPr>
          <w:color w:val="002060"/>
          <w:sz w:val="24"/>
          <w:szCs w:val="24"/>
        </w:rPr>
        <w:t xml:space="preserve"> Group.</w:t>
      </w:r>
    </w:p>
    <w:p w14:paraId="6D56F835" w14:textId="77777777" w:rsidR="00801093" w:rsidRDefault="005D3E5F" w:rsidP="00801093">
      <w:pPr>
        <w:pStyle w:val="ListParagraph"/>
        <w:ind w:left="1440"/>
        <w:rPr>
          <w:color w:val="002060"/>
          <w:sz w:val="24"/>
          <w:szCs w:val="24"/>
          <w:lang w:val="en-US"/>
        </w:rPr>
      </w:pPr>
      <w:r w:rsidRPr="00801093">
        <w:rPr>
          <w:color w:val="002060"/>
          <w:sz w:val="24"/>
          <w:szCs w:val="24"/>
        </w:rPr>
        <w:t xml:space="preserve"> </w:t>
      </w:r>
      <w:r w:rsidR="00615D59" w:rsidRPr="00CA31CC">
        <w:rPr>
          <w:noProof/>
        </w:rPr>
        <w:drawing>
          <wp:inline distT="0" distB="0" distL="0" distR="0" wp14:anchorId="402101AB" wp14:editId="11C067D0">
            <wp:extent cx="2353823" cy="1917931"/>
            <wp:effectExtent l="122555" t="67945" r="93345" b="131445"/>
            <wp:docPr id="20295798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354849" cy="191876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615D59" w:rsidRPr="00CA31CC">
        <w:rPr>
          <w:noProof/>
        </w:rPr>
        <w:drawing>
          <wp:inline distT="0" distB="0" distL="0" distR="0" wp14:anchorId="4D5F92F5" wp14:editId="3C2C7CE6">
            <wp:extent cx="2378573" cy="1970405"/>
            <wp:effectExtent l="127635" t="81915" r="92710" b="130810"/>
            <wp:docPr id="13998690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379723" cy="19713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B1777F9" w14:textId="229C9D9B" w:rsidR="000E3FC1" w:rsidRPr="00801093" w:rsidRDefault="00615D59" w:rsidP="00801093">
      <w:pPr>
        <w:pStyle w:val="ListParagraph"/>
        <w:ind w:left="1440"/>
        <w:rPr>
          <w:color w:val="002060"/>
          <w:sz w:val="24"/>
          <w:szCs w:val="24"/>
        </w:rPr>
      </w:pPr>
      <w:r w:rsidRPr="00CA31CC">
        <w:rPr>
          <w:noProof/>
        </w:rPr>
        <w:drawing>
          <wp:inline distT="0" distB="0" distL="0" distR="0" wp14:anchorId="60215908" wp14:editId="08E913D5">
            <wp:extent cx="1954448" cy="2364105"/>
            <wp:effectExtent l="133350" t="76200" r="84455" b="131445"/>
            <wp:docPr id="5324756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58507" cy="23690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A31CC">
        <w:rPr>
          <w:noProof/>
        </w:rPr>
        <w:drawing>
          <wp:inline distT="0" distB="0" distL="0" distR="0" wp14:anchorId="715474E9" wp14:editId="1351E309">
            <wp:extent cx="1965325" cy="2326966"/>
            <wp:effectExtent l="133350" t="76200" r="73025" b="130810"/>
            <wp:docPr id="5453686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95025" cy="23621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73367AC" w14:textId="65EC560F" w:rsidR="00980606" w:rsidRPr="00CA31CC" w:rsidRDefault="00615D59" w:rsidP="000E3FC1">
      <w:pPr>
        <w:pStyle w:val="ListParagraph"/>
        <w:ind w:left="1440"/>
        <w:rPr>
          <w:noProof/>
          <w:color w:val="002060"/>
          <w:sz w:val="24"/>
          <w:szCs w:val="24"/>
        </w:rPr>
      </w:pPr>
      <w:r w:rsidRPr="00CA31CC">
        <w:rPr>
          <w:noProof/>
          <w:color w:val="002060"/>
          <w:sz w:val="24"/>
          <w:szCs w:val="24"/>
        </w:rPr>
        <w:lastRenderedPageBreak/>
        <w:drawing>
          <wp:inline distT="0" distB="0" distL="0" distR="0" wp14:anchorId="56D088D6" wp14:editId="6071F7A2">
            <wp:extent cx="1973494" cy="2237630"/>
            <wp:effectExtent l="133350" t="76200" r="84455" b="125095"/>
            <wp:docPr id="116131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98646" cy="22661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E3FC1" w:rsidRPr="00CA31CC">
        <w:rPr>
          <w:noProof/>
          <w:color w:val="002060"/>
          <w:sz w:val="24"/>
          <w:szCs w:val="24"/>
        </w:rPr>
        <w:t xml:space="preserve"> </w:t>
      </w:r>
      <w:r w:rsidRPr="00CA31CC">
        <w:rPr>
          <w:noProof/>
          <w:color w:val="002060"/>
          <w:sz w:val="24"/>
          <w:szCs w:val="24"/>
        </w:rPr>
        <w:drawing>
          <wp:inline distT="0" distB="0" distL="0" distR="0" wp14:anchorId="62B3D4EA" wp14:editId="051A55C7">
            <wp:extent cx="1837957" cy="2236415"/>
            <wp:effectExtent l="133350" t="76200" r="86360" b="126365"/>
            <wp:docPr id="1988444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1190" cy="22646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E3FC1" w:rsidRPr="00CA31CC">
        <w:rPr>
          <w:noProof/>
          <w:color w:val="002060"/>
          <w:sz w:val="24"/>
          <w:szCs w:val="24"/>
        </w:rPr>
        <w:t xml:space="preserve"> </w:t>
      </w:r>
      <w:r w:rsidRPr="00CA31CC">
        <w:rPr>
          <w:noProof/>
          <w:color w:val="002060"/>
          <w:sz w:val="24"/>
          <w:szCs w:val="24"/>
        </w:rPr>
        <w:drawing>
          <wp:inline distT="0" distB="0" distL="0" distR="0" wp14:anchorId="6DA5204D" wp14:editId="40DB67DE">
            <wp:extent cx="1949892" cy="2440305"/>
            <wp:effectExtent l="133350" t="57150" r="88900" b="131445"/>
            <wp:docPr id="12621921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7281" cy="24745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E3FC1" w:rsidRPr="00CA31CC">
        <w:rPr>
          <w:noProof/>
          <w:color w:val="002060"/>
          <w:sz w:val="24"/>
          <w:szCs w:val="24"/>
        </w:rPr>
        <w:t xml:space="preserve"> </w:t>
      </w:r>
      <w:r w:rsidRPr="00CA31CC">
        <w:rPr>
          <w:noProof/>
          <w:color w:val="002060"/>
          <w:sz w:val="24"/>
          <w:szCs w:val="24"/>
        </w:rPr>
        <w:drawing>
          <wp:inline distT="0" distB="0" distL="0" distR="0" wp14:anchorId="7A4EC7C1" wp14:editId="2EBD3B76">
            <wp:extent cx="1870379" cy="2441575"/>
            <wp:effectExtent l="133350" t="57150" r="73025" b="130175"/>
            <wp:docPr id="12042521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90141" cy="24673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A31CC">
        <w:rPr>
          <w:noProof/>
          <w:color w:val="002060"/>
          <w:sz w:val="24"/>
          <w:szCs w:val="24"/>
        </w:rPr>
        <w:drawing>
          <wp:inline distT="0" distB="0" distL="0" distR="0" wp14:anchorId="01B403B8" wp14:editId="1BB11CE3">
            <wp:extent cx="1901623" cy="2277663"/>
            <wp:effectExtent l="133350" t="76200" r="80010" b="142240"/>
            <wp:docPr id="16117644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0899" cy="23247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0E3FC1" w:rsidRPr="00CA31CC">
        <w:rPr>
          <w:noProof/>
          <w:color w:val="002060"/>
          <w:sz w:val="24"/>
          <w:szCs w:val="24"/>
        </w:rPr>
        <w:t xml:space="preserve"> </w:t>
      </w:r>
      <w:r w:rsidRPr="00CA31CC">
        <w:rPr>
          <w:noProof/>
          <w:color w:val="002060"/>
          <w:sz w:val="24"/>
          <w:szCs w:val="24"/>
        </w:rPr>
        <w:drawing>
          <wp:inline distT="0" distB="0" distL="0" distR="0" wp14:anchorId="4CC1DAED" wp14:editId="3CCFB815">
            <wp:extent cx="1910080" cy="2289346"/>
            <wp:effectExtent l="133350" t="76200" r="71120" b="130175"/>
            <wp:docPr id="3042867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2632" cy="23283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EE02249" w14:textId="77777777" w:rsidR="000E3FC1" w:rsidRPr="00CA31CC" w:rsidRDefault="000E3FC1" w:rsidP="000E3FC1">
      <w:pPr>
        <w:pStyle w:val="ListParagraph"/>
        <w:ind w:left="1440"/>
        <w:rPr>
          <w:color w:val="002060"/>
          <w:sz w:val="24"/>
          <w:szCs w:val="24"/>
        </w:rPr>
      </w:pPr>
    </w:p>
    <w:p w14:paraId="0D940D2C" w14:textId="645D8D16" w:rsidR="00063123" w:rsidRPr="00CA31CC" w:rsidRDefault="00063123">
      <w:pPr>
        <w:pStyle w:val="ListParagraph"/>
        <w:numPr>
          <w:ilvl w:val="2"/>
          <w:numId w:val="12"/>
        </w:numPr>
        <w:rPr>
          <w:color w:val="002060"/>
          <w:sz w:val="24"/>
          <w:szCs w:val="24"/>
        </w:rPr>
      </w:pPr>
      <w:r w:rsidRPr="00CA31CC">
        <w:rPr>
          <w:color w:val="002060"/>
          <w:sz w:val="24"/>
          <w:szCs w:val="24"/>
        </w:rPr>
        <w:lastRenderedPageBreak/>
        <w:t>Αποστολή στις 13/10/25 κοινής επιστολής του συλλόγου και του OCEAN σχετικά με τη θέσπιση του ΕΤΚ και της Τελωνειακής Αρχής της ΕΕ και την κατάργηση του 952/2013 προς τον Γεν. Δ/</w:t>
      </w:r>
      <w:proofErr w:type="spellStart"/>
      <w:r w:rsidRPr="00CA31CC">
        <w:rPr>
          <w:color w:val="002060"/>
          <w:sz w:val="24"/>
          <w:szCs w:val="24"/>
        </w:rPr>
        <w:t>ντη</w:t>
      </w:r>
      <w:proofErr w:type="spellEnd"/>
      <w:r w:rsidRPr="00CA31CC">
        <w:rPr>
          <w:color w:val="002060"/>
          <w:sz w:val="24"/>
          <w:szCs w:val="24"/>
        </w:rPr>
        <w:t xml:space="preserve"> Τελωνείων </w:t>
      </w:r>
      <w:proofErr w:type="spellStart"/>
      <w:r w:rsidRPr="00CA31CC">
        <w:rPr>
          <w:color w:val="002060"/>
          <w:sz w:val="24"/>
          <w:szCs w:val="24"/>
        </w:rPr>
        <w:t>κο</w:t>
      </w:r>
      <w:proofErr w:type="spellEnd"/>
      <w:r w:rsidRPr="00CA31CC">
        <w:rPr>
          <w:color w:val="002060"/>
          <w:sz w:val="24"/>
          <w:szCs w:val="24"/>
        </w:rPr>
        <w:t xml:space="preserve"> </w:t>
      </w:r>
      <w:proofErr w:type="spellStart"/>
      <w:r w:rsidRPr="00CA31CC">
        <w:rPr>
          <w:color w:val="002060"/>
          <w:sz w:val="24"/>
          <w:szCs w:val="24"/>
        </w:rPr>
        <w:t>Δ.Μπουρίκο</w:t>
      </w:r>
      <w:proofErr w:type="spellEnd"/>
      <w:r w:rsidRPr="00CA31CC">
        <w:rPr>
          <w:color w:val="002060"/>
          <w:sz w:val="24"/>
          <w:szCs w:val="24"/>
        </w:rPr>
        <w:t xml:space="preserve"> και την ΔΔΘΕΚΑ και </w:t>
      </w:r>
      <w:proofErr w:type="spellStart"/>
      <w:r w:rsidRPr="00CA31CC">
        <w:rPr>
          <w:color w:val="002060"/>
          <w:sz w:val="24"/>
          <w:szCs w:val="24"/>
        </w:rPr>
        <w:t>Α.Μυρισίδου</w:t>
      </w:r>
      <w:proofErr w:type="spellEnd"/>
      <w:r w:rsidRPr="00CA31CC">
        <w:rPr>
          <w:color w:val="002060"/>
          <w:sz w:val="24"/>
          <w:szCs w:val="24"/>
        </w:rPr>
        <w:t>.</w:t>
      </w:r>
    </w:p>
    <w:p w14:paraId="5EC48633" w14:textId="77777777" w:rsidR="0033751F" w:rsidRPr="00CA31CC" w:rsidRDefault="0033751F" w:rsidP="0033751F">
      <w:pPr>
        <w:pStyle w:val="ListParagraph"/>
        <w:ind w:left="1364"/>
        <w:rPr>
          <w:color w:val="002060"/>
          <w:sz w:val="24"/>
          <w:szCs w:val="24"/>
        </w:rPr>
      </w:pPr>
    </w:p>
    <w:p w14:paraId="48F42ED3" w14:textId="49DD664D" w:rsidR="00637890" w:rsidRPr="00DC0DC8" w:rsidRDefault="00323493">
      <w:pPr>
        <w:pStyle w:val="ListParagraph"/>
        <w:numPr>
          <w:ilvl w:val="2"/>
          <w:numId w:val="12"/>
        </w:numPr>
        <w:rPr>
          <w:color w:val="002060"/>
          <w:sz w:val="24"/>
          <w:szCs w:val="24"/>
          <w:lang w:val="en-US"/>
        </w:rPr>
      </w:pPr>
      <w:r w:rsidRPr="00323493">
        <w:rPr>
          <w:color w:val="002060"/>
          <w:sz w:val="24"/>
          <w:szCs w:val="24"/>
        </w:rPr>
        <w:t>Επόμενο</w:t>
      </w:r>
      <w:r w:rsidRPr="00DC0DC8">
        <w:rPr>
          <w:color w:val="002060"/>
          <w:sz w:val="24"/>
          <w:szCs w:val="24"/>
          <w:lang w:val="en-US"/>
        </w:rPr>
        <w:t xml:space="preserve"> </w:t>
      </w:r>
      <w:r w:rsidR="00637890" w:rsidRPr="00DC0DC8">
        <w:rPr>
          <w:color w:val="002060"/>
          <w:sz w:val="24"/>
          <w:szCs w:val="24"/>
          <w:lang w:val="en-US"/>
        </w:rPr>
        <w:t xml:space="preserve"> OCEAN board meeting </w:t>
      </w:r>
      <w:r w:rsidR="00637890" w:rsidRPr="00CA31CC">
        <w:rPr>
          <w:color w:val="002060"/>
          <w:sz w:val="24"/>
          <w:szCs w:val="24"/>
        </w:rPr>
        <w:t>στη</w:t>
      </w:r>
      <w:r w:rsidR="00637890" w:rsidRPr="00DC0DC8">
        <w:rPr>
          <w:color w:val="002060"/>
          <w:sz w:val="24"/>
          <w:szCs w:val="24"/>
          <w:lang w:val="en-US"/>
        </w:rPr>
        <w:t xml:space="preserve"> </w:t>
      </w:r>
      <w:r w:rsidR="00637890" w:rsidRPr="00CA31CC">
        <w:rPr>
          <w:color w:val="002060"/>
          <w:sz w:val="24"/>
          <w:szCs w:val="24"/>
        </w:rPr>
        <w:t>Μάλτα</w:t>
      </w:r>
      <w:r w:rsidR="00637890" w:rsidRPr="00DC0DC8">
        <w:rPr>
          <w:color w:val="002060"/>
          <w:sz w:val="24"/>
          <w:szCs w:val="24"/>
          <w:lang w:val="en-US"/>
        </w:rPr>
        <w:t>.</w:t>
      </w:r>
    </w:p>
    <w:p w14:paraId="1CD247D5" w14:textId="5AB52BA5" w:rsidR="00FF0C36" w:rsidRPr="00DC0DC8" w:rsidRDefault="00FF0C36" w:rsidP="00B659DF">
      <w:pPr>
        <w:pStyle w:val="ListParagraph"/>
        <w:ind w:left="1364"/>
        <w:rPr>
          <w:color w:val="002060"/>
          <w:sz w:val="24"/>
          <w:szCs w:val="24"/>
          <w:lang w:val="en-US"/>
        </w:rPr>
      </w:pPr>
    </w:p>
    <w:p w14:paraId="49536B4C" w14:textId="089E1E4B" w:rsidR="00E50BF5" w:rsidRPr="00CA31CC" w:rsidRDefault="00E50BF5">
      <w:pPr>
        <w:pStyle w:val="ListParagraph"/>
        <w:numPr>
          <w:ilvl w:val="2"/>
          <w:numId w:val="12"/>
        </w:numPr>
        <w:rPr>
          <w:color w:val="002060"/>
          <w:sz w:val="24"/>
          <w:szCs w:val="24"/>
        </w:rPr>
      </w:pPr>
      <w:r w:rsidRPr="00CA31CC">
        <w:rPr>
          <w:color w:val="002060"/>
          <w:sz w:val="24"/>
          <w:szCs w:val="24"/>
        </w:rPr>
        <w:t xml:space="preserve">Νέα αύξηση στη συνδρομή του OCEAN από 3.500€ </w:t>
      </w:r>
      <w:r w:rsidR="000A34DE" w:rsidRPr="00CA31CC">
        <w:rPr>
          <w:color w:val="002060"/>
          <w:sz w:val="24"/>
          <w:szCs w:val="24"/>
        </w:rPr>
        <w:t>που ήταν</w:t>
      </w:r>
      <w:r w:rsidRPr="00CA31CC">
        <w:rPr>
          <w:color w:val="002060"/>
          <w:sz w:val="24"/>
          <w:szCs w:val="24"/>
        </w:rPr>
        <w:t xml:space="preserve"> το 2024 σε 3.900€ για το 2025.</w:t>
      </w:r>
    </w:p>
    <w:p w14:paraId="303A7CF9" w14:textId="77777777" w:rsidR="00E50BF5" w:rsidRPr="00CA31CC" w:rsidRDefault="00E50BF5" w:rsidP="00D626B3">
      <w:pPr>
        <w:rPr>
          <w:color w:val="002060"/>
          <w:sz w:val="24"/>
          <w:szCs w:val="24"/>
        </w:rPr>
      </w:pPr>
    </w:p>
    <w:p w14:paraId="68860DBD" w14:textId="77777777" w:rsidR="001B5185" w:rsidRPr="00524E9E" w:rsidRDefault="001B5185" w:rsidP="00303B83">
      <w:pPr>
        <w:spacing w:after="0" w:line="259" w:lineRule="auto"/>
        <w:jc w:val="both"/>
        <w:rPr>
          <w:rFonts w:eastAsia="Times New Roman" w:cs="Calibri"/>
          <w:b/>
          <w:bCs/>
        </w:rPr>
      </w:pPr>
    </w:p>
    <w:p w14:paraId="54C90AE4" w14:textId="77777777" w:rsidR="001B5185" w:rsidRPr="00524E9E" w:rsidRDefault="001B5185" w:rsidP="00303B83">
      <w:pPr>
        <w:spacing w:after="0" w:line="259" w:lineRule="auto"/>
        <w:jc w:val="both"/>
        <w:rPr>
          <w:rFonts w:eastAsia="Times New Roman" w:cs="Calibri"/>
          <w:b/>
          <w:bCs/>
        </w:rPr>
      </w:pPr>
    </w:p>
    <w:p w14:paraId="028A1457" w14:textId="0D84B7A0" w:rsidR="00303B83" w:rsidRPr="00524E9E" w:rsidRDefault="00886600">
      <w:pPr>
        <w:pStyle w:val="ListParagraph"/>
        <w:numPr>
          <w:ilvl w:val="1"/>
          <w:numId w:val="12"/>
        </w:numPr>
        <w:jc w:val="center"/>
        <w:rPr>
          <w:rFonts w:cs="Calibri"/>
          <w:u w:val="single"/>
          <w:lang w:val="en-US" w:eastAsia="el-GR"/>
        </w:rPr>
      </w:pPr>
      <w:r w:rsidRPr="00524E9E">
        <w:rPr>
          <w:noProof/>
        </w:rPr>
        <w:drawing>
          <wp:inline distT="0" distB="0" distL="0" distR="0" wp14:anchorId="32B4E29B" wp14:editId="025C0F11">
            <wp:extent cx="2409190" cy="840724"/>
            <wp:effectExtent l="0" t="0" r="0" b="0"/>
            <wp:docPr id="1009586534" name="Picture 13" descr="A logo with a shark f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86534" name="Picture 13" descr="A logo with a shark fi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4729" cy="863595"/>
                    </a:xfrm>
                    <a:prstGeom prst="rect">
                      <a:avLst/>
                    </a:prstGeom>
                    <a:noFill/>
                    <a:ln>
                      <a:noFill/>
                    </a:ln>
                  </pic:spPr>
                </pic:pic>
              </a:graphicData>
            </a:graphic>
          </wp:inline>
        </w:drawing>
      </w:r>
    </w:p>
    <w:p w14:paraId="3BB78D4C" w14:textId="77777777" w:rsidR="007222A7" w:rsidRPr="00524E9E" w:rsidRDefault="007222A7" w:rsidP="007222A7">
      <w:pPr>
        <w:pStyle w:val="ListParagraph"/>
        <w:spacing w:after="0"/>
        <w:rPr>
          <w:rFonts w:cs="Calibri"/>
          <w:b/>
          <w:bCs/>
          <w:u w:val="single"/>
          <w:lang w:val="en-US" w:eastAsia="el-GR"/>
        </w:rPr>
      </w:pPr>
    </w:p>
    <w:p w14:paraId="6D3529B4" w14:textId="2B5768B2" w:rsidR="005E114D" w:rsidRPr="00524E9E" w:rsidRDefault="00F05174" w:rsidP="00CD26B7">
      <w:pPr>
        <w:pStyle w:val="ListParagraph"/>
        <w:jc w:val="center"/>
        <w:rPr>
          <w:b/>
          <w:bCs/>
        </w:rPr>
      </w:pPr>
      <w:r w:rsidRPr="00524E9E">
        <w:rPr>
          <w:b/>
          <w:bCs/>
        </w:rPr>
        <w:t xml:space="preserve">        </w:t>
      </w:r>
    </w:p>
    <w:p w14:paraId="0998118E" w14:textId="77777777" w:rsidR="00FD7F71" w:rsidRPr="00524E9E" w:rsidRDefault="00FD7F71" w:rsidP="00CD26B7">
      <w:pPr>
        <w:pStyle w:val="ListParagraph"/>
        <w:jc w:val="center"/>
        <w:rPr>
          <w:b/>
          <w:bCs/>
        </w:rPr>
      </w:pPr>
    </w:p>
    <w:p w14:paraId="07764247" w14:textId="77777777" w:rsidR="00BD32BC" w:rsidRPr="00524E9E" w:rsidRDefault="00BD32BC" w:rsidP="00CD26B7">
      <w:pPr>
        <w:pStyle w:val="ListParagraph"/>
        <w:jc w:val="center"/>
        <w:rPr>
          <w:b/>
          <w:bCs/>
        </w:rPr>
      </w:pPr>
    </w:p>
    <w:p w14:paraId="71D50FE0" w14:textId="77777777" w:rsidR="00637890" w:rsidRPr="00A01662" w:rsidRDefault="00637890">
      <w:pPr>
        <w:pStyle w:val="ListParagraph"/>
        <w:numPr>
          <w:ilvl w:val="2"/>
          <w:numId w:val="12"/>
        </w:numPr>
        <w:rPr>
          <w:color w:val="002060"/>
        </w:rPr>
      </w:pPr>
      <w:r w:rsidRPr="00A01662">
        <w:rPr>
          <w:color w:val="002060"/>
        </w:rPr>
        <w:t xml:space="preserve">Αλλαγή της Διευθύντριας της CLIA </w:t>
      </w:r>
      <w:proofErr w:type="spellStart"/>
      <w:r w:rsidRPr="00A01662">
        <w:rPr>
          <w:color w:val="002060"/>
        </w:rPr>
        <w:t>Claudia</w:t>
      </w:r>
      <w:proofErr w:type="spellEnd"/>
      <w:r w:rsidRPr="00A01662">
        <w:rPr>
          <w:color w:val="002060"/>
        </w:rPr>
        <w:t xml:space="preserve"> </w:t>
      </w:r>
      <w:proofErr w:type="spellStart"/>
      <w:r w:rsidRPr="00A01662">
        <w:rPr>
          <w:color w:val="002060"/>
        </w:rPr>
        <w:t>Marmorato</w:t>
      </w:r>
      <w:proofErr w:type="spellEnd"/>
      <w:r w:rsidRPr="00A01662">
        <w:rPr>
          <w:color w:val="002060"/>
        </w:rPr>
        <w:t xml:space="preserve"> με τον </w:t>
      </w:r>
      <w:proofErr w:type="spellStart"/>
      <w:r w:rsidRPr="00A01662">
        <w:rPr>
          <w:color w:val="002060"/>
        </w:rPr>
        <w:t>Jon</w:t>
      </w:r>
      <w:proofErr w:type="spellEnd"/>
      <w:r w:rsidRPr="00A01662">
        <w:rPr>
          <w:color w:val="002060"/>
        </w:rPr>
        <w:t xml:space="preserve"> </w:t>
      </w:r>
      <w:proofErr w:type="spellStart"/>
      <w:r w:rsidRPr="00A01662">
        <w:rPr>
          <w:color w:val="002060"/>
        </w:rPr>
        <w:t>Nation</w:t>
      </w:r>
      <w:proofErr w:type="spellEnd"/>
      <w:r w:rsidRPr="00A01662">
        <w:rPr>
          <w:color w:val="002060"/>
        </w:rPr>
        <w:t>.</w:t>
      </w:r>
    </w:p>
    <w:p w14:paraId="15CEF8D1" w14:textId="77777777" w:rsidR="00637890" w:rsidRPr="00A01662" w:rsidRDefault="00637890" w:rsidP="00637890">
      <w:pPr>
        <w:pStyle w:val="ListParagraph"/>
        <w:ind w:left="1440"/>
        <w:rPr>
          <w:color w:val="002060"/>
        </w:rPr>
      </w:pPr>
    </w:p>
    <w:p w14:paraId="08963298" w14:textId="77777777" w:rsidR="00BD32BC" w:rsidRPr="00A01662" w:rsidRDefault="00BD32BC" w:rsidP="00637890">
      <w:pPr>
        <w:pStyle w:val="ListParagraph"/>
        <w:ind w:left="1440"/>
        <w:rPr>
          <w:color w:val="002060"/>
        </w:rPr>
      </w:pPr>
    </w:p>
    <w:p w14:paraId="2C933498" w14:textId="77777777" w:rsidR="00BD32BC" w:rsidRPr="00A01662" w:rsidRDefault="00BD32BC" w:rsidP="00637890">
      <w:pPr>
        <w:pStyle w:val="ListParagraph"/>
        <w:ind w:left="1440"/>
        <w:rPr>
          <w:color w:val="002060"/>
        </w:rPr>
      </w:pPr>
    </w:p>
    <w:p w14:paraId="34C9450D" w14:textId="77777777" w:rsidR="00B50E69" w:rsidRPr="00E75DD1" w:rsidRDefault="00B50E69">
      <w:pPr>
        <w:pStyle w:val="ListParagraph"/>
        <w:numPr>
          <w:ilvl w:val="2"/>
          <w:numId w:val="12"/>
        </w:numPr>
        <w:rPr>
          <w:color w:val="002060"/>
          <w:lang w:val="en-US"/>
        </w:rPr>
      </w:pPr>
      <w:r w:rsidRPr="00A01662">
        <w:rPr>
          <w:color w:val="002060"/>
        </w:rPr>
        <w:t>Την</w:t>
      </w:r>
      <w:r w:rsidRPr="00E75DD1">
        <w:rPr>
          <w:color w:val="002060"/>
          <w:lang w:val="en-US"/>
        </w:rPr>
        <w:t xml:space="preserve"> 12-14/3/25 </w:t>
      </w:r>
      <w:r w:rsidRPr="00A01662">
        <w:rPr>
          <w:color w:val="002060"/>
        </w:rPr>
        <w:t>στην</w:t>
      </w:r>
      <w:r w:rsidRPr="00E75DD1">
        <w:rPr>
          <w:color w:val="002060"/>
          <w:lang w:val="en-US"/>
        </w:rPr>
        <w:t xml:space="preserve"> </w:t>
      </w:r>
      <w:r w:rsidRPr="00A01662">
        <w:rPr>
          <w:color w:val="002060"/>
          <w:lang w:val="en-US"/>
        </w:rPr>
        <w:t>CLIA</w:t>
      </w:r>
      <w:r w:rsidRPr="00E75DD1">
        <w:rPr>
          <w:color w:val="002060"/>
          <w:lang w:val="en-US"/>
        </w:rPr>
        <w:t xml:space="preserve"> </w:t>
      </w:r>
      <w:r w:rsidRPr="00A01662">
        <w:rPr>
          <w:color w:val="002060"/>
          <w:lang w:val="en-US"/>
        </w:rPr>
        <w:t>CRUISE</w:t>
      </w:r>
      <w:r w:rsidRPr="00E75DD1">
        <w:rPr>
          <w:color w:val="002060"/>
          <w:lang w:val="en-US"/>
        </w:rPr>
        <w:t xml:space="preserve"> </w:t>
      </w:r>
      <w:r w:rsidRPr="00A01662">
        <w:rPr>
          <w:color w:val="002060"/>
          <w:lang w:val="en-US"/>
        </w:rPr>
        <w:t>WEEK</w:t>
      </w:r>
      <w:r w:rsidRPr="00E75DD1">
        <w:rPr>
          <w:color w:val="002060"/>
          <w:lang w:val="en-US"/>
        </w:rPr>
        <w:t xml:space="preserve"> </w:t>
      </w:r>
      <w:r w:rsidRPr="00A01662">
        <w:rPr>
          <w:color w:val="002060"/>
          <w:lang w:val="en-US"/>
        </w:rPr>
        <w:t>EUROPE</w:t>
      </w:r>
      <w:r w:rsidRPr="00E75DD1">
        <w:rPr>
          <w:color w:val="002060"/>
          <w:lang w:val="en-US"/>
        </w:rPr>
        <w:t xml:space="preserve"> </w:t>
      </w:r>
      <w:r w:rsidRPr="00A01662">
        <w:rPr>
          <w:color w:val="002060"/>
        </w:rPr>
        <w:t>στο</w:t>
      </w:r>
      <w:r w:rsidRPr="00E75DD1">
        <w:rPr>
          <w:color w:val="002060"/>
          <w:lang w:val="en-US"/>
        </w:rPr>
        <w:t xml:space="preserve"> </w:t>
      </w:r>
      <w:r w:rsidRPr="00A01662">
        <w:rPr>
          <w:color w:val="002060"/>
          <w:lang w:val="en-US"/>
        </w:rPr>
        <w:t>World</w:t>
      </w:r>
      <w:r w:rsidRPr="00E75DD1">
        <w:rPr>
          <w:color w:val="002060"/>
          <w:lang w:val="en-US"/>
        </w:rPr>
        <w:t xml:space="preserve"> </w:t>
      </w:r>
      <w:r w:rsidRPr="00A01662">
        <w:rPr>
          <w:color w:val="002060"/>
          <w:lang w:val="en-US"/>
        </w:rPr>
        <w:t>Trade</w:t>
      </w:r>
      <w:r w:rsidRPr="00E75DD1">
        <w:rPr>
          <w:color w:val="002060"/>
          <w:lang w:val="en-US"/>
        </w:rPr>
        <w:t xml:space="preserve"> </w:t>
      </w:r>
      <w:r w:rsidRPr="00A01662">
        <w:rPr>
          <w:color w:val="002060"/>
          <w:lang w:val="en-US"/>
        </w:rPr>
        <w:t>Center</w:t>
      </w:r>
      <w:r w:rsidRPr="00E75DD1">
        <w:rPr>
          <w:color w:val="002060"/>
          <w:lang w:val="en-US"/>
        </w:rPr>
        <w:t xml:space="preserve"> </w:t>
      </w:r>
      <w:r w:rsidRPr="00A01662">
        <w:rPr>
          <w:color w:val="002060"/>
        </w:rPr>
        <w:t>του</w:t>
      </w:r>
      <w:r w:rsidRPr="00E75DD1">
        <w:rPr>
          <w:color w:val="002060"/>
          <w:lang w:val="en-US"/>
        </w:rPr>
        <w:t xml:space="preserve"> </w:t>
      </w:r>
      <w:r w:rsidRPr="00A01662">
        <w:rPr>
          <w:color w:val="002060"/>
          <w:lang w:val="en-US"/>
        </w:rPr>
        <w:t>Rotterdam</w:t>
      </w:r>
      <w:r w:rsidRPr="00E75DD1">
        <w:rPr>
          <w:color w:val="002060"/>
          <w:lang w:val="en-US"/>
        </w:rPr>
        <w:t>.</w:t>
      </w:r>
    </w:p>
    <w:p w14:paraId="722F0FCD" w14:textId="5ED96127" w:rsidR="00BD32BC" w:rsidRDefault="000E3FC1" w:rsidP="000E3FC1">
      <w:pPr>
        <w:pStyle w:val="ListParagraph"/>
        <w:ind w:left="1440"/>
        <w:jc w:val="center"/>
        <w:rPr>
          <w:color w:val="002060"/>
        </w:rPr>
      </w:pPr>
      <w:r w:rsidRPr="00A01662">
        <w:rPr>
          <w:noProof/>
          <w:color w:val="002060"/>
        </w:rPr>
        <w:drawing>
          <wp:inline distT="0" distB="0" distL="0" distR="0" wp14:anchorId="0AE11499" wp14:editId="771F50D4">
            <wp:extent cx="1734820" cy="1908047"/>
            <wp:effectExtent l="133350" t="76200" r="74930" b="130810"/>
            <wp:docPr id="1721837886" name="Picture 7" descr="Μπορεί να είναι εικόνα πλεούμενο, καθρέφτης αυτοκινήτου και η Γέφυρα Queensbo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Μπορεί να είναι εικόνα πλεούμενο, καθρέφτης αυτοκινήτου και η Γέφυρα Queensboro"/>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61844" cy="19377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50E69" w:rsidRPr="00A01662">
        <w:rPr>
          <w:noProof/>
          <w:color w:val="002060"/>
        </w:rPr>
        <w:drawing>
          <wp:inline distT="0" distB="0" distL="0" distR="0" wp14:anchorId="704745C3" wp14:editId="4B0B6E97">
            <wp:extent cx="2032635" cy="1900555"/>
            <wp:effectExtent l="133350" t="76200" r="81915" b="137795"/>
            <wp:docPr id="2096663163" name="Picture 5" descr="Μπορεί να είναι εικόνα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Μπορεί να είναι εικόνα κείμενο"/>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51620" cy="19183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B052ACB" w14:textId="77777777" w:rsidR="00606907" w:rsidRDefault="00606907" w:rsidP="000E3FC1">
      <w:pPr>
        <w:pStyle w:val="ListParagraph"/>
        <w:ind w:left="1440"/>
        <w:jc w:val="center"/>
        <w:rPr>
          <w:color w:val="002060"/>
        </w:rPr>
      </w:pPr>
    </w:p>
    <w:p w14:paraId="753FFF1B" w14:textId="77777777" w:rsidR="00606907" w:rsidRPr="00A01662" w:rsidRDefault="00606907" w:rsidP="000E3FC1">
      <w:pPr>
        <w:pStyle w:val="ListParagraph"/>
        <w:ind w:left="1440"/>
        <w:jc w:val="center"/>
        <w:rPr>
          <w:color w:val="002060"/>
        </w:rPr>
      </w:pPr>
    </w:p>
    <w:p w14:paraId="0F193689" w14:textId="77777777" w:rsidR="00BB4B16" w:rsidRDefault="00BB4B16" w:rsidP="000E3FC1">
      <w:pPr>
        <w:pStyle w:val="ListParagraph"/>
        <w:ind w:left="1440"/>
        <w:jc w:val="center"/>
        <w:rPr>
          <w:color w:val="002060"/>
        </w:rPr>
      </w:pPr>
    </w:p>
    <w:p w14:paraId="288B20EE" w14:textId="77777777" w:rsidR="00BB4B16" w:rsidRDefault="00B50E69" w:rsidP="000E3FC1">
      <w:pPr>
        <w:pStyle w:val="ListParagraph"/>
        <w:ind w:left="1440"/>
        <w:jc w:val="center"/>
        <w:rPr>
          <w:color w:val="002060"/>
        </w:rPr>
      </w:pPr>
      <w:r w:rsidRPr="00A01662">
        <w:rPr>
          <w:noProof/>
          <w:color w:val="002060"/>
        </w:rPr>
        <w:drawing>
          <wp:inline distT="0" distB="0" distL="0" distR="0" wp14:anchorId="524C86CA" wp14:editId="6A8DF2EC">
            <wp:extent cx="1860246" cy="2647294"/>
            <wp:effectExtent l="133350" t="76200" r="83185" b="134620"/>
            <wp:docPr id="1696992701" name="Picture 1" descr="Μπορεί να είναι εικόνα 3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Μπορεί να είναι εικόνα 3 άτομα και κείμενο"/>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94018" cy="2695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B4B16" w:rsidRPr="00A01662">
        <w:rPr>
          <w:noProof/>
          <w:color w:val="002060"/>
        </w:rPr>
        <w:drawing>
          <wp:inline distT="0" distB="0" distL="0" distR="0" wp14:anchorId="71BA2F94" wp14:editId="25BADA8B">
            <wp:extent cx="1785620" cy="2672127"/>
            <wp:effectExtent l="133350" t="76200" r="81280" b="128270"/>
            <wp:docPr id="6" name="Picture 4" descr="Μπορεί να είναι εικόνα 3 άτομα, αίθουσα σύνταξης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Μπορεί να είναι εικόνα 3 άτομα, αίθουσα σύνταξης και κείμενο"/>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44582" cy="27603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7E73564" w14:textId="554DE65B" w:rsidR="00B50E69" w:rsidRDefault="00B50E69" w:rsidP="000E3FC1">
      <w:pPr>
        <w:pStyle w:val="ListParagraph"/>
        <w:ind w:left="1440"/>
        <w:jc w:val="center"/>
        <w:rPr>
          <w:color w:val="002060"/>
        </w:rPr>
      </w:pPr>
      <w:r w:rsidRPr="00A01662">
        <w:rPr>
          <w:noProof/>
          <w:color w:val="002060"/>
        </w:rPr>
        <w:drawing>
          <wp:inline distT="0" distB="0" distL="0" distR="0" wp14:anchorId="2D434C30" wp14:editId="7E1579E2">
            <wp:extent cx="2998094" cy="3012964"/>
            <wp:effectExtent l="133350" t="76200" r="88265" b="130810"/>
            <wp:docPr id="1405519872" name="Picture 2" descr="Μπορεί να είναι εικόνα 5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Μπορεί να είναι εικόνα 5 άτομα και κείμενο"/>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19515" cy="31349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5452A8A" w14:textId="77777777" w:rsidR="00BB4B16" w:rsidRDefault="00BB4B16" w:rsidP="000E3FC1">
      <w:pPr>
        <w:pStyle w:val="ListParagraph"/>
        <w:ind w:left="1440"/>
        <w:jc w:val="center"/>
        <w:rPr>
          <w:color w:val="002060"/>
        </w:rPr>
      </w:pPr>
    </w:p>
    <w:p w14:paraId="19ABC7C7" w14:textId="77777777" w:rsidR="00BB4B16" w:rsidRDefault="00BB4B16" w:rsidP="000E3FC1">
      <w:pPr>
        <w:pStyle w:val="ListParagraph"/>
        <w:ind w:left="1440"/>
        <w:jc w:val="center"/>
        <w:rPr>
          <w:color w:val="002060"/>
        </w:rPr>
      </w:pPr>
    </w:p>
    <w:p w14:paraId="6AF54284" w14:textId="77777777" w:rsidR="00606907" w:rsidRDefault="00606907" w:rsidP="000E3FC1">
      <w:pPr>
        <w:pStyle w:val="ListParagraph"/>
        <w:ind w:left="1440"/>
        <w:jc w:val="center"/>
        <w:rPr>
          <w:color w:val="002060"/>
        </w:rPr>
      </w:pPr>
    </w:p>
    <w:p w14:paraId="1E4106EB" w14:textId="77777777" w:rsidR="00606907" w:rsidRDefault="00606907" w:rsidP="000E3FC1">
      <w:pPr>
        <w:pStyle w:val="ListParagraph"/>
        <w:ind w:left="1440"/>
        <w:jc w:val="center"/>
        <w:rPr>
          <w:color w:val="002060"/>
        </w:rPr>
      </w:pPr>
    </w:p>
    <w:p w14:paraId="56F7D58B" w14:textId="77777777" w:rsidR="00606907" w:rsidRDefault="00606907" w:rsidP="000E3FC1">
      <w:pPr>
        <w:pStyle w:val="ListParagraph"/>
        <w:ind w:left="1440"/>
        <w:jc w:val="center"/>
        <w:rPr>
          <w:color w:val="002060"/>
        </w:rPr>
      </w:pPr>
    </w:p>
    <w:p w14:paraId="3F2A2473" w14:textId="77777777" w:rsidR="00BB4B16" w:rsidRPr="00BB4B16" w:rsidRDefault="00BB4B16" w:rsidP="000E3FC1">
      <w:pPr>
        <w:pStyle w:val="ListParagraph"/>
        <w:ind w:left="1440"/>
        <w:jc w:val="center"/>
        <w:rPr>
          <w:color w:val="002060"/>
        </w:rPr>
      </w:pPr>
    </w:p>
    <w:p w14:paraId="73DEC0B3" w14:textId="77777777" w:rsidR="00B50E69" w:rsidRDefault="00B50E69" w:rsidP="00B50E69">
      <w:pPr>
        <w:pStyle w:val="ListParagraph"/>
        <w:rPr>
          <w:color w:val="002060"/>
        </w:rPr>
      </w:pPr>
    </w:p>
    <w:p w14:paraId="16838551" w14:textId="77777777" w:rsidR="00BB4B16" w:rsidRDefault="00BB4B16" w:rsidP="00B50E69">
      <w:pPr>
        <w:pStyle w:val="ListParagraph"/>
        <w:rPr>
          <w:color w:val="002060"/>
        </w:rPr>
      </w:pPr>
    </w:p>
    <w:p w14:paraId="27B4F4D4" w14:textId="77777777" w:rsidR="00BB4B16" w:rsidRDefault="00BB4B16" w:rsidP="00B50E69">
      <w:pPr>
        <w:pStyle w:val="ListParagraph"/>
        <w:rPr>
          <w:color w:val="002060"/>
        </w:rPr>
      </w:pPr>
    </w:p>
    <w:p w14:paraId="68E0F651" w14:textId="77777777" w:rsidR="00BB4B16" w:rsidRPr="00BB4B16" w:rsidRDefault="00BB4B16" w:rsidP="00B50E69">
      <w:pPr>
        <w:pStyle w:val="ListParagraph"/>
        <w:rPr>
          <w:color w:val="002060"/>
        </w:rPr>
      </w:pPr>
    </w:p>
    <w:p w14:paraId="0B8198D9" w14:textId="77777777" w:rsidR="00BD32BC" w:rsidRPr="00606907" w:rsidRDefault="00BD32BC">
      <w:pPr>
        <w:pStyle w:val="ListParagraph"/>
        <w:numPr>
          <w:ilvl w:val="2"/>
          <w:numId w:val="12"/>
        </w:numPr>
        <w:rPr>
          <w:noProof/>
          <w:color w:val="002060"/>
          <w:lang w:val="en-US"/>
        </w:rPr>
      </w:pPr>
      <w:proofErr w:type="spellStart"/>
      <w:r w:rsidRPr="00A01662">
        <w:rPr>
          <w:color w:val="002060"/>
          <w:lang w:val="en-US"/>
        </w:rPr>
        <w:t>Την</w:t>
      </w:r>
      <w:proofErr w:type="spellEnd"/>
      <w:r w:rsidRPr="00A01662">
        <w:rPr>
          <w:color w:val="002060"/>
          <w:lang w:val="en-US"/>
        </w:rPr>
        <w:t xml:space="preserve"> 22/10/25 </w:t>
      </w:r>
      <w:proofErr w:type="spellStart"/>
      <w:r w:rsidRPr="00A01662">
        <w:rPr>
          <w:color w:val="002060"/>
          <w:lang w:val="en-US"/>
        </w:rPr>
        <w:t>στο</w:t>
      </w:r>
      <w:proofErr w:type="spellEnd"/>
      <w:r w:rsidRPr="00A01662">
        <w:rPr>
          <w:color w:val="002060"/>
          <w:lang w:val="en-US"/>
        </w:rPr>
        <w:t xml:space="preserve"> Opening ceremony of the Exhibition &lt;&lt; The voyage&gt;&gt; </w:t>
      </w:r>
      <w:proofErr w:type="spellStart"/>
      <w:r w:rsidRPr="00A01662">
        <w:rPr>
          <w:color w:val="002060"/>
          <w:lang w:val="en-US"/>
        </w:rPr>
        <w:t>της</w:t>
      </w:r>
      <w:proofErr w:type="spellEnd"/>
      <w:r w:rsidRPr="00A01662">
        <w:rPr>
          <w:color w:val="002060"/>
          <w:lang w:val="en-US"/>
        </w:rPr>
        <w:t xml:space="preserve"> CLIA </w:t>
      </w:r>
      <w:proofErr w:type="spellStart"/>
      <w:r w:rsidRPr="00A01662">
        <w:rPr>
          <w:color w:val="002060"/>
          <w:lang w:val="en-US"/>
        </w:rPr>
        <w:t>στο</w:t>
      </w:r>
      <w:proofErr w:type="spellEnd"/>
      <w:r w:rsidRPr="00A01662">
        <w:rPr>
          <w:color w:val="002060"/>
          <w:lang w:val="en-US"/>
        </w:rPr>
        <w:t xml:space="preserve"> </w:t>
      </w:r>
      <w:proofErr w:type="spellStart"/>
      <w:r w:rsidRPr="00A01662">
        <w:rPr>
          <w:color w:val="002060"/>
          <w:lang w:val="en-US"/>
        </w:rPr>
        <w:t>Ευγενίδιο</w:t>
      </w:r>
      <w:proofErr w:type="spellEnd"/>
      <w:r w:rsidRPr="00A01662">
        <w:rPr>
          <w:color w:val="002060"/>
          <w:lang w:val="en-US"/>
        </w:rPr>
        <w:t xml:space="preserve"> </w:t>
      </w:r>
      <w:proofErr w:type="spellStart"/>
      <w:r w:rsidRPr="00A01662">
        <w:rPr>
          <w:color w:val="002060"/>
          <w:lang w:val="en-US"/>
        </w:rPr>
        <w:t>Ίδρυμ</w:t>
      </w:r>
      <w:proofErr w:type="spellEnd"/>
      <w:r w:rsidRPr="00A01662">
        <w:rPr>
          <w:color w:val="002060"/>
          <w:lang w:val="en-US"/>
        </w:rPr>
        <w:t>α.</w:t>
      </w:r>
      <w:r w:rsidRPr="00A01662">
        <w:rPr>
          <w:noProof/>
          <w:color w:val="002060"/>
          <w:lang w:val="en-US"/>
        </w:rPr>
        <w:t xml:space="preserve"> </w:t>
      </w:r>
    </w:p>
    <w:p w14:paraId="180EFB96" w14:textId="77777777" w:rsidR="00606907" w:rsidRPr="000831B1" w:rsidRDefault="00606907" w:rsidP="00606907">
      <w:pPr>
        <w:pStyle w:val="ListParagraph"/>
        <w:ind w:left="1364"/>
        <w:rPr>
          <w:noProof/>
          <w:color w:val="002060"/>
          <w:lang w:val="en-US"/>
        </w:rPr>
      </w:pPr>
    </w:p>
    <w:p w14:paraId="2379B6F9" w14:textId="77777777" w:rsidR="00606907" w:rsidRPr="000831B1" w:rsidRDefault="00606907" w:rsidP="00606907">
      <w:pPr>
        <w:pStyle w:val="ListParagraph"/>
        <w:ind w:left="1364"/>
        <w:rPr>
          <w:noProof/>
          <w:color w:val="002060"/>
          <w:lang w:val="en-US"/>
        </w:rPr>
      </w:pPr>
    </w:p>
    <w:p w14:paraId="4ED74103" w14:textId="5470FA52" w:rsidR="00B50E69" w:rsidRPr="00A01662" w:rsidRDefault="00BD32BC" w:rsidP="00BD32BC">
      <w:pPr>
        <w:pStyle w:val="ListParagraph"/>
        <w:ind w:left="1364"/>
        <w:rPr>
          <w:color w:val="002060"/>
          <w:lang w:val="en-US"/>
        </w:rPr>
      </w:pPr>
      <w:r w:rsidRPr="00A01662">
        <w:rPr>
          <w:noProof/>
          <w:color w:val="002060"/>
        </w:rPr>
        <w:drawing>
          <wp:inline distT="0" distB="0" distL="0" distR="0" wp14:anchorId="367C19C3" wp14:editId="208DE03C">
            <wp:extent cx="3849628" cy="2849880"/>
            <wp:effectExtent l="133350" t="76200" r="74930" b="140970"/>
            <wp:docPr id="750018276" name="Picture 11" descr="Μπορεί να είναι εικόνα ένα ή περισσότερα άτο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Μπορεί να είναι εικόνα ένα ή περισσότερα άτομα"/>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29431" cy="29829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03709CC" w14:textId="77777777" w:rsidR="00887239" w:rsidRPr="00A01662" w:rsidRDefault="00887239" w:rsidP="002F62B3">
      <w:pPr>
        <w:rPr>
          <w:color w:val="002060"/>
          <w:lang w:val="en-US"/>
        </w:rPr>
      </w:pPr>
    </w:p>
    <w:p w14:paraId="3E00806A" w14:textId="77777777" w:rsidR="00451085" w:rsidRPr="00A01662" w:rsidRDefault="00451085" w:rsidP="00451085">
      <w:pPr>
        <w:pStyle w:val="ListParagraph"/>
        <w:rPr>
          <w:rFonts w:cs="Calibri"/>
          <w:b/>
          <w:bCs/>
          <w:color w:val="002060"/>
          <w:lang w:val="en-US"/>
        </w:rPr>
      </w:pPr>
    </w:p>
    <w:p w14:paraId="7D59A275" w14:textId="77777777" w:rsidR="00FD7F71" w:rsidRPr="00A01662" w:rsidRDefault="00FD7F71" w:rsidP="00451085">
      <w:pPr>
        <w:pStyle w:val="ListParagraph"/>
        <w:rPr>
          <w:rFonts w:cs="Calibri"/>
          <w:b/>
          <w:bCs/>
          <w:color w:val="002060"/>
          <w:lang w:val="en-US"/>
        </w:rPr>
      </w:pPr>
    </w:p>
    <w:p w14:paraId="5F93D204" w14:textId="77777777" w:rsidR="00CD26B7" w:rsidRPr="00A01662" w:rsidRDefault="00CD26B7" w:rsidP="00451085">
      <w:pPr>
        <w:pStyle w:val="ListParagraph"/>
        <w:rPr>
          <w:rFonts w:cs="Calibri"/>
          <w:b/>
          <w:bCs/>
          <w:color w:val="002060"/>
          <w:lang w:val="en-US"/>
        </w:rPr>
      </w:pPr>
    </w:p>
    <w:p w14:paraId="7E2718B8" w14:textId="77777777" w:rsidR="00685777" w:rsidRPr="00A01662" w:rsidRDefault="00685777" w:rsidP="00F917F6">
      <w:pPr>
        <w:pStyle w:val="ListParagraph"/>
        <w:rPr>
          <w:rFonts w:cs="Calibri"/>
          <w:b/>
          <w:bCs/>
          <w:color w:val="002060"/>
          <w:lang w:val="en-US"/>
        </w:rPr>
      </w:pPr>
    </w:p>
    <w:p w14:paraId="17C987B6" w14:textId="4D29D007" w:rsidR="00303B83" w:rsidRPr="00A01662" w:rsidRDefault="00303B83" w:rsidP="000A34DE">
      <w:pPr>
        <w:pStyle w:val="ListParagraph"/>
        <w:ind w:left="1080"/>
        <w:rPr>
          <w:rFonts w:eastAsia="Calibri" w:cs="Calibri"/>
          <w:color w:val="002060"/>
          <w:u w:val="single"/>
          <w:lang w:val="en-US"/>
        </w:rPr>
      </w:pPr>
    </w:p>
    <w:p w14:paraId="3F4B6C61" w14:textId="77777777" w:rsidR="00105AB6" w:rsidRPr="00A01662" w:rsidRDefault="00105AB6" w:rsidP="00105AB6">
      <w:pPr>
        <w:pStyle w:val="ListParagraph"/>
        <w:spacing w:after="0"/>
        <w:rPr>
          <w:rFonts w:eastAsia="Calibri" w:cs="Calibri"/>
          <w:b/>
          <w:bCs/>
          <w:color w:val="002060"/>
          <w:u w:val="single"/>
          <w:lang w:val="en-US"/>
        </w:rPr>
      </w:pPr>
    </w:p>
    <w:p w14:paraId="44C2280F" w14:textId="77777777" w:rsidR="00543290" w:rsidRPr="00A01662" w:rsidRDefault="00543290" w:rsidP="00543290">
      <w:pPr>
        <w:pStyle w:val="ListParagraph"/>
        <w:spacing w:after="0"/>
        <w:rPr>
          <w:rFonts w:eastAsia="Calibri" w:cs="Calibri"/>
          <w:b/>
          <w:bCs/>
          <w:color w:val="002060"/>
          <w:u w:val="single"/>
          <w:lang w:val="en-US"/>
        </w:rPr>
      </w:pPr>
    </w:p>
    <w:p w14:paraId="62B77B09" w14:textId="77777777" w:rsidR="009633EA" w:rsidRPr="00A01662" w:rsidRDefault="009633EA" w:rsidP="00543290">
      <w:pPr>
        <w:pStyle w:val="ListParagraph"/>
        <w:spacing w:after="0"/>
        <w:rPr>
          <w:rFonts w:eastAsia="Calibri" w:cs="Calibri"/>
          <w:b/>
          <w:bCs/>
          <w:color w:val="002060"/>
          <w:u w:val="single"/>
          <w:lang w:val="en-US"/>
        </w:rPr>
      </w:pPr>
    </w:p>
    <w:p w14:paraId="4C72A6C0" w14:textId="77777777" w:rsidR="009633EA" w:rsidRPr="00A01662" w:rsidRDefault="009633EA" w:rsidP="00543290">
      <w:pPr>
        <w:pStyle w:val="ListParagraph"/>
        <w:spacing w:after="0"/>
        <w:rPr>
          <w:rFonts w:eastAsia="Calibri" w:cs="Calibri"/>
          <w:b/>
          <w:bCs/>
          <w:color w:val="002060"/>
          <w:u w:val="single"/>
          <w:lang w:val="en-US"/>
        </w:rPr>
      </w:pPr>
    </w:p>
    <w:p w14:paraId="2409B23D" w14:textId="77777777" w:rsidR="00734965" w:rsidRPr="00A01662" w:rsidRDefault="00734965" w:rsidP="00734965">
      <w:pPr>
        <w:pStyle w:val="ListParagraph"/>
        <w:spacing w:after="0"/>
        <w:ind w:left="1440"/>
        <w:jc w:val="both"/>
        <w:rPr>
          <w:rFonts w:eastAsia="Times New Roman" w:cs="Calibri"/>
          <w:b/>
          <w:bCs/>
          <w:color w:val="002060"/>
        </w:rPr>
      </w:pPr>
    </w:p>
    <w:p w14:paraId="4A154D2F" w14:textId="77777777" w:rsidR="00CD26B7" w:rsidRPr="00A01662" w:rsidRDefault="00CD26B7" w:rsidP="00734965">
      <w:pPr>
        <w:pStyle w:val="ListParagraph"/>
        <w:spacing w:after="0"/>
        <w:ind w:left="1440"/>
        <w:jc w:val="both"/>
        <w:rPr>
          <w:rFonts w:eastAsia="Times New Roman" w:cs="Calibri"/>
          <w:b/>
          <w:bCs/>
          <w:color w:val="002060"/>
        </w:rPr>
      </w:pPr>
    </w:p>
    <w:p w14:paraId="3D3E86E5" w14:textId="77777777" w:rsidR="00CD26B7" w:rsidRPr="00A01662" w:rsidRDefault="00CD26B7" w:rsidP="00734965">
      <w:pPr>
        <w:pStyle w:val="ListParagraph"/>
        <w:spacing w:after="0"/>
        <w:ind w:left="1440"/>
        <w:jc w:val="both"/>
        <w:rPr>
          <w:rFonts w:eastAsia="Times New Roman" w:cs="Calibri"/>
          <w:b/>
          <w:bCs/>
          <w:color w:val="002060"/>
        </w:rPr>
      </w:pPr>
    </w:p>
    <w:p w14:paraId="50D699D0" w14:textId="77777777" w:rsidR="00CD26B7" w:rsidRPr="00A01662" w:rsidRDefault="00CD26B7" w:rsidP="00734965">
      <w:pPr>
        <w:pStyle w:val="ListParagraph"/>
        <w:spacing w:after="0"/>
        <w:ind w:left="1440"/>
        <w:jc w:val="both"/>
        <w:rPr>
          <w:rFonts w:eastAsia="Times New Roman" w:cs="Calibri"/>
          <w:b/>
          <w:bCs/>
          <w:color w:val="002060"/>
        </w:rPr>
      </w:pPr>
    </w:p>
    <w:p w14:paraId="5FE4A4E9" w14:textId="77777777" w:rsidR="00CD26B7" w:rsidRPr="00A01662" w:rsidRDefault="00CD26B7" w:rsidP="00734965">
      <w:pPr>
        <w:pStyle w:val="ListParagraph"/>
        <w:spacing w:after="0"/>
        <w:ind w:left="1440"/>
        <w:jc w:val="both"/>
        <w:rPr>
          <w:rFonts w:eastAsia="Times New Roman" w:cs="Calibri"/>
          <w:b/>
          <w:bCs/>
          <w:color w:val="002060"/>
        </w:rPr>
      </w:pPr>
    </w:p>
    <w:p w14:paraId="0E221EF3" w14:textId="77777777" w:rsidR="009633EA" w:rsidRPr="00A01662" w:rsidRDefault="009633EA" w:rsidP="00734965">
      <w:pPr>
        <w:pStyle w:val="ListParagraph"/>
        <w:spacing w:after="0"/>
        <w:ind w:left="1440"/>
        <w:jc w:val="both"/>
        <w:rPr>
          <w:rFonts w:eastAsia="Times New Roman" w:cs="Calibri"/>
          <w:b/>
          <w:bCs/>
          <w:color w:val="002060"/>
        </w:rPr>
      </w:pPr>
    </w:p>
    <w:p w14:paraId="4E1B1B96" w14:textId="77777777" w:rsidR="00CD26B7" w:rsidRPr="00524E9E" w:rsidRDefault="00CD26B7" w:rsidP="00734965">
      <w:pPr>
        <w:pStyle w:val="ListParagraph"/>
        <w:spacing w:after="0"/>
        <w:ind w:left="1440"/>
        <w:jc w:val="both"/>
        <w:rPr>
          <w:rFonts w:eastAsia="Times New Roman" w:cs="Calibri"/>
          <w:b/>
          <w:bCs/>
          <w:color w:val="FFFFFF" w:themeColor="background1"/>
        </w:rPr>
      </w:pPr>
    </w:p>
    <w:tbl>
      <w:tblPr>
        <w:tblStyle w:val="TableGrid"/>
        <w:tblW w:w="8364" w:type="dxa"/>
        <w:tblInd w:w="-5" w:type="dxa"/>
        <w:tblLook w:val="04A0" w:firstRow="1" w:lastRow="0" w:firstColumn="1" w:lastColumn="0" w:noHBand="0" w:noVBand="1"/>
      </w:tblPr>
      <w:tblGrid>
        <w:gridCol w:w="8364"/>
      </w:tblGrid>
      <w:tr w:rsidR="00734965" w:rsidRPr="00524E9E" w14:paraId="6655C75A" w14:textId="77777777" w:rsidTr="0067114C">
        <w:tc>
          <w:tcPr>
            <w:tcW w:w="8364" w:type="dxa"/>
            <w:shd w:val="clear" w:color="auto" w:fill="215E99" w:themeFill="text2" w:themeFillTint="BF"/>
          </w:tcPr>
          <w:p w14:paraId="1759AD30" w14:textId="5CBFAB70" w:rsidR="0016294A" w:rsidRPr="00A01662" w:rsidRDefault="0016294A">
            <w:pPr>
              <w:pStyle w:val="ListParagraph"/>
              <w:numPr>
                <w:ilvl w:val="0"/>
                <w:numId w:val="12"/>
              </w:numPr>
              <w:spacing w:after="0"/>
              <w:jc w:val="center"/>
              <w:rPr>
                <w:rFonts w:cs="Calibri"/>
                <w:b/>
                <w:bCs/>
                <w:color w:val="FFFFFF" w:themeColor="background1"/>
                <w:sz w:val="40"/>
                <w:szCs w:val="40"/>
                <w:lang w:eastAsia="el-GR"/>
              </w:rPr>
            </w:pPr>
            <w:bookmarkStart w:id="5" w:name="_Toc215152967"/>
            <w:r w:rsidRPr="00A01662">
              <w:rPr>
                <w:rStyle w:val="Heading1Char"/>
                <w:rFonts w:asciiTheme="minorHAnsi" w:hAnsiTheme="minorHAnsi"/>
                <w:b/>
                <w:bCs/>
                <w:color w:val="FFFFFF" w:themeColor="background1"/>
              </w:rPr>
              <w:t xml:space="preserve">Ο ΠΣΕΠΕ ΩΣ ΜΕΛΟΣ </w:t>
            </w:r>
            <w:r w:rsidR="00D0661C" w:rsidRPr="00A01662">
              <w:rPr>
                <w:rStyle w:val="Heading1Char"/>
                <w:rFonts w:asciiTheme="minorHAnsi" w:hAnsiTheme="minorHAnsi"/>
                <w:b/>
                <w:bCs/>
                <w:color w:val="FFFFFF" w:themeColor="background1"/>
              </w:rPr>
              <w:t xml:space="preserve">ΕΘΝΙΚΩΝ </w:t>
            </w:r>
            <w:r w:rsidRPr="00A01662">
              <w:rPr>
                <w:rStyle w:val="Heading1Char"/>
                <w:rFonts w:asciiTheme="minorHAnsi" w:hAnsiTheme="minorHAnsi"/>
                <w:b/>
                <w:bCs/>
                <w:color w:val="FFFFFF" w:themeColor="background1"/>
              </w:rPr>
              <w:t>ΟΡΓΑΝΙΣΜΩΝ-ΕΝΩΣΕΩΝ</w:t>
            </w:r>
            <w:bookmarkEnd w:id="5"/>
          </w:p>
        </w:tc>
      </w:tr>
    </w:tbl>
    <w:p w14:paraId="57E12275" w14:textId="77777777" w:rsidR="00341FB1" w:rsidRDefault="00341FB1" w:rsidP="00D11619">
      <w:pPr>
        <w:pStyle w:val="NormalWeb"/>
        <w:shd w:val="clear" w:color="auto" w:fill="FFFFFF"/>
        <w:spacing w:before="360" w:beforeAutospacing="0" w:after="360" w:afterAutospacing="0"/>
        <w:jc w:val="both"/>
        <w:rPr>
          <w:rFonts w:asciiTheme="minorHAnsi" w:hAnsiTheme="minorHAnsi" w:cs="Arial"/>
          <w:color w:val="002060"/>
          <w:sz w:val="22"/>
          <w:szCs w:val="22"/>
        </w:rPr>
      </w:pPr>
    </w:p>
    <w:p w14:paraId="04F374B0" w14:textId="72F3D31E" w:rsidR="00BA5B6D" w:rsidRPr="00341FB1" w:rsidRDefault="00BA5B6D" w:rsidP="00D11619">
      <w:pPr>
        <w:pStyle w:val="NormalWeb"/>
        <w:shd w:val="clear" w:color="auto" w:fill="FFFFFF"/>
        <w:spacing w:before="360" w:beforeAutospacing="0" w:after="360" w:afterAutospacing="0"/>
        <w:jc w:val="both"/>
        <w:rPr>
          <w:rFonts w:asciiTheme="minorHAnsi" w:hAnsiTheme="minorHAnsi" w:cs="Arial"/>
          <w:color w:val="002060"/>
          <w:sz w:val="22"/>
          <w:szCs w:val="22"/>
        </w:rPr>
      </w:pPr>
      <w:r w:rsidRPr="00341FB1">
        <w:rPr>
          <w:rFonts w:asciiTheme="minorHAnsi" w:hAnsiTheme="minorHAnsi" w:cs="Arial"/>
          <w:color w:val="002060"/>
          <w:sz w:val="22"/>
          <w:szCs w:val="22"/>
        </w:rPr>
        <w:t xml:space="preserve">Είναι αναμφισβήτητο ότι τα τελευταία χρόνια ο Πανελλήνιος Σύλλογος Εφοδιαστών Πλοίων και </w:t>
      </w:r>
      <w:proofErr w:type="spellStart"/>
      <w:r w:rsidRPr="00341FB1">
        <w:rPr>
          <w:rFonts w:asciiTheme="minorHAnsi" w:hAnsiTheme="minorHAnsi" w:cs="Arial"/>
          <w:color w:val="002060"/>
          <w:sz w:val="22"/>
          <w:szCs w:val="22"/>
        </w:rPr>
        <w:t>Εξαγωγέων</w:t>
      </w:r>
      <w:proofErr w:type="spellEnd"/>
      <w:r w:rsidRPr="00341FB1">
        <w:rPr>
          <w:rFonts w:asciiTheme="minorHAnsi" w:hAnsiTheme="minorHAnsi" w:cs="Arial"/>
          <w:color w:val="002060"/>
          <w:sz w:val="22"/>
          <w:szCs w:val="22"/>
        </w:rPr>
        <w:t xml:space="preserve"> (ΠΣΕΠΕ) έχει ενισχύσει σημαντικά την παρουσία και την επιρροή του. Οι θέσεις και οι απόψεις των Ελλήνων εφοδιαστών και </w:t>
      </w:r>
      <w:proofErr w:type="spellStart"/>
      <w:r w:rsidRPr="00341FB1">
        <w:rPr>
          <w:rFonts w:asciiTheme="minorHAnsi" w:hAnsiTheme="minorHAnsi" w:cs="Arial"/>
          <w:color w:val="002060"/>
          <w:sz w:val="22"/>
          <w:szCs w:val="22"/>
        </w:rPr>
        <w:t>εξαγωγέων</w:t>
      </w:r>
      <w:proofErr w:type="spellEnd"/>
      <w:r w:rsidRPr="00341FB1">
        <w:rPr>
          <w:rFonts w:asciiTheme="minorHAnsi" w:hAnsiTheme="minorHAnsi" w:cs="Arial"/>
          <w:color w:val="002060"/>
          <w:sz w:val="22"/>
          <w:szCs w:val="22"/>
        </w:rPr>
        <w:t xml:space="preserve"> προβάλλονται πλέον δυναμικά σε κάθε επίπεδο, από τους θεσμικούς φορείς έως και την κοινωνία ευρύτερα. Η έντονη αυτή εξωστρέφεια αποτελεί αποτέλεσμα της σταθερής και δραστήριας λειτουργίας του Συλλόγου, ο οποίος με επιμονή αναδεικνύει τα διαχρονικά ζητήματα του κλάδου, καταθέτει προτάσεις και διεκδικεί με συνέπεια την ικανοποίηση των αιτημάτων των μελών του μέσω ποικίλων παρεμβάσεων.</w:t>
      </w:r>
    </w:p>
    <w:p w14:paraId="043F5ABB" w14:textId="77777777" w:rsidR="00BA5B6D" w:rsidRPr="00341FB1" w:rsidRDefault="00BA5B6D" w:rsidP="00D1529D">
      <w:pPr>
        <w:pStyle w:val="NormalWeb"/>
        <w:shd w:val="clear" w:color="auto" w:fill="FFFFFF"/>
        <w:spacing w:before="360" w:beforeAutospacing="0" w:after="360" w:afterAutospacing="0"/>
        <w:jc w:val="both"/>
        <w:rPr>
          <w:rFonts w:asciiTheme="minorHAnsi" w:hAnsiTheme="minorHAnsi"/>
          <w:color w:val="002060"/>
          <w:sz w:val="22"/>
          <w:szCs w:val="22"/>
        </w:rPr>
      </w:pPr>
      <w:r w:rsidRPr="00341FB1">
        <w:rPr>
          <w:rFonts w:asciiTheme="minorHAnsi" w:hAnsiTheme="minorHAnsi"/>
          <w:color w:val="002060"/>
          <w:sz w:val="22"/>
          <w:szCs w:val="22"/>
        </w:rPr>
        <w:t xml:space="preserve">Καθοριστικό ρόλο σε αυτή την αναπτυξιακή πορεία διαδραματίζουν πρωτίστως ο Πρόεδρος και τα μέλη του Διοικητικού Συμβουλίου, οι οποίοι με συνέπεια, υπευθυνότητα και συστηματική προσπάθεια εργάζονται αδιάκοπα για την προάσπιση των συμφερόντων του κλάδου. Με συνεχή αγώνα και </w:t>
      </w:r>
      <w:proofErr w:type="spellStart"/>
      <w:r w:rsidRPr="00341FB1">
        <w:rPr>
          <w:rFonts w:asciiTheme="minorHAnsi" w:hAnsiTheme="minorHAnsi"/>
          <w:color w:val="002060"/>
          <w:sz w:val="22"/>
          <w:szCs w:val="22"/>
        </w:rPr>
        <w:t>στοχευμένες</w:t>
      </w:r>
      <w:proofErr w:type="spellEnd"/>
      <w:r w:rsidRPr="00341FB1">
        <w:rPr>
          <w:rFonts w:asciiTheme="minorHAnsi" w:hAnsiTheme="minorHAnsi"/>
          <w:color w:val="002060"/>
          <w:sz w:val="22"/>
          <w:szCs w:val="22"/>
        </w:rPr>
        <w:t xml:space="preserve"> παρεμβάσεις, επιδιώκουν να προσφέρουν ουσιαστική στήριξη και απτά οφέλη στα μέλη του Συλλόγου, ανταποκρινόμενοι στις απαιτήσεις και τις προκλήσεις του σύγχρονου επιχειρηματικού περιβάλλοντος.</w:t>
      </w:r>
    </w:p>
    <w:p w14:paraId="6301539F" w14:textId="3996DEEE" w:rsidR="00BA5B6D" w:rsidRPr="00341FB1" w:rsidRDefault="00BA5B6D" w:rsidP="00D1529D">
      <w:pPr>
        <w:pStyle w:val="NormalWeb"/>
        <w:shd w:val="clear" w:color="auto" w:fill="FFFFFF"/>
        <w:spacing w:before="360" w:beforeAutospacing="0" w:after="360" w:afterAutospacing="0"/>
        <w:jc w:val="both"/>
        <w:rPr>
          <w:rFonts w:asciiTheme="minorHAnsi" w:hAnsiTheme="minorHAnsi" w:cs="Arial"/>
          <w:color w:val="002060"/>
          <w:sz w:val="22"/>
          <w:szCs w:val="22"/>
          <w:shd w:val="clear" w:color="auto" w:fill="FFFFFF"/>
        </w:rPr>
      </w:pPr>
      <w:r w:rsidRPr="00341FB1">
        <w:rPr>
          <w:rFonts w:asciiTheme="minorHAnsi" w:hAnsiTheme="minorHAnsi" w:cs="Arial"/>
          <w:color w:val="002060"/>
          <w:sz w:val="22"/>
          <w:szCs w:val="22"/>
          <w:shd w:val="clear" w:color="auto" w:fill="FFFFFF"/>
        </w:rPr>
        <w:t>Μέσα από το πνεύμα συνεργασίας και τη διαρκή ενεργοποίηση των μελών του, ο Σύλλογος έχει αναδειχθεί σε μια ισχυρή και αξιόπιστη εκπροσώπηση του κλάδου, διεκδικώντας δυναμικά τα συμφέροντά του και συμβάλλοντας ουσιαστικά στην ενίσχυση της ελληνικής οικονομίας.</w:t>
      </w:r>
    </w:p>
    <w:p w14:paraId="10C897D4" w14:textId="77777777" w:rsidR="00BA5B6D" w:rsidRDefault="00BA5B6D" w:rsidP="00D1529D">
      <w:pPr>
        <w:pStyle w:val="NormalWeb"/>
        <w:shd w:val="clear" w:color="auto" w:fill="FFFFFF"/>
        <w:spacing w:before="360" w:beforeAutospacing="0" w:after="360" w:afterAutospacing="0"/>
        <w:jc w:val="both"/>
        <w:rPr>
          <w:rFonts w:asciiTheme="minorHAnsi" w:hAnsiTheme="minorHAnsi" w:cs="Arial"/>
          <w:sz w:val="22"/>
          <w:szCs w:val="22"/>
          <w:shd w:val="clear" w:color="auto" w:fill="FFFFFF"/>
        </w:rPr>
      </w:pPr>
    </w:p>
    <w:p w14:paraId="4741A6B3" w14:textId="77777777" w:rsidR="00341FB1" w:rsidRDefault="00341FB1" w:rsidP="00D1529D">
      <w:pPr>
        <w:pStyle w:val="NormalWeb"/>
        <w:shd w:val="clear" w:color="auto" w:fill="FFFFFF"/>
        <w:spacing w:before="360" w:beforeAutospacing="0" w:after="360" w:afterAutospacing="0"/>
        <w:jc w:val="both"/>
        <w:rPr>
          <w:rFonts w:asciiTheme="minorHAnsi" w:hAnsiTheme="minorHAnsi" w:cs="Arial"/>
          <w:sz w:val="22"/>
          <w:szCs w:val="22"/>
          <w:shd w:val="clear" w:color="auto" w:fill="FFFFFF"/>
        </w:rPr>
      </w:pPr>
    </w:p>
    <w:p w14:paraId="232A0670" w14:textId="77777777" w:rsidR="00341FB1" w:rsidRPr="00524E9E" w:rsidRDefault="00341FB1" w:rsidP="00D1529D">
      <w:pPr>
        <w:pStyle w:val="NormalWeb"/>
        <w:shd w:val="clear" w:color="auto" w:fill="FFFFFF"/>
        <w:spacing w:before="360" w:beforeAutospacing="0" w:after="360" w:afterAutospacing="0"/>
        <w:jc w:val="both"/>
        <w:rPr>
          <w:rFonts w:asciiTheme="minorHAnsi" w:hAnsiTheme="minorHAnsi" w:cs="Arial"/>
          <w:sz w:val="22"/>
          <w:szCs w:val="22"/>
          <w:shd w:val="clear" w:color="auto" w:fill="FFFFFF"/>
        </w:rPr>
      </w:pPr>
    </w:p>
    <w:p w14:paraId="05B150AD" w14:textId="77777777" w:rsidR="00BA5B6D" w:rsidRPr="00524E9E" w:rsidRDefault="00BA5B6D" w:rsidP="00D1529D">
      <w:pPr>
        <w:pStyle w:val="NormalWeb"/>
        <w:shd w:val="clear" w:color="auto" w:fill="FFFFFF"/>
        <w:spacing w:before="360" w:beforeAutospacing="0" w:after="360" w:afterAutospacing="0"/>
        <w:jc w:val="both"/>
        <w:rPr>
          <w:rFonts w:asciiTheme="minorHAnsi" w:hAnsiTheme="minorHAnsi" w:cs="Arial"/>
          <w:sz w:val="22"/>
          <w:szCs w:val="22"/>
          <w:shd w:val="clear" w:color="auto" w:fill="FFFFFF"/>
        </w:rPr>
      </w:pPr>
    </w:p>
    <w:p w14:paraId="09434EDC" w14:textId="70B2568E" w:rsidR="002B439B" w:rsidRPr="00524E9E" w:rsidRDefault="0031337D">
      <w:pPr>
        <w:pStyle w:val="ListParagraph"/>
        <w:numPr>
          <w:ilvl w:val="1"/>
          <w:numId w:val="12"/>
        </w:numPr>
        <w:jc w:val="center"/>
        <w:rPr>
          <w:rFonts w:eastAsia="Times New Roman" w:cs="Arial"/>
          <w:u w:val="single"/>
          <w:lang w:eastAsia="el-GR"/>
        </w:rPr>
      </w:pPr>
      <w:r w:rsidRPr="00524E9E">
        <w:rPr>
          <w:noProof/>
        </w:rPr>
        <w:lastRenderedPageBreak/>
        <w:drawing>
          <wp:inline distT="0" distB="0" distL="0" distR="0" wp14:anchorId="2F50FC2F" wp14:editId="7B20B40A">
            <wp:extent cx="2800350" cy="1098550"/>
            <wp:effectExtent l="0" t="0" r="0" b="6350"/>
            <wp:docPr id="2126434759" name="Picture 15"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34759" name="Picture 15" descr="A logo with text on it&#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57750" cy="1121067"/>
                    </a:xfrm>
                    <a:prstGeom prst="rect">
                      <a:avLst/>
                    </a:prstGeom>
                    <a:noFill/>
                    <a:ln>
                      <a:noFill/>
                    </a:ln>
                  </pic:spPr>
                </pic:pic>
              </a:graphicData>
            </a:graphic>
          </wp:inline>
        </w:drawing>
      </w:r>
    </w:p>
    <w:p w14:paraId="6DFBB241" w14:textId="5D223906" w:rsidR="00FD69A3" w:rsidRPr="00341FB1" w:rsidRDefault="00FD69A3" w:rsidP="00D1529D">
      <w:pPr>
        <w:shd w:val="clear" w:color="auto" w:fill="FFFFFF"/>
        <w:spacing w:before="360" w:after="360" w:line="240" w:lineRule="auto"/>
        <w:jc w:val="both"/>
        <w:rPr>
          <w:rFonts w:eastAsia="Times New Roman" w:cs="Arial"/>
          <w:color w:val="002060"/>
          <w:lang w:eastAsia="el-GR"/>
        </w:rPr>
      </w:pPr>
      <w:r w:rsidRPr="00341FB1">
        <w:rPr>
          <w:rFonts w:eastAsia="Times New Roman" w:cs="Arial"/>
          <w:color w:val="002060"/>
          <w:lang w:eastAsia="el-GR"/>
        </w:rPr>
        <w:t xml:space="preserve">Μια από τις σημαντικότερες συνεργασίες του Συλλόγου </w:t>
      </w:r>
      <w:r w:rsidR="009775F7" w:rsidRPr="00341FB1">
        <w:rPr>
          <w:rFonts w:eastAsia="Times New Roman" w:cs="Arial"/>
          <w:color w:val="002060"/>
          <w:lang w:eastAsia="el-GR"/>
        </w:rPr>
        <w:t>και φέτος ήταν</w:t>
      </w:r>
      <w:r w:rsidRPr="00341FB1">
        <w:rPr>
          <w:rFonts w:eastAsia="Times New Roman" w:cs="Arial"/>
          <w:color w:val="002060"/>
          <w:lang w:eastAsia="el-GR"/>
        </w:rPr>
        <w:t xml:space="preserve"> αυτή με το </w:t>
      </w:r>
      <w:r w:rsidRPr="00341FB1">
        <w:rPr>
          <w:rFonts w:eastAsia="Times New Roman" w:cs="Arial"/>
          <w:b/>
          <w:bCs/>
          <w:color w:val="002060"/>
          <w:lang w:eastAsia="el-GR"/>
        </w:rPr>
        <w:t>Εμπορικό &amp; Βιομηχανικό Επιμελητήριο Πειραιά (ΕΒΕΠ)</w:t>
      </w:r>
      <w:r w:rsidRPr="00341FB1">
        <w:rPr>
          <w:rFonts w:eastAsia="Times New Roman" w:cs="Arial"/>
          <w:color w:val="002060"/>
          <w:lang w:eastAsia="el-GR"/>
        </w:rPr>
        <w:t xml:space="preserve">. Η κοινή δράση των δύο φορέων </w:t>
      </w:r>
      <w:r w:rsidR="009775F7" w:rsidRPr="00341FB1">
        <w:rPr>
          <w:rFonts w:eastAsia="Times New Roman" w:cs="Arial"/>
          <w:color w:val="002060"/>
          <w:lang w:eastAsia="el-GR"/>
        </w:rPr>
        <w:t>αποδείχθηκε</w:t>
      </w:r>
      <w:r w:rsidRPr="00341FB1">
        <w:rPr>
          <w:rFonts w:eastAsia="Times New Roman" w:cs="Arial"/>
          <w:color w:val="002060"/>
          <w:lang w:eastAsia="el-GR"/>
        </w:rPr>
        <w:t xml:space="preserve"> ιδιαίτερα καρποφόρα, καθώς συ</w:t>
      </w:r>
      <w:r w:rsidR="009775F7" w:rsidRPr="00341FB1">
        <w:rPr>
          <w:rFonts w:eastAsia="Times New Roman" w:cs="Arial"/>
          <w:color w:val="002060"/>
          <w:lang w:eastAsia="el-GR"/>
        </w:rPr>
        <w:t>νέβαλε</w:t>
      </w:r>
      <w:r w:rsidRPr="00341FB1">
        <w:rPr>
          <w:rFonts w:eastAsia="Times New Roman" w:cs="Arial"/>
          <w:color w:val="002060"/>
          <w:lang w:eastAsia="el-GR"/>
        </w:rPr>
        <w:t xml:space="preserve"> στην επίλυση σημαντικών θεμάτων που απασχολού</w:t>
      </w:r>
      <w:r w:rsidR="009775F7" w:rsidRPr="00341FB1">
        <w:rPr>
          <w:rFonts w:eastAsia="Times New Roman" w:cs="Arial"/>
          <w:color w:val="002060"/>
          <w:lang w:eastAsia="el-GR"/>
        </w:rPr>
        <w:t>σαν</w:t>
      </w:r>
      <w:r w:rsidRPr="00341FB1">
        <w:rPr>
          <w:rFonts w:eastAsia="Times New Roman" w:cs="Arial"/>
          <w:color w:val="002060"/>
          <w:lang w:eastAsia="el-GR"/>
        </w:rPr>
        <w:t xml:space="preserve"> τον κλάδο, στην προώθηση των συμφερόντων των εφοδιαστών, στην ενίσχυσή της εξωστρέφειας και στην τόνωση του ελληνικού εφοδιαστικού εμπορίου.</w:t>
      </w:r>
    </w:p>
    <w:p w14:paraId="179B1FCE" w14:textId="660BF938" w:rsidR="00AA419A" w:rsidRPr="00341FB1" w:rsidRDefault="00F26B65" w:rsidP="00D1529D">
      <w:pPr>
        <w:shd w:val="clear" w:color="auto" w:fill="FFFFFF"/>
        <w:spacing w:before="360" w:after="360" w:line="240" w:lineRule="auto"/>
        <w:jc w:val="both"/>
        <w:rPr>
          <w:rFonts w:cs="Calibri"/>
          <w:color w:val="002060"/>
        </w:rPr>
      </w:pPr>
      <w:r w:rsidRPr="00341FB1">
        <w:rPr>
          <w:rFonts w:eastAsia="Times New Roman" w:cs="Arial"/>
          <w:color w:val="002060"/>
          <w:lang w:eastAsia="el-GR"/>
        </w:rPr>
        <w:t xml:space="preserve">Το </w:t>
      </w:r>
      <w:r w:rsidR="00B818E8" w:rsidRPr="00341FB1">
        <w:rPr>
          <w:rFonts w:eastAsia="Times New Roman" w:cs="Arial"/>
          <w:color w:val="002060"/>
          <w:lang w:eastAsia="el-GR"/>
        </w:rPr>
        <w:t xml:space="preserve">ΕΒΕΠ </w:t>
      </w:r>
      <w:r w:rsidRPr="00341FB1">
        <w:rPr>
          <w:rFonts w:eastAsia="Times New Roman" w:cs="Arial"/>
          <w:color w:val="002060"/>
          <w:lang w:eastAsia="el-GR"/>
        </w:rPr>
        <w:t xml:space="preserve">όπως κάθε χρόνο </w:t>
      </w:r>
      <w:r w:rsidR="00B818E8" w:rsidRPr="00341FB1">
        <w:rPr>
          <w:rFonts w:eastAsia="Times New Roman" w:cs="Arial"/>
          <w:color w:val="002060"/>
          <w:lang w:eastAsia="el-GR"/>
        </w:rPr>
        <w:t>στ</w:t>
      </w:r>
      <w:r w:rsidRPr="00341FB1">
        <w:rPr>
          <w:rFonts w:eastAsia="Times New Roman" w:cs="Arial"/>
          <w:color w:val="002060"/>
          <w:lang w:eastAsia="el-GR"/>
        </w:rPr>
        <w:t>ήριξε</w:t>
      </w:r>
      <w:r w:rsidR="00B818E8" w:rsidRPr="00341FB1">
        <w:rPr>
          <w:rFonts w:eastAsia="Times New Roman" w:cs="Arial"/>
          <w:color w:val="002060"/>
          <w:lang w:eastAsia="el-GR"/>
        </w:rPr>
        <w:t xml:space="preserve"> έμπρακτα τον ΠΣΕΠΕ, ενθαρρύνοντας το έργο που επιτελείται από τον σύλλογο με :</w:t>
      </w:r>
    </w:p>
    <w:p w14:paraId="0C167B5B" w14:textId="0EAB1B68" w:rsidR="00C54FCB" w:rsidRPr="00341FB1" w:rsidRDefault="00C54FCB">
      <w:pPr>
        <w:pStyle w:val="ListParagraph"/>
        <w:numPr>
          <w:ilvl w:val="0"/>
          <w:numId w:val="1"/>
        </w:numPr>
        <w:spacing w:after="0" w:line="252" w:lineRule="auto"/>
        <w:ind w:left="0" w:firstLine="0"/>
        <w:jc w:val="both"/>
        <w:rPr>
          <w:rFonts w:cs="Calibri"/>
          <w:color w:val="002060"/>
        </w:rPr>
      </w:pPr>
      <w:r w:rsidRPr="00341FB1">
        <w:rPr>
          <w:rFonts w:cs="Calibri"/>
          <w:color w:val="002060"/>
        </w:rPr>
        <w:t xml:space="preserve">Παροχή  ετήσιας οικονομικής ενίσχυσης  </w:t>
      </w:r>
      <w:r w:rsidR="00F26B65" w:rsidRPr="00341FB1">
        <w:rPr>
          <w:rFonts w:cs="Calibri"/>
          <w:color w:val="002060"/>
        </w:rPr>
        <w:t>3</w:t>
      </w:r>
      <w:r w:rsidRPr="00341FB1">
        <w:rPr>
          <w:rFonts w:cs="Calibri"/>
          <w:color w:val="002060"/>
        </w:rPr>
        <w:t>.000 ευρώ.</w:t>
      </w:r>
    </w:p>
    <w:p w14:paraId="5587151E" w14:textId="77777777" w:rsidR="00C54FCB" w:rsidRPr="00341FB1" w:rsidRDefault="00C54FCB">
      <w:pPr>
        <w:pStyle w:val="ListParagraph"/>
        <w:numPr>
          <w:ilvl w:val="0"/>
          <w:numId w:val="1"/>
        </w:numPr>
        <w:spacing w:after="0" w:line="252" w:lineRule="auto"/>
        <w:ind w:left="0" w:firstLine="0"/>
        <w:jc w:val="both"/>
        <w:rPr>
          <w:rFonts w:cs="Calibri"/>
          <w:color w:val="002060"/>
        </w:rPr>
      </w:pPr>
      <w:r w:rsidRPr="00341FB1">
        <w:rPr>
          <w:rFonts w:cs="Calibri"/>
          <w:color w:val="002060"/>
        </w:rPr>
        <w:t>Δωρεάν παροχή στέγασης των γραφείων του ΠΣΕΠΕ.</w:t>
      </w:r>
    </w:p>
    <w:p w14:paraId="3A420F8B" w14:textId="77777777" w:rsidR="00C54FCB" w:rsidRPr="00341FB1" w:rsidRDefault="00C54FCB">
      <w:pPr>
        <w:pStyle w:val="ListParagraph"/>
        <w:numPr>
          <w:ilvl w:val="0"/>
          <w:numId w:val="1"/>
        </w:numPr>
        <w:spacing w:after="0" w:line="252" w:lineRule="auto"/>
        <w:ind w:left="0" w:firstLine="0"/>
        <w:jc w:val="both"/>
        <w:rPr>
          <w:rFonts w:cs="Calibri"/>
          <w:color w:val="002060"/>
        </w:rPr>
      </w:pPr>
      <w:r w:rsidRPr="00341FB1">
        <w:rPr>
          <w:rFonts w:cs="Calibri"/>
          <w:color w:val="002060"/>
        </w:rPr>
        <w:t>Δωρεάν παροχή ηλεκτρικής ενέργειας  και κοινοχρήστων.</w:t>
      </w:r>
    </w:p>
    <w:p w14:paraId="135B13B4" w14:textId="77777777" w:rsidR="00C54FCB" w:rsidRPr="00341FB1" w:rsidRDefault="00C54FCB">
      <w:pPr>
        <w:pStyle w:val="ListParagraph"/>
        <w:numPr>
          <w:ilvl w:val="0"/>
          <w:numId w:val="1"/>
        </w:numPr>
        <w:spacing w:after="0" w:line="252" w:lineRule="auto"/>
        <w:ind w:left="0" w:firstLine="0"/>
        <w:jc w:val="both"/>
        <w:rPr>
          <w:rFonts w:cs="Calibri"/>
          <w:color w:val="002060"/>
        </w:rPr>
      </w:pPr>
      <w:r w:rsidRPr="00341FB1">
        <w:rPr>
          <w:rFonts w:cs="Calibri"/>
          <w:color w:val="002060"/>
        </w:rPr>
        <w:t>Παραχώρηση αιθουσών για τους σκοπούς του ΠΣΕΠΕ.</w:t>
      </w:r>
    </w:p>
    <w:p w14:paraId="59C167CA" w14:textId="14437477" w:rsidR="00B3225B" w:rsidRPr="00341FB1" w:rsidRDefault="00B3225B">
      <w:pPr>
        <w:pStyle w:val="ListParagraph"/>
        <w:numPr>
          <w:ilvl w:val="0"/>
          <w:numId w:val="1"/>
        </w:numPr>
        <w:spacing w:after="0" w:line="252" w:lineRule="auto"/>
        <w:ind w:left="0" w:firstLine="0"/>
        <w:jc w:val="both"/>
        <w:rPr>
          <w:rFonts w:cs="Calibri"/>
          <w:color w:val="002060"/>
        </w:rPr>
      </w:pPr>
      <w:r w:rsidRPr="00341FB1">
        <w:rPr>
          <w:rFonts w:cs="Calibri"/>
          <w:color w:val="002060"/>
        </w:rPr>
        <w:t xml:space="preserve">Κάλυψη εξόδων </w:t>
      </w:r>
      <w:r w:rsidR="00E35954" w:rsidRPr="00341FB1">
        <w:rPr>
          <w:rFonts w:cs="Calibri"/>
          <w:color w:val="002060"/>
        </w:rPr>
        <w:t>μετάβασης, διαμονής και 2 περιπτέρων</w:t>
      </w:r>
      <w:r w:rsidRPr="00341FB1">
        <w:rPr>
          <w:rFonts w:cs="Calibri"/>
          <w:color w:val="002060"/>
        </w:rPr>
        <w:t xml:space="preserve"> στη </w:t>
      </w:r>
      <w:r w:rsidRPr="00341FB1">
        <w:rPr>
          <w:rFonts w:eastAsia="Calibri" w:cs="Calibri"/>
          <w:color w:val="002060"/>
        </w:rPr>
        <w:t>CLIA CRUISE WEEK.</w:t>
      </w:r>
    </w:p>
    <w:p w14:paraId="607AC0AA" w14:textId="638C6B0B" w:rsidR="00685842" w:rsidRPr="007D3E04" w:rsidRDefault="00685842">
      <w:pPr>
        <w:pStyle w:val="ListParagraph"/>
        <w:numPr>
          <w:ilvl w:val="0"/>
          <w:numId w:val="1"/>
        </w:numPr>
        <w:spacing w:after="0" w:line="252" w:lineRule="auto"/>
        <w:ind w:left="0" w:firstLine="0"/>
        <w:jc w:val="both"/>
        <w:rPr>
          <w:rFonts w:cs="Calibri"/>
          <w:color w:val="002060"/>
        </w:rPr>
      </w:pPr>
      <w:r w:rsidRPr="00341FB1">
        <w:rPr>
          <w:rFonts w:cs="Calibri"/>
          <w:color w:val="002060"/>
        </w:rPr>
        <w:t xml:space="preserve">Κάλυψη εξόδων </w:t>
      </w:r>
      <w:r w:rsidR="00E35954" w:rsidRPr="00341FB1">
        <w:rPr>
          <w:rFonts w:cs="Calibri"/>
          <w:color w:val="002060"/>
        </w:rPr>
        <w:t>μετάβασης, διαμονής και περιπτέρου</w:t>
      </w:r>
      <w:r w:rsidRPr="00341FB1">
        <w:rPr>
          <w:color w:val="002060"/>
        </w:rPr>
        <w:t xml:space="preserve"> στην</w:t>
      </w:r>
      <w:r w:rsidR="00647124" w:rsidRPr="00341FB1">
        <w:rPr>
          <w:color w:val="002060"/>
        </w:rPr>
        <w:t xml:space="preserve"> Αλγερία</w:t>
      </w:r>
      <w:r w:rsidRPr="00341FB1">
        <w:rPr>
          <w:color w:val="002060"/>
        </w:rPr>
        <w:t>.</w:t>
      </w:r>
    </w:p>
    <w:p w14:paraId="00D8C630" w14:textId="2DDF4B60" w:rsidR="007D3E04" w:rsidRPr="00D4585A" w:rsidRDefault="00D4585A">
      <w:pPr>
        <w:pStyle w:val="ListParagraph"/>
        <w:numPr>
          <w:ilvl w:val="0"/>
          <w:numId w:val="1"/>
        </w:numPr>
        <w:spacing w:after="0" w:line="252" w:lineRule="auto"/>
        <w:ind w:left="0" w:firstLine="0"/>
        <w:jc w:val="both"/>
        <w:rPr>
          <w:rFonts w:cs="Calibri"/>
          <w:color w:val="002060"/>
        </w:rPr>
      </w:pPr>
      <w:r>
        <w:rPr>
          <w:color w:val="002060"/>
        </w:rPr>
        <w:t xml:space="preserve">Συμμετοχή σε συναντήσεις </w:t>
      </w:r>
      <w:r w:rsidR="007D3E04" w:rsidRPr="00D4585A">
        <w:rPr>
          <w:color w:val="002060"/>
        </w:rPr>
        <w:t>με πρεσβείες</w:t>
      </w:r>
      <w:r w:rsidR="002C2431" w:rsidRPr="00D4585A">
        <w:rPr>
          <w:color w:val="002060"/>
        </w:rPr>
        <w:t>.</w:t>
      </w:r>
      <w:r w:rsidR="007D3E04" w:rsidRPr="00D4585A">
        <w:rPr>
          <w:color w:val="002060"/>
        </w:rPr>
        <w:t xml:space="preserve"> </w:t>
      </w:r>
    </w:p>
    <w:p w14:paraId="7E9C559D" w14:textId="77777777" w:rsidR="0078290A" w:rsidRPr="00341FB1" w:rsidRDefault="0078290A" w:rsidP="0078290A">
      <w:pPr>
        <w:spacing w:after="0" w:line="259" w:lineRule="auto"/>
        <w:jc w:val="both"/>
        <w:rPr>
          <w:color w:val="002060"/>
          <w:lang w:eastAsia="el-GR"/>
        </w:rPr>
      </w:pPr>
    </w:p>
    <w:p w14:paraId="3107FB15" w14:textId="76859B1B" w:rsidR="00E81BE4" w:rsidRPr="00341FB1" w:rsidRDefault="0078290A" w:rsidP="0078290A">
      <w:pPr>
        <w:spacing w:after="0" w:line="259" w:lineRule="auto"/>
        <w:jc w:val="both"/>
        <w:rPr>
          <w:color w:val="002060"/>
          <w:lang w:eastAsia="el-GR"/>
        </w:rPr>
      </w:pPr>
      <w:r w:rsidRPr="00341FB1">
        <w:rPr>
          <w:color w:val="002060"/>
          <w:lang w:eastAsia="el-GR"/>
        </w:rPr>
        <w:t xml:space="preserve">Εκφράζω τις θερμές μου ευχαριστίες προς τον Πρόεδρο του ΕΒΕΠ, κ. Βασίλη </w:t>
      </w:r>
      <w:proofErr w:type="spellStart"/>
      <w:r w:rsidRPr="00341FB1">
        <w:rPr>
          <w:color w:val="002060"/>
          <w:lang w:eastAsia="el-GR"/>
        </w:rPr>
        <w:t>Κορκίδη</w:t>
      </w:r>
      <w:proofErr w:type="spellEnd"/>
      <w:r w:rsidRPr="00341FB1">
        <w:rPr>
          <w:color w:val="002060"/>
          <w:lang w:eastAsia="el-GR"/>
        </w:rPr>
        <w:t>, για την άψογη και εποικοδομητική συνεργασία μας και κατά τη φετινή χρονιά.</w:t>
      </w:r>
    </w:p>
    <w:p w14:paraId="3598962C" w14:textId="77777777" w:rsidR="0078290A" w:rsidRPr="00341FB1" w:rsidRDefault="0078290A" w:rsidP="00D1529D">
      <w:pPr>
        <w:pStyle w:val="ListParagraph"/>
        <w:spacing w:after="0" w:line="259" w:lineRule="auto"/>
        <w:ind w:left="1080"/>
        <w:jc w:val="both"/>
        <w:rPr>
          <w:color w:val="002060"/>
          <w:lang w:eastAsia="el-GR"/>
        </w:rPr>
      </w:pPr>
    </w:p>
    <w:p w14:paraId="76D0E2E0" w14:textId="77777777" w:rsidR="0078290A" w:rsidRPr="00524E9E" w:rsidRDefault="0078290A" w:rsidP="00D1529D">
      <w:pPr>
        <w:pStyle w:val="ListParagraph"/>
        <w:spacing w:after="0" w:line="259" w:lineRule="auto"/>
        <w:ind w:left="1080"/>
        <w:jc w:val="both"/>
        <w:rPr>
          <w:rFonts w:eastAsia="Calibri" w:cs="Calibri"/>
        </w:rPr>
      </w:pPr>
    </w:p>
    <w:p w14:paraId="0B1FD544" w14:textId="77777777" w:rsidR="00637890" w:rsidRPr="00BD0545" w:rsidRDefault="00637890">
      <w:pPr>
        <w:pStyle w:val="ListParagraph"/>
        <w:numPr>
          <w:ilvl w:val="2"/>
          <w:numId w:val="12"/>
        </w:numPr>
        <w:rPr>
          <w:lang w:eastAsia="el-GR"/>
        </w:rPr>
      </w:pPr>
      <w:r w:rsidRPr="00524E9E">
        <w:rPr>
          <w:rFonts w:eastAsia="Times New Roman" w:cstheme="minorHAnsi"/>
          <w:color w:val="002060"/>
        </w:rPr>
        <w:t xml:space="preserve">Εγγραφή του ΕΒΕΠ ως Executive </w:t>
      </w:r>
      <w:proofErr w:type="spellStart"/>
      <w:r w:rsidRPr="00524E9E">
        <w:rPr>
          <w:rFonts w:eastAsia="Times New Roman" w:cstheme="minorHAnsi"/>
          <w:color w:val="002060"/>
        </w:rPr>
        <w:t>part</w:t>
      </w:r>
      <w:proofErr w:type="spellEnd"/>
      <w:r w:rsidRPr="00524E9E">
        <w:rPr>
          <w:rFonts w:eastAsia="Times New Roman" w:cstheme="minorHAnsi"/>
          <w:color w:val="002060"/>
          <w:lang w:val="en-US"/>
        </w:rPr>
        <w:t>e</w:t>
      </w:r>
      <w:proofErr w:type="spellStart"/>
      <w:r w:rsidRPr="00524E9E">
        <w:rPr>
          <w:rFonts w:eastAsia="Times New Roman" w:cstheme="minorHAnsi"/>
          <w:color w:val="002060"/>
        </w:rPr>
        <w:t>ner</w:t>
      </w:r>
      <w:proofErr w:type="spellEnd"/>
      <w:r w:rsidRPr="00524E9E">
        <w:rPr>
          <w:rFonts w:eastAsia="Times New Roman" w:cstheme="minorHAnsi"/>
          <w:color w:val="002060"/>
        </w:rPr>
        <w:t xml:space="preserve"> της CLIA</w:t>
      </w:r>
      <w:r w:rsidRPr="00320032">
        <w:rPr>
          <w:rFonts w:eastAsia="Times New Roman" w:cstheme="minorHAnsi"/>
          <w:color w:val="002060"/>
        </w:rPr>
        <w:t>.</w:t>
      </w:r>
    </w:p>
    <w:p w14:paraId="6EE48BA3" w14:textId="77777777" w:rsidR="00BD0545" w:rsidRPr="00524E9E" w:rsidRDefault="00BD0545" w:rsidP="00BD0545">
      <w:pPr>
        <w:pStyle w:val="ListParagraph"/>
        <w:ind w:left="1364"/>
        <w:rPr>
          <w:lang w:eastAsia="el-GR"/>
        </w:rPr>
      </w:pPr>
    </w:p>
    <w:p w14:paraId="1ADEA22C" w14:textId="2BB3526F" w:rsidR="00637890" w:rsidRDefault="00637890">
      <w:pPr>
        <w:pStyle w:val="ListParagraph"/>
        <w:numPr>
          <w:ilvl w:val="2"/>
          <w:numId w:val="12"/>
        </w:numPr>
        <w:rPr>
          <w:color w:val="002060"/>
          <w:lang w:eastAsia="el-GR"/>
        </w:rPr>
      </w:pPr>
      <w:r w:rsidRPr="00524E9E">
        <w:rPr>
          <w:lang w:eastAsia="el-GR"/>
        </w:rPr>
        <w:t xml:space="preserve"> </w:t>
      </w:r>
      <w:r w:rsidRPr="00524E9E">
        <w:rPr>
          <w:color w:val="002060"/>
          <w:lang w:eastAsia="el-GR"/>
        </w:rPr>
        <w:t xml:space="preserve">Συμμετοχή στο The </w:t>
      </w:r>
      <w:proofErr w:type="spellStart"/>
      <w:r w:rsidRPr="00524E9E">
        <w:rPr>
          <w:color w:val="002060"/>
          <w:lang w:eastAsia="el-GR"/>
        </w:rPr>
        <w:t>Posidonia</w:t>
      </w:r>
      <w:proofErr w:type="spellEnd"/>
      <w:r w:rsidRPr="00524E9E">
        <w:rPr>
          <w:color w:val="002060"/>
          <w:lang w:eastAsia="el-GR"/>
        </w:rPr>
        <w:t xml:space="preserve"> SEA TOURISM FORUM που </w:t>
      </w:r>
      <w:r w:rsidR="00240AEE" w:rsidRPr="00524E9E">
        <w:rPr>
          <w:color w:val="002060"/>
          <w:lang w:eastAsia="el-GR"/>
        </w:rPr>
        <w:t>διεξ</w:t>
      </w:r>
      <w:r w:rsidR="00240AEE">
        <w:rPr>
          <w:color w:val="002060"/>
          <w:lang w:eastAsia="el-GR"/>
        </w:rPr>
        <w:t>ή</w:t>
      </w:r>
      <w:r w:rsidR="00240AEE" w:rsidRPr="00524E9E">
        <w:rPr>
          <w:color w:val="002060"/>
          <w:lang w:eastAsia="el-GR"/>
        </w:rPr>
        <w:t>χθ</w:t>
      </w:r>
      <w:r w:rsidR="00240AEE">
        <w:rPr>
          <w:color w:val="002060"/>
          <w:lang w:eastAsia="el-GR"/>
        </w:rPr>
        <w:t>η</w:t>
      </w:r>
      <w:r w:rsidRPr="00524E9E">
        <w:rPr>
          <w:color w:val="002060"/>
          <w:lang w:eastAsia="el-GR"/>
        </w:rPr>
        <w:t xml:space="preserve"> στο Ηράκλειο  6-7/5/25 μέσω ενός περιπτέρου 6τμ του ΕΒΕΠ, όπου θα υπάρχει μακέτα με όλα τα </w:t>
      </w:r>
      <w:proofErr w:type="spellStart"/>
      <w:r w:rsidRPr="00524E9E">
        <w:rPr>
          <w:color w:val="002060"/>
          <w:lang w:eastAsia="el-GR"/>
        </w:rPr>
        <w:t>Logos</w:t>
      </w:r>
      <w:proofErr w:type="spellEnd"/>
      <w:r w:rsidRPr="00524E9E">
        <w:rPr>
          <w:color w:val="002060"/>
          <w:lang w:eastAsia="el-GR"/>
        </w:rPr>
        <w:t xml:space="preserve"> των μελών.</w:t>
      </w:r>
    </w:p>
    <w:p w14:paraId="343F906A" w14:textId="77777777" w:rsidR="00BD0545" w:rsidRPr="00BD0545" w:rsidRDefault="00BD0545" w:rsidP="00BD0545">
      <w:pPr>
        <w:pStyle w:val="ListParagraph"/>
        <w:rPr>
          <w:color w:val="002060"/>
          <w:lang w:eastAsia="el-GR"/>
        </w:rPr>
      </w:pPr>
    </w:p>
    <w:p w14:paraId="0ACC9603" w14:textId="77777777" w:rsidR="00DF2CCE" w:rsidRDefault="00DF2CCE">
      <w:pPr>
        <w:pStyle w:val="ListParagraph"/>
        <w:numPr>
          <w:ilvl w:val="2"/>
          <w:numId w:val="12"/>
        </w:numPr>
        <w:rPr>
          <w:color w:val="002060"/>
          <w:lang w:eastAsia="el-GR"/>
        </w:rPr>
      </w:pPr>
      <w:r w:rsidRPr="00524E9E">
        <w:rPr>
          <w:color w:val="002060"/>
          <w:lang w:eastAsia="el-GR"/>
        </w:rPr>
        <w:t xml:space="preserve">Την 10/6/25 στην δεξίωση του πρέσβη της Πορτογαλίας, ως εκπρόσωπος του ΕΒΕΠ, στο μουσείο Μπενάκη. </w:t>
      </w:r>
    </w:p>
    <w:p w14:paraId="062F6B13" w14:textId="77777777" w:rsidR="00BD0545" w:rsidRPr="00BD0545" w:rsidRDefault="00BD0545" w:rsidP="00BD0545">
      <w:pPr>
        <w:pStyle w:val="ListParagraph"/>
        <w:rPr>
          <w:color w:val="002060"/>
          <w:lang w:eastAsia="el-GR"/>
        </w:rPr>
      </w:pPr>
    </w:p>
    <w:p w14:paraId="71E99572" w14:textId="77777777" w:rsidR="00C02517" w:rsidRDefault="00021BF5">
      <w:pPr>
        <w:pStyle w:val="ListParagraph"/>
        <w:numPr>
          <w:ilvl w:val="2"/>
          <w:numId w:val="12"/>
        </w:numPr>
        <w:rPr>
          <w:color w:val="002060"/>
          <w:lang w:eastAsia="el-GR"/>
        </w:rPr>
      </w:pPr>
      <w:r w:rsidRPr="00524E9E">
        <w:rPr>
          <w:color w:val="002060"/>
          <w:lang w:eastAsia="el-GR"/>
        </w:rPr>
        <w:t>Την 24/6/25 στην κοινή σύσκεψη του ΕΒΕΠ με το Εμπορικό και Βιομηχανικό Επιμελητήριο Αμμοχώστου στην αίθουσα Συνεδριάσεων του Ε.Β.Ε.Π.</w:t>
      </w:r>
    </w:p>
    <w:p w14:paraId="23D75E1F" w14:textId="77777777" w:rsidR="00981391" w:rsidRPr="00981391" w:rsidRDefault="00981391" w:rsidP="00981391">
      <w:pPr>
        <w:pStyle w:val="ListParagraph"/>
        <w:rPr>
          <w:color w:val="002060"/>
          <w:lang w:eastAsia="el-GR"/>
        </w:rPr>
      </w:pPr>
    </w:p>
    <w:p w14:paraId="2801B341" w14:textId="5E18A11C" w:rsidR="00C02517" w:rsidRPr="00524E9E" w:rsidRDefault="00C02517">
      <w:pPr>
        <w:pStyle w:val="ListParagraph"/>
        <w:numPr>
          <w:ilvl w:val="2"/>
          <w:numId w:val="12"/>
        </w:numPr>
        <w:rPr>
          <w:color w:val="002060"/>
          <w:lang w:eastAsia="el-GR"/>
        </w:rPr>
      </w:pPr>
      <w:r w:rsidRPr="00524E9E">
        <w:rPr>
          <w:rFonts w:cstheme="minorHAnsi"/>
          <w:color w:val="002060"/>
          <w:shd w:val="clear" w:color="auto" w:fill="FFFFFF"/>
        </w:rPr>
        <w:lastRenderedPageBreak/>
        <w:t>Την 4-10/9/25 μέσω του ΕΒΕΠ στην IATF2025 στο Αλγέρι.</w:t>
      </w:r>
    </w:p>
    <w:p w14:paraId="195BA07C" w14:textId="77777777" w:rsidR="00B932DF" w:rsidRDefault="00C02517" w:rsidP="00C02517">
      <w:pPr>
        <w:pStyle w:val="ListParagraph"/>
        <w:ind w:left="1364"/>
        <w:rPr>
          <w:lang w:eastAsia="el-GR"/>
        </w:rPr>
      </w:pPr>
      <w:r w:rsidRPr="00524E9E">
        <w:rPr>
          <w:noProof/>
        </w:rPr>
        <w:drawing>
          <wp:inline distT="0" distB="0" distL="0" distR="0" wp14:anchorId="4635167C" wp14:editId="03D6C88B">
            <wp:extent cx="4447642" cy="1809750"/>
            <wp:effectExtent l="133350" t="76200" r="86360" b="133350"/>
            <wp:docPr id="1308884018" name="Picture 5" descr="A logo with a pictur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84018" name="Picture 5" descr="A logo with a picture of a person&#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86549" cy="18255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5C0E0C0B" wp14:editId="5F6BDBE9">
            <wp:extent cx="2426047" cy="1930267"/>
            <wp:effectExtent l="133667" t="56833" r="108268" b="127317"/>
            <wp:docPr id="1803583207" name="Picture 1" descr="A person standing in front of a white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83207" name="Picture 1" descr="A person standing in front of a white chair&#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463376" cy="19599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71A559BA" wp14:editId="4074D42C">
            <wp:extent cx="1846525" cy="2423160"/>
            <wp:effectExtent l="133350" t="57150" r="78105" b="129540"/>
            <wp:docPr id="703933366" name="Picture 2"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33366" name="Picture 2" descr="A group of people standing in front of a sign&#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73837" cy="2459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64F82A0C" wp14:editId="08D1AB95">
            <wp:extent cx="1901825" cy="2285338"/>
            <wp:effectExtent l="133350" t="76200" r="79375" b="134620"/>
            <wp:docPr id="32" name="Picture 31" descr="Μπορεί να είναι εικόνα 6 άτομα, εξέδρ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Μπορεί να είναι εικόνα 6 άτομα, εξέδρα και κείμενο"/>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45356" cy="23376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07E5337F" wp14:editId="60146396">
            <wp:extent cx="1878321" cy="2253642"/>
            <wp:effectExtent l="133350" t="76200" r="84455" b="127635"/>
            <wp:docPr id="1772421028" name="Picture 32" descr="Μπορεί να είναι εικόνα 3 άτομα, χάρτης, εξέδρα και κείμενο που λέει &quot;Algerian Investment Promotion Promotion Agency INVESTMENT CLIMATE IN ALGERIA AAPY AAPY A Algerian &amp; Greek Business Meeting, BNH- BNH-September04t,2025 September 04th 2025&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Μπορεί να είναι εικόνα 3 άτομα, χάρτης, εξέδρα και κείμενο που λέει &quot;Algerian Investment Promotion Promotion Agency INVESTMENT CLIMATE IN ALGERIA AAPY AAPY A Algerian &amp; Greek Business Meeting, BNH- BNH-September04t,2025 September 04th 2025&quo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03461" cy="22838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A1344C7" w14:textId="77777777" w:rsidR="00B932DF" w:rsidRDefault="00B932DF" w:rsidP="00C02517">
      <w:pPr>
        <w:pStyle w:val="ListParagraph"/>
        <w:ind w:left="1364"/>
        <w:rPr>
          <w:lang w:eastAsia="el-GR"/>
        </w:rPr>
      </w:pPr>
    </w:p>
    <w:p w14:paraId="26E5D54B" w14:textId="77777777" w:rsidR="00B932DF" w:rsidRDefault="00B932DF" w:rsidP="00C02517">
      <w:pPr>
        <w:pStyle w:val="ListParagraph"/>
        <w:ind w:left="1364"/>
        <w:rPr>
          <w:lang w:eastAsia="el-GR"/>
        </w:rPr>
      </w:pPr>
    </w:p>
    <w:p w14:paraId="4BF2CC95" w14:textId="20423487" w:rsidR="00B02E3A" w:rsidRDefault="00C02517" w:rsidP="00C02517">
      <w:pPr>
        <w:pStyle w:val="ListParagraph"/>
        <w:ind w:left="1364"/>
        <w:rPr>
          <w:lang w:eastAsia="el-GR"/>
        </w:rPr>
      </w:pPr>
      <w:r w:rsidRPr="00524E9E">
        <w:rPr>
          <w:noProof/>
        </w:rPr>
        <w:lastRenderedPageBreak/>
        <w:drawing>
          <wp:inline distT="0" distB="0" distL="0" distR="0" wp14:anchorId="1C980E5D" wp14:editId="519AF34E">
            <wp:extent cx="2013502" cy="2555182"/>
            <wp:effectExtent l="133350" t="57150" r="82550" b="131445"/>
            <wp:docPr id="1795450344" name="Picture 30" descr="Μπορεί να είναι εικόνα 3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Μπορεί να είναι εικόνα 3 άτομα και κείμενο"/>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27292" cy="25726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783A3E42" wp14:editId="355377C0">
            <wp:extent cx="1941940" cy="2545890"/>
            <wp:effectExtent l="133350" t="57150" r="77470" b="140335"/>
            <wp:docPr id="1093860402" name="Picture 6" descr="Two me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860402" name="Picture 6" descr="Two men standing next to each other&#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48026" cy="25538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71B5642" w14:textId="77777777" w:rsidR="00B932DF" w:rsidRDefault="00B932DF" w:rsidP="00C02517">
      <w:pPr>
        <w:pStyle w:val="ListParagraph"/>
        <w:ind w:left="1364"/>
        <w:rPr>
          <w:lang w:eastAsia="el-GR"/>
        </w:rPr>
      </w:pPr>
    </w:p>
    <w:p w14:paraId="5A07D0EE" w14:textId="77777777" w:rsidR="00B932DF" w:rsidRPr="00524E9E" w:rsidRDefault="00B932DF" w:rsidP="00C02517">
      <w:pPr>
        <w:pStyle w:val="ListParagraph"/>
        <w:ind w:left="1364"/>
        <w:rPr>
          <w:lang w:eastAsia="el-GR"/>
        </w:rPr>
      </w:pPr>
    </w:p>
    <w:p w14:paraId="1A8D3B4B" w14:textId="77777777" w:rsidR="0033751F" w:rsidRPr="00B932DF" w:rsidRDefault="0033751F">
      <w:pPr>
        <w:pStyle w:val="ListParagraph"/>
        <w:numPr>
          <w:ilvl w:val="2"/>
          <w:numId w:val="12"/>
        </w:numPr>
        <w:rPr>
          <w:color w:val="002060"/>
          <w:lang w:eastAsia="el-GR"/>
        </w:rPr>
      </w:pPr>
      <w:r w:rsidRPr="00B932DF">
        <w:rPr>
          <w:color w:val="002060"/>
          <w:lang w:eastAsia="el-GR"/>
        </w:rPr>
        <w:t>Την 12/9/25 μέσω του ΕΒΕΠ στην ΑΑΔΕ σχετικά με τα προβλήματα κατά την εισαγωγή και τον εφοδιασμό.</w:t>
      </w:r>
    </w:p>
    <w:p w14:paraId="37287753" w14:textId="77777777" w:rsidR="0033751F" w:rsidRPr="00B932DF" w:rsidRDefault="0033751F" w:rsidP="0033751F">
      <w:pPr>
        <w:pStyle w:val="ListParagraph"/>
        <w:ind w:left="1364"/>
        <w:rPr>
          <w:color w:val="002060"/>
          <w:lang w:eastAsia="el-GR"/>
        </w:rPr>
      </w:pPr>
    </w:p>
    <w:p w14:paraId="26768525" w14:textId="69918518" w:rsidR="0033751F" w:rsidRPr="00B932DF" w:rsidRDefault="00A02F1B">
      <w:pPr>
        <w:pStyle w:val="ListParagraph"/>
        <w:numPr>
          <w:ilvl w:val="2"/>
          <w:numId w:val="12"/>
        </w:numPr>
        <w:rPr>
          <w:color w:val="002060"/>
          <w:lang w:eastAsia="el-GR"/>
        </w:rPr>
      </w:pPr>
      <w:r w:rsidRPr="00B932DF">
        <w:rPr>
          <w:color w:val="002060"/>
          <w:lang w:eastAsia="el-GR"/>
        </w:rPr>
        <w:t xml:space="preserve">Ορισμός του προέδρου στις 15/9/25 ως εκπρόσωπος του ΕΒΕΠ στη Διαρκή Επιτροπή </w:t>
      </w:r>
      <w:r w:rsidR="00CF653E" w:rsidRPr="00B932DF">
        <w:rPr>
          <w:color w:val="002060"/>
          <w:lang w:eastAsia="el-GR"/>
        </w:rPr>
        <w:t>Τελωνει</w:t>
      </w:r>
      <w:r w:rsidR="00CF653E">
        <w:rPr>
          <w:color w:val="002060"/>
          <w:lang w:eastAsia="el-GR"/>
        </w:rPr>
        <w:t>ακών Αμφισβητήσεων (ΠΕΤΑ)</w:t>
      </w:r>
      <w:r w:rsidRPr="00B932DF">
        <w:rPr>
          <w:color w:val="002060"/>
          <w:lang w:eastAsia="el-GR"/>
        </w:rPr>
        <w:t xml:space="preserve"> </w:t>
      </w:r>
      <w:r w:rsidR="0033751F" w:rsidRPr="00B932DF">
        <w:rPr>
          <w:color w:val="002060"/>
          <w:lang w:eastAsia="el-GR"/>
        </w:rPr>
        <w:t>Την 22/9/25 μέσω του ΕΒΕΠ με την Ένωση Εκτελωνιστών.</w:t>
      </w:r>
    </w:p>
    <w:p w14:paraId="5F857B9E" w14:textId="77777777" w:rsidR="00B932DF" w:rsidRPr="00B932DF" w:rsidRDefault="00B932DF" w:rsidP="00B932DF">
      <w:pPr>
        <w:pStyle w:val="ListParagraph"/>
        <w:rPr>
          <w:color w:val="002060"/>
          <w:lang w:eastAsia="el-GR"/>
        </w:rPr>
      </w:pPr>
    </w:p>
    <w:p w14:paraId="5A0FE430" w14:textId="77777777" w:rsidR="0033751F" w:rsidRPr="00B932DF" w:rsidRDefault="00C02517">
      <w:pPr>
        <w:pStyle w:val="ListParagraph"/>
        <w:numPr>
          <w:ilvl w:val="2"/>
          <w:numId w:val="12"/>
        </w:numPr>
        <w:rPr>
          <w:color w:val="002060"/>
          <w:lang w:eastAsia="el-GR"/>
        </w:rPr>
      </w:pPr>
      <w:r w:rsidRPr="00B932DF">
        <w:rPr>
          <w:color w:val="002060"/>
          <w:lang w:eastAsia="el-GR"/>
        </w:rPr>
        <w:t>Την 26/9/25 μέσω του ΕΒΕΠ στην εκδήλωση EXPLORA στο Λιμάνι του Πειραιά.</w:t>
      </w:r>
    </w:p>
    <w:p w14:paraId="35538865" w14:textId="77777777" w:rsidR="00B932DF" w:rsidRDefault="00B932DF" w:rsidP="00B932DF">
      <w:pPr>
        <w:pStyle w:val="ListParagraph"/>
        <w:rPr>
          <w:lang w:eastAsia="el-GR"/>
        </w:rPr>
      </w:pPr>
    </w:p>
    <w:p w14:paraId="329AC2CE" w14:textId="581C8B11" w:rsidR="0033751F" w:rsidRPr="00524E9E" w:rsidRDefault="0033751F">
      <w:pPr>
        <w:pStyle w:val="ListParagraph"/>
        <w:numPr>
          <w:ilvl w:val="2"/>
          <w:numId w:val="12"/>
        </w:numPr>
        <w:rPr>
          <w:lang w:eastAsia="el-GR"/>
        </w:rPr>
      </w:pPr>
      <w:r w:rsidRPr="00524E9E">
        <w:rPr>
          <w:rFonts w:cstheme="minorHAnsi"/>
          <w:color w:val="002060"/>
          <w:shd w:val="clear" w:color="auto" w:fill="FFFFFF"/>
        </w:rPr>
        <w:t xml:space="preserve">Την 6/10/25 στο ΕΒΕΠ με τον </w:t>
      </w:r>
      <w:proofErr w:type="spellStart"/>
      <w:r w:rsidRPr="00524E9E">
        <w:rPr>
          <w:rFonts w:cstheme="minorHAnsi"/>
          <w:color w:val="002060"/>
          <w:shd w:val="clear" w:color="auto" w:fill="FFFFFF"/>
        </w:rPr>
        <w:t>κο</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Μπουρίκο</w:t>
      </w:r>
      <w:proofErr w:type="spellEnd"/>
      <w:r w:rsidRPr="00524E9E">
        <w:rPr>
          <w:rFonts w:cstheme="minorHAnsi"/>
          <w:color w:val="002060"/>
          <w:shd w:val="clear" w:color="auto" w:fill="FFFFFF"/>
        </w:rPr>
        <w:t>.</w:t>
      </w:r>
    </w:p>
    <w:p w14:paraId="5C26D932" w14:textId="11C1959A" w:rsidR="0033751F" w:rsidRDefault="0033751F" w:rsidP="0033751F">
      <w:pPr>
        <w:pStyle w:val="ListParagraph"/>
        <w:ind w:left="1364"/>
        <w:rPr>
          <w:lang w:eastAsia="el-GR"/>
        </w:rPr>
      </w:pPr>
      <w:r w:rsidRPr="00524E9E">
        <w:rPr>
          <w:noProof/>
        </w:rPr>
        <w:drawing>
          <wp:inline distT="0" distB="0" distL="0" distR="0" wp14:anchorId="4A94EE7D" wp14:editId="07A08E41">
            <wp:extent cx="3532444" cy="1924177"/>
            <wp:effectExtent l="133350" t="76200" r="87630" b="133350"/>
            <wp:docPr id="660210256" name="Picture 28" descr="Μπορεί να είναι εικόνα 5 άτο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Μπορεί να είναι εικόνα 5 άτομα"/>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38937" cy="19277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78260E0" w14:textId="77777777" w:rsidR="00BB18AC" w:rsidRPr="00524E9E" w:rsidRDefault="00BB18AC" w:rsidP="0033751F">
      <w:pPr>
        <w:pStyle w:val="ListParagraph"/>
        <w:ind w:left="1364"/>
        <w:rPr>
          <w:lang w:eastAsia="el-GR"/>
        </w:rPr>
      </w:pPr>
    </w:p>
    <w:p w14:paraId="3CA9A8A2" w14:textId="77777777" w:rsidR="00BB18AC" w:rsidRPr="00BB18AC" w:rsidRDefault="00C02517">
      <w:pPr>
        <w:pStyle w:val="ListParagraph"/>
        <w:numPr>
          <w:ilvl w:val="2"/>
          <w:numId w:val="12"/>
        </w:numPr>
        <w:rPr>
          <w:lang w:eastAsia="el-GR"/>
        </w:rPr>
      </w:pPr>
      <w:r w:rsidRPr="00524E9E">
        <w:rPr>
          <w:rFonts w:cstheme="minorHAnsi"/>
          <w:color w:val="002060"/>
          <w:shd w:val="clear" w:color="auto" w:fill="FFFFFF"/>
        </w:rPr>
        <w:lastRenderedPageBreak/>
        <w:t>Την 6/10/25 στην εκδήλωση ΚΑΛΕΣ ΘΑΛΑΣΣΕΣ 2025 που διοργάνωσε η κα Δασκαλάκη στο ΕΒΕΠ.</w:t>
      </w:r>
    </w:p>
    <w:p w14:paraId="074A685C" w14:textId="357DF841" w:rsidR="00C02517" w:rsidRDefault="00C02517" w:rsidP="00BB18AC">
      <w:pPr>
        <w:pStyle w:val="ListParagraph"/>
        <w:ind w:left="1364"/>
        <w:rPr>
          <w:noProof/>
        </w:rPr>
      </w:pPr>
      <w:r w:rsidRPr="00524E9E">
        <w:rPr>
          <w:noProof/>
        </w:rPr>
        <w:t xml:space="preserve"> </w:t>
      </w:r>
      <w:r w:rsidRPr="00524E9E">
        <w:rPr>
          <w:noProof/>
        </w:rPr>
        <w:drawing>
          <wp:inline distT="0" distB="0" distL="0" distR="0" wp14:anchorId="354FD580" wp14:editId="0D747135">
            <wp:extent cx="1926038" cy="2276823"/>
            <wp:effectExtent l="133350" t="76200" r="74295" b="142875"/>
            <wp:docPr id="1110020656" name="Picture 24" descr="A person sitting at a table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A person sitting at a table with flowers&#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84173" cy="23455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66639B77" wp14:editId="666F6083">
            <wp:extent cx="1889428" cy="2294255"/>
            <wp:effectExtent l="133350" t="76200" r="73025" b="125095"/>
            <wp:docPr id="1155897611" name="Picture 25"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group of people sitting at a table&#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33942" cy="23483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3EFAD002" wp14:editId="12AF5EFE">
            <wp:extent cx="1933575" cy="1922715"/>
            <wp:effectExtent l="133350" t="76200" r="85725" b="135255"/>
            <wp:docPr id="2122609297" name="Picture 26" descr="Μπορεί να είναι εικόνα 1 άτομο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Μπορεί να είναι εικόνα 1 άτομο και κείμενο"/>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61212" cy="19501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59C04CF9" wp14:editId="77B31B66">
            <wp:extent cx="2029405" cy="1945005"/>
            <wp:effectExtent l="133350" t="76200" r="85725" b="131445"/>
            <wp:docPr id="816789937" name="Picture 27" descr="Μπορεί να είναι εικόνα 6 άτομα, εξέδρ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Μπορεί να είναι εικόνα 6 άτομα, εξέδρα και κείμενο"/>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48572" cy="1963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BF0D8EE" w14:textId="77777777" w:rsidR="00BB18AC" w:rsidRPr="00524E9E" w:rsidRDefault="00BB18AC" w:rsidP="00BB18AC">
      <w:pPr>
        <w:pStyle w:val="ListParagraph"/>
        <w:ind w:left="1364"/>
        <w:rPr>
          <w:lang w:eastAsia="el-GR"/>
        </w:rPr>
      </w:pPr>
    </w:p>
    <w:p w14:paraId="6ABA4211" w14:textId="77777777" w:rsidR="00C02517" w:rsidRPr="00524E9E" w:rsidRDefault="00C02517" w:rsidP="00C02517">
      <w:pPr>
        <w:pStyle w:val="ListParagraph"/>
        <w:ind w:left="1364"/>
        <w:rPr>
          <w:lang w:eastAsia="el-GR"/>
        </w:rPr>
      </w:pPr>
    </w:p>
    <w:p w14:paraId="06857F57" w14:textId="77777777" w:rsidR="00C02517" w:rsidRPr="00312C5D" w:rsidRDefault="00C02517">
      <w:pPr>
        <w:pStyle w:val="ListParagraph"/>
        <w:numPr>
          <w:ilvl w:val="2"/>
          <w:numId w:val="12"/>
        </w:numPr>
        <w:rPr>
          <w:color w:val="002060"/>
          <w:lang w:eastAsia="el-GR"/>
        </w:rPr>
      </w:pPr>
      <w:r w:rsidRPr="00312C5D">
        <w:rPr>
          <w:color w:val="002060"/>
          <w:lang w:eastAsia="el-GR"/>
        </w:rPr>
        <w:t xml:space="preserve">Την 8/10/25 στην εκδήλωση της εφημερίδας </w:t>
      </w:r>
      <w:proofErr w:type="spellStart"/>
      <w:r w:rsidRPr="00312C5D">
        <w:rPr>
          <w:color w:val="002060"/>
          <w:lang w:eastAsia="el-GR"/>
        </w:rPr>
        <w:t>Political</w:t>
      </w:r>
      <w:proofErr w:type="spellEnd"/>
      <w:r w:rsidRPr="00312C5D">
        <w:rPr>
          <w:color w:val="002060"/>
          <w:lang w:eastAsia="el-GR"/>
        </w:rPr>
        <w:t xml:space="preserve"> μέσω του ΕΒΕΠ.</w:t>
      </w:r>
    </w:p>
    <w:p w14:paraId="476621B2" w14:textId="77777777" w:rsidR="00BB18AC" w:rsidRPr="00524E9E" w:rsidRDefault="00BB18AC" w:rsidP="00BB18AC">
      <w:pPr>
        <w:pStyle w:val="ListParagraph"/>
        <w:ind w:left="1364"/>
        <w:rPr>
          <w:lang w:eastAsia="el-GR"/>
        </w:rPr>
      </w:pPr>
    </w:p>
    <w:p w14:paraId="6B124817" w14:textId="180F2425" w:rsidR="00C02517" w:rsidRDefault="00C02517" w:rsidP="00C02517">
      <w:pPr>
        <w:pStyle w:val="ListParagraph"/>
        <w:ind w:left="1364"/>
        <w:rPr>
          <w:lang w:eastAsia="el-GR"/>
        </w:rPr>
      </w:pPr>
      <w:r w:rsidRPr="00524E9E">
        <w:rPr>
          <w:noProof/>
        </w:rPr>
        <w:drawing>
          <wp:inline distT="0" distB="0" distL="0" distR="0" wp14:anchorId="17EA5F5C" wp14:editId="2190DF50">
            <wp:extent cx="3985658" cy="1285291"/>
            <wp:effectExtent l="133350" t="76200" r="72390" b="124460"/>
            <wp:docPr id="1807290644" name="Picture 10" descr="A white and gold logo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90644" name="Picture 10" descr="A white and gold logo with red text&#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16291" cy="12951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F1135FE" w14:textId="77777777" w:rsidR="00BB18AC" w:rsidRDefault="00BB18AC" w:rsidP="00C02517">
      <w:pPr>
        <w:pStyle w:val="ListParagraph"/>
        <w:ind w:left="1364"/>
        <w:rPr>
          <w:lang w:eastAsia="el-GR"/>
        </w:rPr>
      </w:pPr>
    </w:p>
    <w:p w14:paraId="03097569" w14:textId="77777777" w:rsidR="00981391" w:rsidRDefault="00981391" w:rsidP="00C02517">
      <w:pPr>
        <w:pStyle w:val="ListParagraph"/>
        <w:ind w:left="1364"/>
        <w:rPr>
          <w:lang w:eastAsia="el-GR"/>
        </w:rPr>
      </w:pPr>
    </w:p>
    <w:p w14:paraId="5F1247A7" w14:textId="77777777" w:rsidR="00BB18AC" w:rsidRPr="00524E9E" w:rsidRDefault="00BB18AC" w:rsidP="00C02517">
      <w:pPr>
        <w:pStyle w:val="ListParagraph"/>
        <w:ind w:left="1364"/>
        <w:rPr>
          <w:lang w:eastAsia="el-GR"/>
        </w:rPr>
      </w:pPr>
    </w:p>
    <w:p w14:paraId="77306AD7" w14:textId="77777777" w:rsidR="0009607D" w:rsidRPr="00312C5D" w:rsidRDefault="0009607D">
      <w:pPr>
        <w:pStyle w:val="ListParagraph"/>
        <w:numPr>
          <w:ilvl w:val="2"/>
          <w:numId w:val="12"/>
        </w:numPr>
        <w:rPr>
          <w:color w:val="002060"/>
          <w:lang w:eastAsia="el-GR"/>
        </w:rPr>
      </w:pPr>
      <w:r w:rsidRPr="00312C5D">
        <w:rPr>
          <w:color w:val="002060"/>
          <w:lang w:eastAsia="el-GR"/>
        </w:rPr>
        <w:lastRenderedPageBreak/>
        <w:t xml:space="preserve">Την 10/12/25 στο </w:t>
      </w:r>
      <w:proofErr w:type="spellStart"/>
      <w:r w:rsidRPr="00312C5D">
        <w:rPr>
          <w:color w:val="002060"/>
          <w:lang w:eastAsia="el-GR"/>
        </w:rPr>
        <w:t>Υπ.Εξωτερικών</w:t>
      </w:r>
      <w:proofErr w:type="spellEnd"/>
      <w:r w:rsidRPr="00312C5D">
        <w:rPr>
          <w:color w:val="002060"/>
          <w:lang w:eastAsia="el-GR"/>
        </w:rPr>
        <w:t xml:space="preserve"> με τον </w:t>
      </w:r>
      <w:proofErr w:type="spellStart"/>
      <w:r w:rsidRPr="00312C5D">
        <w:rPr>
          <w:color w:val="002060"/>
          <w:lang w:eastAsia="el-GR"/>
        </w:rPr>
        <w:t>κο</w:t>
      </w:r>
      <w:proofErr w:type="spellEnd"/>
      <w:r w:rsidRPr="00312C5D">
        <w:rPr>
          <w:color w:val="002060"/>
          <w:lang w:eastAsia="el-GR"/>
        </w:rPr>
        <w:t xml:space="preserve"> </w:t>
      </w:r>
      <w:proofErr w:type="spellStart"/>
      <w:r w:rsidRPr="00312C5D">
        <w:rPr>
          <w:color w:val="002060"/>
          <w:lang w:eastAsia="el-GR"/>
        </w:rPr>
        <w:t>Σκάλκο</w:t>
      </w:r>
      <w:proofErr w:type="spellEnd"/>
      <w:r w:rsidRPr="00312C5D">
        <w:rPr>
          <w:color w:val="002060"/>
          <w:lang w:eastAsia="el-GR"/>
        </w:rPr>
        <w:t xml:space="preserve"> μέσω του ΕΒΕΠ.</w:t>
      </w:r>
    </w:p>
    <w:p w14:paraId="2EE03086" w14:textId="77777777" w:rsidR="000E7D8E" w:rsidRPr="00312C5D" w:rsidRDefault="000E7D8E" w:rsidP="000E7D8E">
      <w:pPr>
        <w:pStyle w:val="ListParagraph"/>
        <w:ind w:left="1364"/>
        <w:rPr>
          <w:color w:val="002060"/>
          <w:lang w:eastAsia="el-GR"/>
        </w:rPr>
      </w:pPr>
    </w:p>
    <w:p w14:paraId="3C248820" w14:textId="172CDB27" w:rsidR="00116BA8" w:rsidRPr="00312C5D" w:rsidRDefault="00116BA8">
      <w:pPr>
        <w:pStyle w:val="ListParagraph"/>
        <w:numPr>
          <w:ilvl w:val="2"/>
          <w:numId w:val="12"/>
        </w:numPr>
        <w:rPr>
          <w:color w:val="002060"/>
          <w:lang w:eastAsia="el-GR"/>
        </w:rPr>
      </w:pPr>
      <w:r w:rsidRPr="00312C5D">
        <w:rPr>
          <w:color w:val="002060"/>
          <w:lang w:eastAsia="el-GR"/>
        </w:rPr>
        <w:t xml:space="preserve">Την 11/12/25 στη </w:t>
      </w:r>
      <w:proofErr w:type="spellStart"/>
      <w:r w:rsidRPr="00312C5D">
        <w:rPr>
          <w:color w:val="002060"/>
          <w:lang w:eastAsia="el-GR"/>
        </w:rPr>
        <w:t>Christmas</w:t>
      </w:r>
      <w:proofErr w:type="spellEnd"/>
      <w:r w:rsidRPr="00312C5D">
        <w:rPr>
          <w:color w:val="002060"/>
          <w:lang w:eastAsia="el-GR"/>
        </w:rPr>
        <w:t xml:space="preserve"> </w:t>
      </w:r>
      <w:proofErr w:type="spellStart"/>
      <w:r w:rsidRPr="00312C5D">
        <w:rPr>
          <w:color w:val="002060"/>
          <w:lang w:eastAsia="el-GR"/>
        </w:rPr>
        <w:t>Business</w:t>
      </w:r>
      <w:proofErr w:type="spellEnd"/>
      <w:r w:rsidRPr="00312C5D">
        <w:rPr>
          <w:color w:val="002060"/>
          <w:lang w:eastAsia="el-GR"/>
        </w:rPr>
        <w:t xml:space="preserve"> </w:t>
      </w:r>
      <w:proofErr w:type="spellStart"/>
      <w:r w:rsidRPr="00312C5D">
        <w:rPr>
          <w:color w:val="002060"/>
          <w:lang w:eastAsia="el-GR"/>
        </w:rPr>
        <w:t>Reception</w:t>
      </w:r>
      <w:proofErr w:type="spellEnd"/>
      <w:r w:rsidRPr="00312C5D">
        <w:rPr>
          <w:color w:val="002060"/>
          <w:lang w:eastAsia="el-GR"/>
        </w:rPr>
        <w:t xml:space="preserve"> της πρεσβείας της Νορβηγίας μέσω του ΕΒΕΠ στην Φιλοθέη.</w:t>
      </w:r>
    </w:p>
    <w:p w14:paraId="7B57DCBD" w14:textId="77777777" w:rsidR="00A02F1B" w:rsidRPr="00312C5D" w:rsidRDefault="00A02F1B" w:rsidP="000E7D8E">
      <w:pPr>
        <w:pStyle w:val="ListParagraph"/>
        <w:ind w:left="1364"/>
        <w:rPr>
          <w:color w:val="002060"/>
          <w:lang w:eastAsia="el-GR"/>
        </w:rPr>
      </w:pPr>
    </w:p>
    <w:p w14:paraId="7DA41E8A" w14:textId="77777777" w:rsidR="000E7D8E" w:rsidRPr="00312C5D" w:rsidRDefault="00116BA8">
      <w:pPr>
        <w:pStyle w:val="ListParagraph"/>
        <w:numPr>
          <w:ilvl w:val="2"/>
          <w:numId w:val="12"/>
        </w:numPr>
        <w:rPr>
          <w:color w:val="002060"/>
          <w:lang w:eastAsia="el-GR"/>
        </w:rPr>
      </w:pPr>
      <w:r w:rsidRPr="00312C5D">
        <w:rPr>
          <w:color w:val="002060"/>
          <w:lang w:eastAsia="el-GR"/>
        </w:rPr>
        <w:t>Την 18/12/25  στο ετήσιο Χριστουγεννιάτικο πάρτι της Λέσχης Επιχειρηματιών και Επιστημόνων Πειραιά μέσω του ΕΒΕΠ.</w:t>
      </w:r>
      <w:r w:rsidR="000428A4" w:rsidRPr="00312C5D">
        <w:rPr>
          <w:noProof/>
          <w:color w:val="002060"/>
        </w:rPr>
        <w:t xml:space="preserve"> </w:t>
      </w:r>
    </w:p>
    <w:p w14:paraId="1C349A68" w14:textId="77777777" w:rsidR="000E7D8E" w:rsidRDefault="000E7D8E" w:rsidP="000E7D8E">
      <w:pPr>
        <w:pStyle w:val="ListParagraph"/>
        <w:rPr>
          <w:lang w:eastAsia="el-GR"/>
        </w:rPr>
      </w:pPr>
    </w:p>
    <w:p w14:paraId="1C2FED11" w14:textId="4868F5A2" w:rsidR="00116BA8" w:rsidRPr="00524E9E" w:rsidRDefault="000428A4" w:rsidP="000E7D8E">
      <w:pPr>
        <w:pStyle w:val="ListParagraph"/>
        <w:ind w:left="1364"/>
        <w:jc w:val="center"/>
        <w:rPr>
          <w:lang w:eastAsia="el-GR"/>
        </w:rPr>
      </w:pPr>
      <w:r w:rsidRPr="00524E9E">
        <w:rPr>
          <w:noProof/>
        </w:rPr>
        <w:drawing>
          <wp:inline distT="0" distB="0" distL="0" distR="0" wp14:anchorId="5EEB8AE9" wp14:editId="21A835FA">
            <wp:extent cx="3172570" cy="2642790"/>
            <wp:effectExtent l="133350" t="76200" r="85090" b="139065"/>
            <wp:docPr id="8777981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80988" cy="26498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4A19A03" w14:textId="77777777" w:rsidR="00671ACB" w:rsidRPr="00524E9E" w:rsidRDefault="00671ACB" w:rsidP="000427C8">
      <w:pPr>
        <w:ind w:right="-1339"/>
        <w:jc w:val="both"/>
        <w:rPr>
          <w:rFonts w:cstheme="minorHAnsi"/>
          <w:shd w:val="clear" w:color="auto" w:fill="FFFFFF"/>
        </w:rPr>
      </w:pPr>
    </w:p>
    <w:p w14:paraId="59E3111C" w14:textId="6845C771" w:rsidR="00DA2B0D" w:rsidRDefault="0031337D">
      <w:pPr>
        <w:pStyle w:val="ListParagraph"/>
        <w:numPr>
          <w:ilvl w:val="1"/>
          <w:numId w:val="12"/>
        </w:numPr>
        <w:jc w:val="center"/>
        <w:rPr>
          <w:rFonts w:cs="Calibri"/>
          <w:b/>
          <w:bCs/>
          <w:u w:val="single"/>
          <w:lang w:eastAsia="el-GR"/>
        </w:rPr>
      </w:pPr>
      <w:r w:rsidRPr="00524E9E">
        <w:rPr>
          <w:noProof/>
        </w:rPr>
        <w:drawing>
          <wp:inline distT="0" distB="0" distL="0" distR="0" wp14:anchorId="598FEB54" wp14:editId="2D7E9211">
            <wp:extent cx="3419060" cy="1868170"/>
            <wp:effectExtent l="0" t="0" r="0" b="0"/>
            <wp:docPr id="1175574518" name="Picture 14"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74518" name="Picture 14" descr="A logo with text on i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66367" cy="1894019"/>
                    </a:xfrm>
                    <a:prstGeom prst="rect">
                      <a:avLst/>
                    </a:prstGeom>
                    <a:noFill/>
                    <a:ln>
                      <a:noFill/>
                    </a:ln>
                  </pic:spPr>
                </pic:pic>
              </a:graphicData>
            </a:graphic>
          </wp:inline>
        </w:drawing>
      </w:r>
    </w:p>
    <w:p w14:paraId="13972210" w14:textId="77777777" w:rsidR="000E7D8E" w:rsidRPr="00524E9E" w:rsidRDefault="000E7D8E" w:rsidP="000E7D8E">
      <w:pPr>
        <w:pStyle w:val="ListParagraph"/>
        <w:ind w:left="1080"/>
        <w:rPr>
          <w:rFonts w:cs="Calibri"/>
          <w:b/>
          <w:bCs/>
          <w:u w:val="single"/>
          <w:lang w:eastAsia="el-GR"/>
        </w:rPr>
      </w:pPr>
    </w:p>
    <w:p w14:paraId="6B5D62F7" w14:textId="77777777" w:rsidR="00832BF2" w:rsidRPr="00524E9E" w:rsidRDefault="00832BF2" w:rsidP="00832BF2">
      <w:pPr>
        <w:pStyle w:val="ListParagraph"/>
        <w:ind w:left="1080"/>
        <w:rPr>
          <w:rFonts w:cs="Calibri"/>
          <w:b/>
          <w:bCs/>
          <w:u w:val="single"/>
          <w:lang w:eastAsia="el-GR"/>
        </w:rPr>
      </w:pPr>
    </w:p>
    <w:p w14:paraId="623C2C8D" w14:textId="03F41A1A" w:rsidR="00832BF2" w:rsidRPr="00312C5D" w:rsidRDefault="00832BF2">
      <w:pPr>
        <w:pStyle w:val="ListParagraph"/>
        <w:numPr>
          <w:ilvl w:val="2"/>
          <w:numId w:val="12"/>
        </w:numPr>
        <w:rPr>
          <w:rFonts w:cs="Calibri"/>
          <w:color w:val="002060"/>
          <w:lang w:eastAsia="el-GR"/>
        </w:rPr>
      </w:pPr>
      <w:r w:rsidRPr="00312C5D">
        <w:rPr>
          <w:rFonts w:cs="Calibri"/>
          <w:color w:val="002060"/>
          <w:lang w:eastAsia="el-GR"/>
        </w:rPr>
        <w:t>Λήψη Δελτίου Τύπου της Ε</w:t>
      </w:r>
      <w:r w:rsidR="005D6BC3" w:rsidRPr="005D6BC3">
        <w:rPr>
          <w:rFonts w:cs="Calibri"/>
          <w:color w:val="002060"/>
          <w:lang w:eastAsia="el-GR"/>
        </w:rPr>
        <w:t>.</w:t>
      </w:r>
      <w:r w:rsidRPr="00312C5D">
        <w:rPr>
          <w:rFonts w:cs="Calibri"/>
          <w:color w:val="002060"/>
          <w:lang w:eastAsia="el-GR"/>
        </w:rPr>
        <w:t>ΛΙΜ</w:t>
      </w:r>
      <w:r w:rsidR="005D6BC3" w:rsidRPr="005D6BC3">
        <w:rPr>
          <w:rFonts w:cs="Calibri"/>
          <w:color w:val="002060"/>
          <w:lang w:eastAsia="el-GR"/>
        </w:rPr>
        <w:t>.</w:t>
      </w:r>
      <w:r w:rsidRPr="00312C5D">
        <w:rPr>
          <w:rFonts w:cs="Calibri"/>
          <w:color w:val="002060"/>
          <w:lang w:eastAsia="el-GR"/>
        </w:rPr>
        <w:t xml:space="preserve">Ε με τα συγκεντρωτικά στοιχεία της κρουαζιέρας για το 2024.  </w:t>
      </w:r>
    </w:p>
    <w:p w14:paraId="36015803" w14:textId="77777777" w:rsidR="00184136" w:rsidRDefault="00184136" w:rsidP="00184136">
      <w:pPr>
        <w:spacing w:after="0"/>
        <w:jc w:val="center"/>
        <w:rPr>
          <w:rFonts w:cs="Calibri"/>
          <w:b/>
          <w:bCs/>
          <w:u w:val="single"/>
          <w:lang w:eastAsia="el-GR"/>
        </w:rPr>
      </w:pPr>
    </w:p>
    <w:p w14:paraId="6D7A4E69" w14:textId="77777777" w:rsidR="00184136" w:rsidRPr="00524E9E" w:rsidRDefault="00184136" w:rsidP="00184136">
      <w:pPr>
        <w:spacing w:after="0"/>
        <w:jc w:val="center"/>
        <w:rPr>
          <w:rFonts w:cs="Calibri"/>
          <w:b/>
          <w:bCs/>
          <w:u w:val="single"/>
          <w:lang w:eastAsia="el-GR"/>
        </w:rPr>
      </w:pPr>
    </w:p>
    <w:p w14:paraId="290A495C" w14:textId="63BD296C" w:rsidR="00184136" w:rsidRPr="00524E9E" w:rsidRDefault="000F4107">
      <w:pPr>
        <w:pStyle w:val="ListParagraph"/>
        <w:numPr>
          <w:ilvl w:val="1"/>
          <w:numId w:val="12"/>
        </w:numPr>
        <w:jc w:val="center"/>
        <w:rPr>
          <w:rFonts w:cs="Calibri"/>
          <w:b/>
          <w:bCs/>
          <w:u w:val="single"/>
          <w:lang w:eastAsia="el-GR"/>
        </w:rPr>
      </w:pPr>
      <w:r w:rsidRPr="00524E9E">
        <w:rPr>
          <w:noProof/>
        </w:rPr>
        <w:drawing>
          <wp:inline distT="0" distB="0" distL="0" distR="0" wp14:anchorId="7123A6D7" wp14:editId="51BF0072">
            <wp:extent cx="1280160" cy="1199515"/>
            <wp:effectExtent l="0" t="0" r="0" b="635"/>
            <wp:docPr id="2047837056" name="Picture 11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37056" name="Picture 111" descr="A blue and white logo&#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94229" cy="1212698"/>
                    </a:xfrm>
                    <a:prstGeom prst="rect">
                      <a:avLst/>
                    </a:prstGeom>
                    <a:noFill/>
                    <a:ln>
                      <a:noFill/>
                    </a:ln>
                  </pic:spPr>
                </pic:pic>
              </a:graphicData>
            </a:graphic>
          </wp:inline>
        </w:drawing>
      </w:r>
    </w:p>
    <w:p w14:paraId="2C774C2E" w14:textId="53C84FA0" w:rsidR="00DA2B0D" w:rsidRPr="00524E9E" w:rsidRDefault="00DA2B0D" w:rsidP="00DA2B0D">
      <w:pPr>
        <w:spacing w:after="0"/>
        <w:jc w:val="center"/>
        <w:rPr>
          <w:rFonts w:eastAsia="Calibri" w:cs="Calibri"/>
          <w:b/>
          <w:bCs/>
        </w:rPr>
      </w:pPr>
    </w:p>
    <w:p w14:paraId="34F5BCC7" w14:textId="18981DB7" w:rsidR="00926BED" w:rsidRPr="00312C5D" w:rsidRDefault="00926BED">
      <w:pPr>
        <w:pStyle w:val="ListParagraph"/>
        <w:numPr>
          <w:ilvl w:val="2"/>
          <w:numId w:val="12"/>
        </w:numPr>
        <w:rPr>
          <w:rFonts w:eastAsia="Calibri" w:cs="Calibri"/>
          <w:color w:val="002060"/>
        </w:rPr>
      </w:pPr>
      <w:r w:rsidRPr="00312C5D">
        <w:rPr>
          <w:rFonts w:eastAsia="Calibri" w:cs="Calibri"/>
          <w:color w:val="002060"/>
        </w:rPr>
        <w:t>Λήψη επιστολών από την ΕΕΝ για την αλληλογραφία της ΕΕΝ με το ΑΓΕΝ.</w:t>
      </w:r>
    </w:p>
    <w:p w14:paraId="2106B96D" w14:textId="79A70B39" w:rsidR="001A4EAE" w:rsidRPr="00312C5D" w:rsidRDefault="001A4EAE" w:rsidP="00C5696D">
      <w:pPr>
        <w:pStyle w:val="ListParagraph"/>
        <w:spacing w:after="0"/>
        <w:ind w:left="1364"/>
        <w:jc w:val="both"/>
        <w:rPr>
          <w:rFonts w:cs="Calibri"/>
          <w:b/>
          <w:bCs/>
          <w:color w:val="002060"/>
          <w:u w:val="single"/>
          <w:lang w:eastAsia="el-GR"/>
        </w:rPr>
      </w:pPr>
    </w:p>
    <w:p w14:paraId="67EDB801" w14:textId="77777777" w:rsidR="00BC3FBE" w:rsidRDefault="00BC3FBE" w:rsidP="00C5696D">
      <w:pPr>
        <w:pStyle w:val="ListParagraph"/>
        <w:spacing w:after="0"/>
        <w:ind w:left="1364"/>
        <w:jc w:val="both"/>
        <w:rPr>
          <w:rFonts w:cs="Calibri"/>
          <w:b/>
          <w:bCs/>
          <w:color w:val="002060"/>
          <w:u w:val="single"/>
          <w:lang w:eastAsia="el-GR"/>
        </w:rPr>
      </w:pPr>
    </w:p>
    <w:p w14:paraId="5DB2FD5F" w14:textId="77777777" w:rsidR="00D75797" w:rsidRDefault="00D75797" w:rsidP="00C5696D">
      <w:pPr>
        <w:pStyle w:val="ListParagraph"/>
        <w:spacing w:after="0"/>
        <w:ind w:left="1364"/>
        <w:jc w:val="both"/>
        <w:rPr>
          <w:rFonts w:cs="Calibri"/>
          <w:b/>
          <w:bCs/>
          <w:color w:val="002060"/>
          <w:u w:val="single"/>
          <w:lang w:eastAsia="el-GR"/>
        </w:rPr>
      </w:pPr>
    </w:p>
    <w:p w14:paraId="745E5C28" w14:textId="0494353A" w:rsidR="00D75797" w:rsidRPr="00312C5D" w:rsidRDefault="00D75797" w:rsidP="00C5696D">
      <w:pPr>
        <w:pStyle w:val="ListParagraph"/>
        <w:spacing w:after="0"/>
        <w:ind w:left="1364"/>
        <w:jc w:val="both"/>
        <w:rPr>
          <w:rFonts w:cs="Calibri"/>
          <w:b/>
          <w:bCs/>
          <w:color w:val="002060"/>
          <w:u w:val="single"/>
          <w:lang w:eastAsia="el-GR"/>
        </w:rPr>
      </w:pPr>
    </w:p>
    <w:p w14:paraId="4022AADD" w14:textId="09BCCF48" w:rsidR="00BC3FBE" w:rsidRPr="00312C5D" w:rsidRDefault="00BC3FBE" w:rsidP="00C5696D">
      <w:pPr>
        <w:pStyle w:val="ListParagraph"/>
        <w:spacing w:after="0"/>
        <w:ind w:left="1364"/>
        <w:jc w:val="both"/>
        <w:rPr>
          <w:rFonts w:cs="Calibri"/>
          <w:b/>
          <w:bCs/>
          <w:color w:val="002060"/>
          <w:u w:val="single"/>
          <w:lang w:eastAsia="el-GR"/>
        </w:rPr>
      </w:pPr>
    </w:p>
    <w:p w14:paraId="15E993D3" w14:textId="4EC9E461" w:rsidR="00BC3FBE" w:rsidRPr="00312C5D" w:rsidRDefault="00BC3FBE" w:rsidP="00C5696D">
      <w:pPr>
        <w:pStyle w:val="ListParagraph"/>
        <w:spacing w:after="0"/>
        <w:ind w:left="1364"/>
        <w:jc w:val="both"/>
        <w:rPr>
          <w:rFonts w:cs="Calibri"/>
          <w:b/>
          <w:bCs/>
          <w:color w:val="002060"/>
          <w:u w:val="single"/>
          <w:lang w:eastAsia="el-GR"/>
        </w:rPr>
      </w:pPr>
    </w:p>
    <w:p w14:paraId="253650FA" w14:textId="3E143EFC" w:rsidR="004B5E1F" w:rsidRPr="00312C5D" w:rsidRDefault="004B5E1F" w:rsidP="003E6892">
      <w:pPr>
        <w:pStyle w:val="ListParagraph"/>
        <w:spacing w:after="0"/>
        <w:jc w:val="both"/>
        <w:rPr>
          <w:rFonts w:cs="Calibri"/>
          <w:b/>
          <w:bCs/>
          <w:color w:val="002060"/>
          <w:u w:val="single"/>
          <w:lang w:eastAsia="el-GR"/>
        </w:rPr>
      </w:pPr>
    </w:p>
    <w:p w14:paraId="631A1C1F" w14:textId="324B3B59" w:rsidR="00D614BA" w:rsidRPr="00312C5D" w:rsidRDefault="00D75797" w:rsidP="003E6892">
      <w:pPr>
        <w:pStyle w:val="ListParagraph"/>
        <w:spacing w:after="0"/>
        <w:jc w:val="both"/>
        <w:rPr>
          <w:rFonts w:cs="Calibri"/>
          <w:b/>
          <w:bCs/>
          <w:color w:val="002060"/>
          <w:u w:val="single"/>
          <w:lang w:eastAsia="el-GR"/>
        </w:rPr>
      </w:pPr>
      <w:r w:rsidRPr="00312C5D">
        <w:rPr>
          <w:rFonts w:cs="Times New Roman"/>
          <w:noProof/>
          <w:color w:val="002060"/>
        </w:rPr>
        <mc:AlternateContent>
          <mc:Choice Requires="wpg">
            <w:drawing>
              <wp:anchor distT="0" distB="0" distL="114300" distR="114300" simplePos="0" relativeHeight="251663360" behindDoc="0" locked="0" layoutInCell="1" allowOverlap="1" wp14:anchorId="73C28D8A" wp14:editId="10931BCD">
                <wp:simplePos x="0" y="0"/>
                <wp:positionH relativeFrom="margin">
                  <wp:posOffset>2325784</wp:posOffset>
                </wp:positionH>
                <wp:positionV relativeFrom="page">
                  <wp:posOffset>4742705</wp:posOffset>
                </wp:positionV>
                <wp:extent cx="1296035" cy="1562100"/>
                <wp:effectExtent l="0" t="0" r="0" b="0"/>
                <wp:wrapSquare wrapText="bothSides"/>
                <wp:docPr id="3942" name="Group 3942"/>
                <wp:cNvGraphicFramePr/>
                <a:graphic xmlns:a="http://schemas.openxmlformats.org/drawingml/2006/main">
                  <a:graphicData uri="http://schemas.microsoft.com/office/word/2010/wordprocessingGroup">
                    <wpg:wgp>
                      <wpg:cNvGrpSpPr/>
                      <wpg:grpSpPr>
                        <a:xfrm>
                          <a:off x="0" y="0"/>
                          <a:ext cx="1296035" cy="1562100"/>
                          <a:chOff x="0" y="0"/>
                          <a:chExt cx="626491" cy="1119860"/>
                        </a:xfrm>
                      </wpg:grpSpPr>
                      <wps:wsp>
                        <wps:cNvPr id="4314" name="Shape 4314"/>
                        <wps:cNvSpPr/>
                        <wps:spPr>
                          <a:xfrm>
                            <a:off x="0" y="0"/>
                            <a:ext cx="626491" cy="1119860"/>
                          </a:xfrm>
                          <a:custGeom>
                            <a:avLst/>
                            <a:gdLst/>
                            <a:ahLst/>
                            <a:cxnLst/>
                            <a:rect l="0" t="0" r="0" b="0"/>
                            <a:pathLst>
                              <a:path w="626491" h="1119860">
                                <a:moveTo>
                                  <a:pt x="0" y="0"/>
                                </a:moveTo>
                                <a:lnTo>
                                  <a:pt x="626491" y="0"/>
                                </a:lnTo>
                                <a:lnTo>
                                  <a:pt x="626491" y="1119860"/>
                                </a:lnTo>
                                <a:lnTo>
                                  <a:pt x="0" y="1119860"/>
                                </a:lnTo>
                                <a:lnTo>
                                  <a:pt x="0" y="0"/>
                                </a:lnTo>
                              </a:path>
                            </a:pathLst>
                          </a:custGeom>
                          <a:solidFill>
                            <a:srgbClr val="181717"/>
                          </a:solidFill>
                          <a:ln w="0" cap="flat">
                            <a:noFill/>
                            <a:miter lim="127000"/>
                          </a:ln>
                          <a:effectLst/>
                        </wps:spPr>
                        <wps:bodyPr/>
                      </wps:wsp>
                      <wps:wsp>
                        <wps:cNvPr id="3944" name="Shape 3944"/>
                        <wps:cNvSpPr/>
                        <wps:spPr>
                          <a:xfrm>
                            <a:off x="102812" y="122627"/>
                            <a:ext cx="98469" cy="534607"/>
                          </a:xfrm>
                          <a:custGeom>
                            <a:avLst/>
                            <a:gdLst/>
                            <a:ahLst/>
                            <a:cxnLst/>
                            <a:rect l="0" t="0" r="0" b="0"/>
                            <a:pathLst>
                              <a:path w="98469" h="534607">
                                <a:moveTo>
                                  <a:pt x="0" y="0"/>
                                </a:moveTo>
                                <a:lnTo>
                                  <a:pt x="38316" y="0"/>
                                </a:lnTo>
                                <a:lnTo>
                                  <a:pt x="38316" y="116573"/>
                                </a:lnTo>
                                <a:lnTo>
                                  <a:pt x="98469" y="116573"/>
                                </a:lnTo>
                                <a:lnTo>
                                  <a:pt x="98469" y="150724"/>
                                </a:lnTo>
                                <a:lnTo>
                                  <a:pt x="38316" y="150724"/>
                                </a:lnTo>
                                <a:lnTo>
                                  <a:pt x="38316" y="267310"/>
                                </a:lnTo>
                                <a:lnTo>
                                  <a:pt x="98469" y="267310"/>
                                </a:lnTo>
                                <a:lnTo>
                                  <a:pt x="98469" y="301447"/>
                                </a:lnTo>
                                <a:lnTo>
                                  <a:pt x="38316" y="301447"/>
                                </a:lnTo>
                                <a:lnTo>
                                  <a:pt x="38316" y="417614"/>
                                </a:lnTo>
                                <a:lnTo>
                                  <a:pt x="98469" y="417614"/>
                                </a:lnTo>
                                <a:lnTo>
                                  <a:pt x="98469" y="451752"/>
                                </a:lnTo>
                                <a:lnTo>
                                  <a:pt x="38316" y="451752"/>
                                </a:lnTo>
                                <a:lnTo>
                                  <a:pt x="38316" y="534607"/>
                                </a:lnTo>
                                <a:lnTo>
                                  <a:pt x="0" y="534607"/>
                                </a:lnTo>
                                <a:lnTo>
                                  <a:pt x="0" y="0"/>
                                </a:lnTo>
                                <a:close/>
                              </a:path>
                            </a:pathLst>
                          </a:custGeom>
                          <a:solidFill>
                            <a:srgbClr val="FFFEFD"/>
                          </a:solidFill>
                          <a:ln w="0" cap="flat">
                            <a:noFill/>
                            <a:miter lim="127000"/>
                          </a:ln>
                          <a:effectLst/>
                        </wps:spPr>
                        <wps:bodyPr/>
                      </wps:wsp>
                      <wps:wsp>
                        <wps:cNvPr id="3945" name="Shape 3945"/>
                        <wps:cNvSpPr/>
                        <wps:spPr>
                          <a:xfrm>
                            <a:off x="201281" y="389937"/>
                            <a:ext cx="101390" cy="184442"/>
                          </a:xfrm>
                          <a:custGeom>
                            <a:avLst/>
                            <a:gdLst/>
                            <a:ahLst/>
                            <a:cxnLst/>
                            <a:rect l="0" t="0" r="0" b="0"/>
                            <a:pathLst>
                              <a:path w="101390" h="184442">
                                <a:moveTo>
                                  <a:pt x="0" y="0"/>
                                </a:moveTo>
                                <a:lnTo>
                                  <a:pt x="9379" y="0"/>
                                </a:lnTo>
                                <a:cubicBezTo>
                                  <a:pt x="21825" y="0"/>
                                  <a:pt x="33737" y="2400"/>
                                  <a:pt x="44799" y="7137"/>
                                </a:cubicBezTo>
                                <a:cubicBezTo>
                                  <a:pt x="55937" y="11913"/>
                                  <a:pt x="65805" y="18555"/>
                                  <a:pt x="74124" y="26860"/>
                                </a:cubicBezTo>
                                <a:cubicBezTo>
                                  <a:pt x="82442" y="35179"/>
                                  <a:pt x="89148" y="45085"/>
                                  <a:pt x="94088" y="56286"/>
                                </a:cubicBezTo>
                                <a:cubicBezTo>
                                  <a:pt x="98927" y="67310"/>
                                  <a:pt x="101390" y="79324"/>
                                  <a:pt x="101390" y="92011"/>
                                </a:cubicBezTo>
                                <a:cubicBezTo>
                                  <a:pt x="101390" y="104470"/>
                                  <a:pt x="98977" y="116472"/>
                                  <a:pt x="94228" y="127686"/>
                                </a:cubicBezTo>
                                <a:cubicBezTo>
                                  <a:pt x="89452" y="138963"/>
                                  <a:pt x="82823" y="148882"/>
                                  <a:pt x="74530" y="157175"/>
                                </a:cubicBezTo>
                                <a:cubicBezTo>
                                  <a:pt x="66199" y="165506"/>
                                  <a:pt x="56305" y="172225"/>
                                  <a:pt x="45117" y="177140"/>
                                </a:cubicBezTo>
                                <a:cubicBezTo>
                                  <a:pt x="34093" y="181978"/>
                                  <a:pt x="22066" y="184442"/>
                                  <a:pt x="9379" y="184442"/>
                                </a:cubicBezTo>
                                <a:lnTo>
                                  <a:pt x="0" y="184442"/>
                                </a:lnTo>
                                <a:lnTo>
                                  <a:pt x="0" y="150304"/>
                                </a:lnTo>
                                <a:lnTo>
                                  <a:pt x="2292" y="150304"/>
                                </a:lnTo>
                                <a:cubicBezTo>
                                  <a:pt x="10370" y="150304"/>
                                  <a:pt x="18066" y="148679"/>
                                  <a:pt x="25152" y="145478"/>
                                </a:cubicBezTo>
                                <a:cubicBezTo>
                                  <a:pt x="32023" y="142392"/>
                                  <a:pt x="38119" y="138201"/>
                                  <a:pt x="43301" y="133020"/>
                                </a:cubicBezTo>
                                <a:cubicBezTo>
                                  <a:pt x="48558" y="127762"/>
                                  <a:pt x="52711" y="121577"/>
                                  <a:pt x="55670" y="114643"/>
                                </a:cubicBezTo>
                                <a:cubicBezTo>
                                  <a:pt x="58655" y="107607"/>
                                  <a:pt x="60154" y="99987"/>
                                  <a:pt x="60154" y="92011"/>
                                </a:cubicBezTo>
                                <a:cubicBezTo>
                                  <a:pt x="60154" y="84315"/>
                                  <a:pt x="58655" y="76860"/>
                                  <a:pt x="55670" y="69825"/>
                                </a:cubicBezTo>
                                <a:cubicBezTo>
                                  <a:pt x="52699" y="62827"/>
                                  <a:pt x="48533" y="56655"/>
                                  <a:pt x="43301" y="51422"/>
                                </a:cubicBezTo>
                                <a:cubicBezTo>
                                  <a:pt x="38106" y="46215"/>
                                  <a:pt x="31998" y="42037"/>
                                  <a:pt x="25152" y="38951"/>
                                </a:cubicBezTo>
                                <a:cubicBezTo>
                                  <a:pt x="18066" y="35763"/>
                                  <a:pt x="10370" y="34138"/>
                                  <a:pt x="2292" y="34138"/>
                                </a:cubicBezTo>
                                <a:lnTo>
                                  <a:pt x="0" y="34138"/>
                                </a:lnTo>
                                <a:lnTo>
                                  <a:pt x="0" y="0"/>
                                </a:lnTo>
                                <a:close/>
                              </a:path>
                            </a:pathLst>
                          </a:custGeom>
                          <a:solidFill>
                            <a:srgbClr val="FFFEFD"/>
                          </a:solidFill>
                          <a:ln w="0" cap="flat">
                            <a:noFill/>
                            <a:miter lim="127000"/>
                          </a:ln>
                          <a:effectLst/>
                        </wps:spPr>
                        <wps:bodyPr/>
                      </wps:wsp>
                      <wps:wsp>
                        <wps:cNvPr id="3946" name="Shape 3946"/>
                        <wps:cNvSpPr/>
                        <wps:spPr>
                          <a:xfrm>
                            <a:off x="201281" y="122627"/>
                            <a:ext cx="182245" cy="534607"/>
                          </a:xfrm>
                          <a:custGeom>
                            <a:avLst/>
                            <a:gdLst/>
                            <a:ahLst/>
                            <a:cxnLst/>
                            <a:rect l="0" t="0" r="0" b="0"/>
                            <a:pathLst>
                              <a:path w="182245" h="534607">
                                <a:moveTo>
                                  <a:pt x="78480" y="0"/>
                                </a:moveTo>
                                <a:lnTo>
                                  <a:pt x="116796" y="0"/>
                                </a:lnTo>
                                <a:lnTo>
                                  <a:pt x="116796" y="45225"/>
                                </a:lnTo>
                                <a:cubicBezTo>
                                  <a:pt x="117786" y="44158"/>
                                  <a:pt x="118675" y="43015"/>
                                  <a:pt x="119691" y="41986"/>
                                </a:cubicBezTo>
                                <a:cubicBezTo>
                                  <a:pt x="132328" y="29134"/>
                                  <a:pt x="147479" y="18796"/>
                                  <a:pt x="164713" y="11278"/>
                                </a:cubicBezTo>
                                <a:lnTo>
                                  <a:pt x="182245" y="5738"/>
                                </a:lnTo>
                                <a:lnTo>
                                  <a:pt x="182245" y="42600"/>
                                </a:lnTo>
                                <a:lnTo>
                                  <a:pt x="179483" y="43218"/>
                                </a:lnTo>
                                <a:cubicBezTo>
                                  <a:pt x="167087" y="49111"/>
                                  <a:pt x="156077" y="57048"/>
                                  <a:pt x="146768" y="66827"/>
                                </a:cubicBezTo>
                                <a:cubicBezTo>
                                  <a:pt x="137433" y="76619"/>
                                  <a:pt x="130016" y="88202"/>
                                  <a:pt x="124746" y="101232"/>
                                </a:cubicBezTo>
                                <a:cubicBezTo>
                                  <a:pt x="119488" y="114198"/>
                                  <a:pt x="116821" y="127851"/>
                                  <a:pt x="116796" y="141796"/>
                                </a:cubicBezTo>
                                <a:lnTo>
                                  <a:pt x="116796" y="142151"/>
                                </a:lnTo>
                                <a:cubicBezTo>
                                  <a:pt x="116821" y="156096"/>
                                  <a:pt x="119488" y="169748"/>
                                  <a:pt x="124746" y="182728"/>
                                </a:cubicBezTo>
                                <a:cubicBezTo>
                                  <a:pt x="130016" y="195745"/>
                                  <a:pt x="137433" y="207328"/>
                                  <a:pt x="146768" y="217132"/>
                                </a:cubicBezTo>
                                <a:cubicBezTo>
                                  <a:pt x="156102" y="226924"/>
                                  <a:pt x="167113" y="234861"/>
                                  <a:pt x="179483" y="240729"/>
                                </a:cubicBezTo>
                                <a:lnTo>
                                  <a:pt x="182245" y="241347"/>
                                </a:lnTo>
                                <a:lnTo>
                                  <a:pt x="182245" y="278182"/>
                                </a:lnTo>
                                <a:lnTo>
                                  <a:pt x="165309" y="272872"/>
                                </a:lnTo>
                                <a:cubicBezTo>
                                  <a:pt x="148190" y="265468"/>
                                  <a:pt x="133026" y="255257"/>
                                  <a:pt x="120225" y="242507"/>
                                </a:cubicBezTo>
                                <a:cubicBezTo>
                                  <a:pt x="119031" y="241313"/>
                                  <a:pt x="117951" y="239979"/>
                                  <a:pt x="116796" y="238747"/>
                                </a:cubicBezTo>
                                <a:lnTo>
                                  <a:pt x="116796" y="268719"/>
                                </a:lnTo>
                                <a:lnTo>
                                  <a:pt x="182245" y="401804"/>
                                </a:lnTo>
                                <a:lnTo>
                                  <a:pt x="182245" y="534607"/>
                                </a:lnTo>
                                <a:lnTo>
                                  <a:pt x="166084" y="534607"/>
                                </a:lnTo>
                                <a:lnTo>
                                  <a:pt x="166084" y="437159"/>
                                </a:lnTo>
                                <a:lnTo>
                                  <a:pt x="78480" y="267310"/>
                                </a:lnTo>
                                <a:lnTo>
                                  <a:pt x="78480" y="150724"/>
                                </a:lnTo>
                                <a:lnTo>
                                  <a:pt x="0" y="150724"/>
                                </a:lnTo>
                                <a:lnTo>
                                  <a:pt x="0" y="116573"/>
                                </a:lnTo>
                                <a:lnTo>
                                  <a:pt x="78480" y="116573"/>
                                </a:lnTo>
                                <a:lnTo>
                                  <a:pt x="78480" y="0"/>
                                </a:lnTo>
                                <a:close/>
                              </a:path>
                            </a:pathLst>
                          </a:custGeom>
                          <a:solidFill>
                            <a:srgbClr val="FFFEFD"/>
                          </a:solidFill>
                          <a:ln w="0" cap="flat">
                            <a:noFill/>
                            <a:miter lim="127000"/>
                          </a:ln>
                          <a:effectLst/>
                        </wps:spPr>
                        <wps:bodyPr/>
                      </wps:wsp>
                      <wps:wsp>
                        <wps:cNvPr id="3947" name="Shape 3947"/>
                        <wps:cNvSpPr/>
                        <wps:spPr>
                          <a:xfrm>
                            <a:off x="383526" y="335708"/>
                            <a:ext cx="140151" cy="321526"/>
                          </a:xfrm>
                          <a:custGeom>
                            <a:avLst/>
                            <a:gdLst/>
                            <a:ahLst/>
                            <a:cxnLst/>
                            <a:rect l="0" t="0" r="0" b="0"/>
                            <a:pathLst>
                              <a:path w="140151" h="321526">
                                <a:moveTo>
                                  <a:pt x="106775" y="0"/>
                                </a:moveTo>
                                <a:lnTo>
                                  <a:pt x="140151" y="19736"/>
                                </a:lnTo>
                                <a:cubicBezTo>
                                  <a:pt x="132632" y="28638"/>
                                  <a:pt x="124250" y="36487"/>
                                  <a:pt x="115259" y="43459"/>
                                </a:cubicBezTo>
                                <a:lnTo>
                                  <a:pt x="22155" y="224079"/>
                                </a:lnTo>
                                <a:lnTo>
                                  <a:pt x="22155" y="321526"/>
                                </a:lnTo>
                                <a:lnTo>
                                  <a:pt x="0" y="321526"/>
                                </a:lnTo>
                                <a:lnTo>
                                  <a:pt x="0" y="188723"/>
                                </a:lnTo>
                                <a:lnTo>
                                  <a:pt x="3004" y="194831"/>
                                </a:lnTo>
                                <a:lnTo>
                                  <a:pt x="65449" y="67831"/>
                                </a:lnTo>
                                <a:cubicBezTo>
                                  <a:pt x="56572" y="69825"/>
                                  <a:pt x="47365" y="70879"/>
                                  <a:pt x="37789" y="70879"/>
                                </a:cubicBezTo>
                                <a:cubicBezTo>
                                  <a:pt x="28124" y="70879"/>
                                  <a:pt x="18685" y="69945"/>
                                  <a:pt x="9541" y="68093"/>
                                </a:cubicBezTo>
                                <a:lnTo>
                                  <a:pt x="0" y="65101"/>
                                </a:lnTo>
                                <a:lnTo>
                                  <a:pt x="0" y="28266"/>
                                </a:lnTo>
                                <a:lnTo>
                                  <a:pt x="37789" y="36728"/>
                                </a:lnTo>
                                <a:cubicBezTo>
                                  <a:pt x="54680" y="36728"/>
                                  <a:pt x="69818" y="32144"/>
                                  <a:pt x="82798" y="23114"/>
                                </a:cubicBezTo>
                                <a:cubicBezTo>
                                  <a:pt x="91904" y="16764"/>
                                  <a:pt x="99943" y="9030"/>
                                  <a:pt x="106775" y="0"/>
                                </a:cubicBezTo>
                                <a:close/>
                              </a:path>
                            </a:pathLst>
                          </a:custGeom>
                          <a:solidFill>
                            <a:srgbClr val="FFFEFD"/>
                          </a:solidFill>
                          <a:ln w="0" cap="flat">
                            <a:noFill/>
                            <a:miter lim="127000"/>
                          </a:ln>
                          <a:effectLst/>
                        </wps:spPr>
                        <wps:bodyPr/>
                      </wps:wsp>
                      <wps:wsp>
                        <wps:cNvPr id="3948" name="Shape 3948"/>
                        <wps:cNvSpPr/>
                        <wps:spPr>
                          <a:xfrm>
                            <a:off x="383526" y="122627"/>
                            <a:ext cx="137700" cy="69914"/>
                          </a:xfrm>
                          <a:custGeom>
                            <a:avLst/>
                            <a:gdLst/>
                            <a:ahLst/>
                            <a:cxnLst/>
                            <a:rect l="0" t="0" r="0" b="0"/>
                            <a:pathLst>
                              <a:path w="137700" h="69914">
                                <a:moveTo>
                                  <a:pt x="37789" y="0"/>
                                </a:moveTo>
                                <a:cubicBezTo>
                                  <a:pt x="60242" y="0"/>
                                  <a:pt x="80512" y="5067"/>
                                  <a:pt x="98012" y="15062"/>
                                </a:cubicBezTo>
                                <a:cubicBezTo>
                                  <a:pt x="112579" y="23381"/>
                                  <a:pt x="125889" y="34620"/>
                                  <a:pt x="137700" y="48514"/>
                                </a:cubicBezTo>
                                <a:lnTo>
                                  <a:pt x="106242" y="69914"/>
                                </a:lnTo>
                                <a:cubicBezTo>
                                  <a:pt x="104591" y="67742"/>
                                  <a:pt x="102864" y="65621"/>
                                  <a:pt x="101086" y="63551"/>
                                </a:cubicBezTo>
                                <a:cubicBezTo>
                                  <a:pt x="96323" y="57988"/>
                                  <a:pt x="90837" y="52984"/>
                                  <a:pt x="84779" y="48666"/>
                                </a:cubicBezTo>
                                <a:cubicBezTo>
                                  <a:pt x="78543" y="44234"/>
                                  <a:pt x="71457" y="40691"/>
                                  <a:pt x="63684" y="38087"/>
                                </a:cubicBezTo>
                                <a:cubicBezTo>
                                  <a:pt x="55810" y="35471"/>
                                  <a:pt x="47098" y="34138"/>
                                  <a:pt x="37789" y="34138"/>
                                </a:cubicBezTo>
                                <a:lnTo>
                                  <a:pt x="0" y="42600"/>
                                </a:lnTo>
                                <a:lnTo>
                                  <a:pt x="0" y="5738"/>
                                </a:lnTo>
                                <a:lnTo>
                                  <a:pt x="9209" y="2829"/>
                                </a:lnTo>
                                <a:cubicBezTo>
                                  <a:pt x="18450" y="946"/>
                                  <a:pt x="27997" y="0"/>
                                  <a:pt x="37789" y="0"/>
                                </a:cubicBezTo>
                                <a:close/>
                              </a:path>
                            </a:pathLst>
                          </a:custGeom>
                          <a:solidFill>
                            <a:srgbClr val="FFFEFD"/>
                          </a:solidFill>
                          <a:ln w="0" cap="flat">
                            <a:noFill/>
                            <a:miter lim="127000"/>
                          </a:ln>
                          <a:effectLst/>
                        </wps:spPr>
                        <wps:bodyPr/>
                      </wps:wsp>
                      <wps:wsp>
                        <wps:cNvPr id="3949" name="Shape 3949"/>
                        <wps:cNvSpPr/>
                        <wps:spPr>
                          <a:xfrm>
                            <a:off x="102405" y="748708"/>
                            <a:ext cx="21590" cy="23508"/>
                          </a:xfrm>
                          <a:custGeom>
                            <a:avLst/>
                            <a:gdLst/>
                            <a:ahLst/>
                            <a:cxnLst/>
                            <a:rect l="0" t="0" r="0" b="0"/>
                            <a:pathLst>
                              <a:path w="21590" h="23508">
                                <a:moveTo>
                                  <a:pt x="0" y="0"/>
                                </a:moveTo>
                                <a:lnTo>
                                  <a:pt x="4610" y="0"/>
                                </a:lnTo>
                                <a:lnTo>
                                  <a:pt x="4610" y="9500"/>
                                </a:lnTo>
                                <a:lnTo>
                                  <a:pt x="16980" y="9500"/>
                                </a:lnTo>
                                <a:lnTo>
                                  <a:pt x="16980" y="0"/>
                                </a:lnTo>
                                <a:lnTo>
                                  <a:pt x="21590" y="0"/>
                                </a:lnTo>
                                <a:lnTo>
                                  <a:pt x="21590" y="23508"/>
                                </a:lnTo>
                                <a:lnTo>
                                  <a:pt x="16980" y="23508"/>
                                </a:lnTo>
                                <a:lnTo>
                                  <a:pt x="16980" y="13462"/>
                                </a:lnTo>
                                <a:lnTo>
                                  <a:pt x="4610" y="13462"/>
                                </a:lnTo>
                                <a:lnTo>
                                  <a:pt x="4610" y="23508"/>
                                </a:lnTo>
                                <a:lnTo>
                                  <a:pt x="0" y="23508"/>
                                </a:lnTo>
                                <a:lnTo>
                                  <a:pt x="0" y="0"/>
                                </a:lnTo>
                                <a:close/>
                              </a:path>
                            </a:pathLst>
                          </a:custGeom>
                          <a:solidFill>
                            <a:srgbClr val="FFFEFD"/>
                          </a:solidFill>
                          <a:ln w="0" cap="flat">
                            <a:noFill/>
                            <a:miter lim="127000"/>
                          </a:ln>
                          <a:effectLst/>
                        </wps:spPr>
                        <wps:bodyPr/>
                      </wps:wsp>
                      <wps:wsp>
                        <wps:cNvPr id="3950" name="Shape 3950"/>
                        <wps:cNvSpPr/>
                        <wps:spPr>
                          <a:xfrm>
                            <a:off x="130344" y="748709"/>
                            <a:ext cx="18313" cy="23508"/>
                          </a:xfrm>
                          <a:custGeom>
                            <a:avLst/>
                            <a:gdLst/>
                            <a:ahLst/>
                            <a:cxnLst/>
                            <a:rect l="0" t="0" r="0" b="0"/>
                            <a:pathLst>
                              <a:path w="18313" h="23508">
                                <a:moveTo>
                                  <a:pt x="0" y="0"/>
                                </a:moveTo>
                                <a:lnTo>
                                  <a:pt x="17958" y="0"/>
                                </a:lnTo>
                                <a:lnTo>
                                  <a:pt x="17958" y="3861"/>
                                </a:lnTo>
                                <a:lnTo>
                                  <a:pt x="4572" y="3861"/>
                                </a:lnTo>
                                <a:lnTo>
                                  <a:pt x="4572" y="9741"/>
                                </a:lnTo>
                                <a:lnTo>
                                  <a:pt x="17158" y="9741"/>
                                </a:lnTo>
                                <a:lnTo>
                                  <a:pt x="17158" y="13576"/>
                                </a:lnTo>
                                <a:lnTo>
                                  <a:pt x="4572" y="13576"/>
                                </a:lnTo>
                                <a:lnTo>
                                  <a:pt x="4572"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51" name="Shape 3951"/>
                        <wps:cNvSpPr/>
                        <wps:spPr>
                          <a:xfrm>
                            <a:off x="154243"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52" name="Shape 3952"/>
                        <wps:cNvSpPr/>
                        <wps:spPr>
                          <a:xfrm>
                            <a:off x="175682"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53" name="Shape 3953"/>
                        <wps:cNvSpPr/>
                        <wps:spPr>
                          <a:xfrm>
                            <a:off x="197128"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54" name="Shape 3954"/>
                        <wps:cNvSpPr/>
                        <wps:spPr>
                          <a:xfrm>
                            <a:off x="221033" y="748708"/>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4315" name="Shape 4315"/>
                        <wps:cNvSpPr/>
                        <wps:spPr>
                          <a:xfrm>
                            <a:off x="249682" y="748702"/>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56" name="Shape 3956"/>
                        <wps:cNvSpPr/>
                        <wps:spPr>
                          <a:xfrm>
                            <a:off x="259408"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solidFill>
                            <a:srgbClr val="FFFEFD"/>
                          </a:solidFill>
                          <a:ln w="0" cap="flat">
                            <a:noFill/>
                            <a:miter lim="127000"/>
                          </a:ln>
                          <a:effectLst/>
                        </wps:spPr>
                        <wps:bodyPr/>
                      </wps:wsp>
                      <wps:wsp>
                        <wps:cNvPr id="3957" name="Shape 3957"/>
                        <wps:cNvSpPr/>
                        <wps:spPr>
                          <a:xfrm>
                            <a:off x="294669"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solidFill>
                            <a:srgbClr val="FFFEFD"/>
                          </a:solidFill>
                          <a:ln w="0" cap="flat">
                            <a:noFill/>
                            <a:miter lim="127000"/>
                          </a:ln>
                          <a:effectLst/>
                        </wps:spPr>
                        <wps:bodyPr/>
                      </wps:wsp>
                      <wps:wsp>
                        <wps:cNvPr id="3958" name="Shape 3958"/>
                        <wps:cNvSpPr/>
                        <wps:spPr>
                          <a:xfrm>
                            <a:off x="321476" y="748231"/>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solidFill>
                            <a:srgbClr val="FFFEFD"/>
                          </a:solidFill>
                          <a:ln w="0" cap="flat">
                            <a:noFill/>
                            <a:miter lim="127000"/>
                          </a:ln>
                          <a:effectLst/>
                        </wps:spPr>
                        <wps:bodyPr/>
                      </wps:wsp>
                      <wps:wsp>
                        <wps:cNvPr id="3959" name="Shape 3959"/>
                        <wps:cNvSpPr/>
                        <wps:spPr>
                          <a:xfrm>
                            <a:off x="334684" y="748231"/>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solidFill>
                            <a:srgbClr val="FFFEFD"/>
                          </a:solidFill>
                          <a:ln w="0" cap="flat">
                            <a:noFill/>
                            <a:miter lim="127000"/>
                          </a:ln>
                          <a:effectLst/>
                        </wps:spPr>
                        <wps:bodyPr/>
                      </wps:wsp>
                      <wps:wsp>
                        <wps:cNvPr id="3960" name="Shape 3960"/>
                        <wps:cNvSpPr/>
                        <wps:spPr>
                          <a:xfrm>
                            <a:off x="352970" y="748708"/>
                            <a:ext cx="27534" cy="23508"/>
                          </a:xfrm>
                          <a:custGeom>
                            <a:avLst/>
                            <a:gdLst/>
                            <a:ahLst/>
                            <a:cxnLst/>
                            <a:rect l="0" t="0" r="0" b="0"/>
                            <a:pathLst>
                              <a:path w="27534" h="23508">
                                <a:moveTo>
                                  <a:pt x="0" y="0"/>
                                </a:moveTo>
                                <a:lnTo>
                                  <a:pt x="5296" y="0"/>
                                </a:lnTo>
                                <a:lnTo>
                                  <a:pt x="13779" y="13068"/>
                                </a:lnTo>
                                <a:lnTo>
                                  <a:pt x="22276" y="0"/>
                                </a:lnTo>
                                <a:lnTo>
                                  <a:pt x="27534" y="0"/>
                                </a:lnTo>
                                <a:lnTo>
                                  <a:pt x="27534" y="23508"/>
                                </a:lnTo>
                                <a:lnTo>
                                  <a:pt x="23038" y="23508"/>
                                </a:lnTo>
                                <a:lnTo>
                                  <a:pt x="23038" y="6248"/>
                                </a:lnTo>
                                <a:lnTo>
                                  <a:pt x="15557" y="17691"/>
                                </a:lnTo>
                                <a:lnTo>
                                  <a:pt x="11963" y="17691"/>
                                </a:lnTo>
                                <a:lnTo>
                                  <a:pt x="4496" y="6248"/>
                                </a:lnTo>
                                <a:lnTo>
                                  <a:pt x="4496" y="23508"/>
                                </a:lnTo>
                                <a:lnTo>
                                  <a:pt x="0" y="23508"/>
                                </a:lnTo>
                                <a:lnTo>
                                  <a:pt x="0" y="0"/>
                                </a:lnTo>
                                <a:close/>
                              </a:path>
                            </a:pathLst>
                          </a:custGeom>
                          <a:solidFill>
                            <a:srgbClr val="FFFEFD"/>
                          </a:solidFill>
                          <a:ln w="0" cap="flat">
                            <a:noFill/>
                            <a:miter lim="127000"/>
                          </a:ln>
                          <a:effectLst/>
                        </wps:spPr>
                        <wps:bodyPr/>
                      </wps:wsp>
                      <wps:wsp>
                        <wps:cNvPr id="3961" name="Shape 3961"/>
                        <wps:cNvSpPr/>
                        <wps:spPr>
                          <a:xfrm>
                            <a:off x="386885" y="748708"/>
                            <a:ext cx="27534" cy="23508"/>
                          </a:xfrm>
                          <a:custGeom>
                            <a:avLst/>
                            <a:gdLst/>
                            <a:ahLst/>
                            <a:cxnLst/>
                            <a:rect l="0" t="0" r="0" b="0"/>
                            <a:pathLst>
                              <a:path w="27534" h="23508">
                                <a:moveTo>
                                  <a:pt x="0" y="0"/>
                                </a:moveTo>
                                <a:lnTo>
                                  <a:pt x="5296" y="0"/>
                                </a:lnTo>
                                <a:lnTo>
                                  <a:pt x="13792" y="13068"/>
                                </a:lnTo>
                                <a:lnTo>
                                  <a:pt x="22276" y="0"/>
                                </a:lnTo>
                                <a:lnTo>
                                  <a:pt x="27534" y="0"/>
                                </a:lnTo>
                                <a:lnTo>
                                  <a:pt x="27534" y="23508"/>
                                </a:lnTo>
                                <a:lnTo>
                                  <a:pt x="23038" y="23508"/>
                                </a:lnTo>
                                <a:lnTo>
                                  <a:pt x="23038" y="6248"/>
                                </a:lnTo>
                                <a:lnTo>
                                  <a:pt x="15557" y="17691"/>
                                </a:lnTo>
                                <a:lnTo>
                                  <a:pt x="11976" y="17691"/>
                                </a:lnTo>
                                <a:lnTo>
                                  <a:pt x="4496" y="6248"/>
                                </a:lnTo>
                                <a:lnTo>
                                  <a:pt x="4496" y="23508"/>
                                </a:lnTo>
                                <a:lnTo>
                                  <a:pt x="0" y="23508"/>
                                </a:lnTo>
                                <a:lnTo>
                                  <a:pt x="0" y="0"/>
                                </a:lnTo>
                                <a:close/>
                              </a:path>
                            </a:pathLst>
                          </a:custGeom>
                          <a:solidFill>
                            <a:srgbClr val="FFFEFD"/>
                          </a:solidFill>
                          <a:ln w="0" cap="flat">
                            <a:noFill/>
                            <a:miter lim="127000"/>
                          </a:ln>
                          <a:effectLst/>
                        </wps:spPr>
                        <wps:bodyPr/>
                      </wps:wsp>
                      <wps:wsp>
                        <wps:cNvPr id="4316" name="Shape 4316"/>
                        <wps:cNvSpPr/>
                        <wps:spPr>
                          <a:xfrm>
                            <a:off x="420878" y="748702"/>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63" name="Shape 3963"/>
                        <wps:cNvSpPr/>
                        <wps:spPr>
                          <a:xfrm>
                            <a:off x="429514"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3964" name="Shape 3964"/>
                        <wps:cNvSpPr/>
                        <wps:spPr>
                          <a:xfrm>
                            <a:off x="451966"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3965" name="Shape 3965"/>
                        <wps:cNvSpPr/>
                        <wps:spPr>
                          <a:xfrm>
                            <a:off x="476376"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66" name="Shape 3966"/>
                        <wps:cNvSpPr/>
                        <wps:spPr>
                          <a:xfrm>
                            <a:off x="500280"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67" name="Shape 3967"/>
                        <wps:cNvSpPr/>
                        <wps:spPr>
                          <a:xfrm>
                            <a:off x="103285" y="789011"/>
                            <a:ext cx="16828" cy="23508"/>
                          </a:xfrm>
                          <a:custGeom>
                            <a:avLst/>
                            <a:gdLst/>
                            <a:ahLst/>
                            <a:cxnLst/>
                            <a:rect l="0" t="0" r="0" b="0"/>
                            <a:pathLst>
                              <a:path w="16828" h="23508">
                                <a:moveTo>
                                  <a:pt x="0" y="0"/>
                                </a:moveTo>
                                <a:lnTo>
                                  <a:pt x="16828" y="0"/>
                                </a:lnTo>
                                <a:lnTo>
                                  <a:pt x="16828" y="1880"/>
                                </a:lnTo>
                                <a:lnTo>
                                  <a:pt x="2210" y="1880"/>
                                </a:lnTo>
                                <a:lnTo>
                                  <a:pt x="2210" y="10846"/>
                                </a:lnTo>
                                <a:lnTo>
                                  <a:pt x="16218" y="10846"/>
                                </a:lnTo>
                                <a:lnTo>
                                  <a:pt x="16218" y="12764"/>
                                </a:lnTo>
                                <a:lnTo>
                                  <a:pt x="2210" y="12764"/>
                                </a:lnTo>
                                <a:lnTo>
                                  <a:pt x="2210" y="23508"/>
                                </a:lnTo>
                                <a:lnTo>
                                  <a:pt x="0" y="23508"/>
                                </a:lnTo>
                                <a:lnTo>
                                  <a:pt x="0" y="0"/>
                                </a:lnTo>
                                <a:close/>
                              </a:path>
                            </a:pathLst>
                          </a:custGeom>
                          <a:solidFill>
                            <a:srgbClr val="FFFEFD"/>
                          </a:solidFill>
                          <a:ln w="0" cap="flat">
                            <a:noFill/>
                            <a:miter lim="127000"/>
                          </a:ln>
                          <a:effectLst/>
                        </wps:spPr>
                        <wps:bodyPr/>
                      </wps:wsp>
                      <wps:wsp>
                        <wps:cNvPr id="3968" name="Shape 3968"/>
                        <wps:cNvSpPr/>
                        <wps:spPr>
                          <a:xfrm>
                            <a:off x="127584" y="788579"/>
                            <a:ext cx="12897" cy="24384"/>
                          </a:xfrm>
                          <a:custGeom>
                            <a:avLst/>
                            <a:gdLst/>
                            <a:ahLst/>
                            <a:cxnLst/>
                            <a:rect l="0" t="0" r="0" b="0"/>
                            <a:pathLst>
                              <a:path w="12897" h="24384">
                                <a:moveTo>
                                  <a:pt x="12878" y="0"/>
                                </a:moveTo>
                                <a:lnTo>
                                  <a:pt x="12897" y="5"/>
                                </a:lnTo>
                                <a:lnTo>
                                  <a:pt x="12897" y="1910"/>
                                </a:lnTo>
                                <a:lnTo>
                                  <a:pt x="12878" y="1905"/>
                                </a:lnTo>
                                <a:cubicBezTo>
                                  <a:pt x="10871" y="1905"/>
                                  <a:pt x="9055" y="2349"/>
                                  <a:pt x="7455" y="3238"/>
                                </a:cubicBezTo>
                                <a:cubicBezTo>
                                  <a:pt x="5842" y="4127"/>
                                  <a:pt x="4585" y="5347"/>
                                  <a:pt x="3683" y="6909"/>
                                </a:cubicBezTo>
                                <a:cubicBezTo>
                                  <a:pt x="2769" y="8471"/>
                                  <a:pt x="2324" y="10236"/>
                                  <a:pt x="2324" y="12179"/>
                                </a:cubicBezTo>
                                <a:cubicBezTo>
                                  <a:pt x="2324" y="14135"/>
                                  <a:pt x="2769" y="15888"/>
                                  <a:pt x="3683" y="17463"/>
                                </a:cubicBezTo>
                                <a:cubicBezTo>
                                  <a:pt x="4585" y="19037"/>
                                  <a:pt x="5842" y="20257"/>
                                  <a:pt x="7455" y="21146"/>
                                </a:cubicBezTo>
                                <a:cubicBezTo>
                                  <a:pt x="9055" y="22022"/>
                                  <a:pt x="10871" y="22466"/>
                                  <a:pt x="12878" y="22466"/>
                                </a:cubicBezTo>
                                <a:lnTo>
                                  <a:pt x="12897" y="22462"/>
                                </a:lnTo>
                                <a:lnTo>
                                  <a:pt x="12897" y="24379"/>
                                </a:lnTo>
                                <a:lnTo>
                                  <a:pt x="12878" y="24384"/>
                                </a:lnTo>
                                <a:cubicBezTo>
                                  <a:pt x="10414" y="24384"/>
                                  <a:pt x="8191" y="23851"/>
                                  <a:pt x="6236" y="22771"/>
                                </a:cubicBezTo>
                                <a:cubicBezTo>
                                  <a:pt x="4280" y="21692"/>
                                  <a:pt x="2743" y="20231"/>
                                  <a:pt x="1651" y="18364"/>
                                </a:cubicBezTo>
                                <a:cubicBezTo>
                                  <a:pt x="546" y="16510"/>
                                  <a:pt x="0" y="14453"/>
                                  <a:pt x="0" y="12179"/>
                                </a:cubicBezTo>
                                <a:cubicBezTo>
                                  <a:pt x="0" y="9931"/>
                                  <a:pt x="546" y="7861"/>
                                  <a:pt x="1651" y="6007"/>
                                </a:cubicBezTo>
                                <a:cubicBezTo>
                                  <a:pt x="2743" y="4153"/>
                                  <a:pt x="4280" y="2680"/>
                                  <a:pt x="6236" y="1600"/>
                                </a:cubicBezTo>
                                <a:cubicBezTo>
                                  <a:pt x="8191" y="533"/>
                                  <a:pt x="10414" y="0"/>
                                  <a:pt x="12878" y="0"/>
                                </a:cubicBezTo>
                                <a:close/>
                              </a:path>
                            </a:pathLst>
                          </a:custGeom>
                          <a:solidFill>
                            <a:srgbClr val="FFFEFD"/>
                          </a:solidFill>
                          <a:ln w="0" cap="flat">
                            <a:noFill/>
                            <a:miter lim="127000"/>
                          </a:ln>
                          <a:effectLst/>
                        </wps:spPr>
                        <wps:bodyPr/>
                      </wps:wsp>
                      <wps:wsp>
                        <wps:cNvPr id="3969" name="Shape 3969"/>
                        <wps:cNvSpPr/>
                        <wps:spPr>
                          <a:xfrm>
                            <a:off x="140481" y="788584"/>
                            <a:ext cx="12859" cy="24375"/>
                          </a:xfrm>
                          <a:custGeom>
                            <a:avLst/>
                            <a:gdLst/>
                            <a:ahLst/>
                            <a:cxnLst/>
                            <a:rect l="0" t="0" r="0" b="0"/>
                            <a:pathLst>
                              <a:path w="12859" h="24375">
                                <a:moveTo>
                                  <a:pt x="0" y="0"/>
                                </a:moveTo>
                                <a:lnTo>
                                  <a:pt x="6610" y="1596"/>
                                </a:lnTo>
                                <a:cubicBezTo>
                                  <a:pt x="8579" y="2675"/>
                                  <a:pt x="10103" y="4148"/>
                                  <a:pt x="11208" y="6003"/>
                                </a:cubicBezTo>
                                <a:cubicBezTo>
                                  <a:pt x="12313" y="7857"/>
                                  <a:pt x="12859" y="9927"/>
                                  <a:pt x="12859" y="12175"/>
                                </a:cubicBezTo>
                                <a:cubicBezTo>
                                  <a:pt x="12859" y="14448"/>
                                  <a:pt x="12313" y="16505"/>
                                  <a:pt x="11208" y="18360"/>
                                </a:cubicBezTo>
                                <a:cubicBezTo>
                                  <a:pt x="10103" y="20227"/>
                                  <a:pt x="8579" y="21687"/>
                                  <a:pt x="6610" y="22767"/>
                                </a:cubicBezTo>
                                <a:lnTo>
                                  <a:pt x="0" y="24375"/>
                                </a:lnTo>
                                <a:lnTo>
                                  <a:pt x="0" y="22457"/>
                                </a:lnTo>
                                <a:lnTo>
                                  <a:pt x="5442" y="21141"/>
                                </a:lnTo>
                                <a:cubicBezTo>
                                  <a:pt x="7042" y="20252"/>
                                  <a:pt x="8299" y="19033"/>
                                  <a:pt x="9214" y="17458"/>
                                </a:cubicBezTo>
                                <a:cubicBezTo>
                                  <a:pt x="10116" y="15883"/>
                                  <a:pt x="10573" y="14131"/>
                                  <a:pt x="10573" y="12175"/>
                                </a:cubicBezTo>
                                <a:cubicBezTo>
                                  <a:pt x="10573" y="10232"/>
                                  <a:pt x="10116" y="8466"/>
                                  <a:pt x="9214" y="6904"/>
                                </a:cubicBezTo>
                                <a:cubicBezTo>
                                  <a:pt x="8299" y="5342"/>
                                  <a:pt x="7042" y="4123"/>
                                  <a:pt x="5442" y="3234"/>
                                </a:cubicBezTo>
                                <a:lnTo>
                                  <a:pt x="0" y="1905"/>
                                </a:lnTo>
                                <a:lnTo>
                                  <a:pt x="0" y="0"/>
                                </a:lnTo>
                                <a:close/>
                              </a:path>
                            </a:pathLst>
                          </a:custGeom>
                          <a:solidFill>
                            <a:srgbClr val="FFFEFD"/>
                          </a:solidFill>
                          <a:ln w="0" cap="flat">
                            <a:noFill/>
                            <a:miter lim="127000"/>
                          </a:ln>
                          <a:effectLst/>
                        </wps:spPr>
                        <wps:bodyPr/>
                      </wps:wsp>
                      <wps:wsp>
                        <wps:cNvPr id="3970" name="Shape 3970"/>
                        <wps:cNvSpPr/>
                        <wps:spPr>
                          <a:xfrm>
                            <a:off x="162986" y="789009"/>
                            <a:ext cx="9258" cy="23508"/>
                          </a:xfrm>
                          <a:custGeom>
                            <a:avLst/>
                            <a:gdLst/>
                            <a:ahLst/>
                            <a:cxnLst/>
                            <a:rect l="0" t="0" r="0" b="0"/>
                            <a:pathLst>
                              <a:path w="9258" h="23508">
                                <a:moveTo>
                                  <a:pt x="0" y="0"/>
                                </a:moveTo>
                                <a:lnTo>
                                  <a:pt x="9258" y="0"/>
                                </a:lnTo>
                                <a:lnTo>
                                  <a:pt x="9258" y="1880"/>
                                </a:lnTo>
                                <a:lnTo>
                                  <a:pt x="2222" y="1880"/>
                                </a:lnTo>
                                <a:lnTo>
                                  <a:pt x="2222" y="11963"/>
                                </a:lnTo>
                                <a:lnTo>
                                  <a:pt x="9258" y="11963"/>
                                </a:lnTo>
                                <a:lnTo>
                                  <a:pt x="9258" y="15582"/>
                                </a:lnTo>
                                <a:lnTo>
                                  <a:pt x="7658" y="13805"/>
                                </a:lnTo>
                                <a:lnTo>
                                  <a:pt x="2222" y="13805"/>
                                </a:lnTo>
                                <a:lnTo>
                                  <a:pt x="2222" y="23508"/>
                                </a:lnTo>
                                <a:lnTo>
                                  <a:pt x="0" y="23508"/>
                                </a:lnTo>
                                <a:lnTo>
                                  <a:pt x="0" y="0"/>
                                </a:lnTo>
                                <a:close/>
                              </a:path>
                            </a:pathLst>
                          </a:custGeom>
                          <a:solidFill>
                            <a:srgbClr val="FFFEFD"/>
                          </a:solidFill>
                          <a:ln w="0" cap="flat">
                            <a:noFill/>
                            <a:miter lim="127000"/>
                          </a:ln>
                          <a:effectLst/>
                        </wps:spPr>
                        <wps:bodyPr/>
                      </wps:wsp>
                      <wps:wsp>
                        <wps:cNvPr id="3971" name="Shape 3971"/>
                        <wps:cNvSpPr/>
                        <wps:spPr>
                          <a:xfrm>
                            <a:off x="172244" y="789009"/>
                            <a:ext cx="9830" cy="23508"/>
                          </a:xfrm>
                          <a:custGeom>
                            <a:avLst/>
                            <a:gdLst/>
                            <a:ahLst/>
                            <a:cxnLst/>
                            <a:rect l="0" t="0" r="0" b="0"/>
                            <a:pathLst>
                              <a:path w="9830" h="23508">
                                <a:moveTo>
                                  <a:pt x="0" y="0"/>
                                </a:moveTo>
                                <a:lnTo>
                                  <a:pt x="864" y="0"/>
                                </a:lnTo>
                                <a:cubicBezTo>
                                  <a:pt x="3531" y="0"/>
                                  <a:pt x="5601" y="622"/>
                                  <a:pt x="7099" y="1867"/>
                                </a:cubicBezTo>
                                <a:cubicBezTo>
                                  <a:pt x="8611" y="3111"/>
                                  <a:pt x="9360" y="4813"/>
                                  <a:pt x="9360" y="6960"/>
                                </a:cubicBezTo>
                                <a:cubicBezTo>
                                  <a:pt x="9360" y="9080"/>
                                  <a:pt x="8623" y="10757"/>
                                  <a:pt x="7163" y="11963"/>
                                </a:cubicBezTo>
                                <a:cubicBezTo>
                                  <a:pt x="5690" y="13170"/>
                                  <a:pt x="3658" y="13792"/>
                                  <a:pt x="1054" y="13805"/>
                                </a:cubicBezTo>
                                <a:lnTo>
                                  <a:pt x="9830" y="23508"/>
                                </a:lnTo>
                                <a:lnTo>
                                  <a:pt x="7137" y="23508"/>
                                </a:lnTo>
                                <a:lnTo>
                                  <a:pt x="0" y="15582"/>
                                </a:lnTo>
                                <a:lnTo>
                                  <a:pt x="0" y="11963"/>
                                </a:lnTo>
                                <a:lnTo>
                                  <a:pt x="724" y="11963"/>
                                </a:lnTo>
                                <a:cubicBezTo>
                                  <a:pt x="2819" y="11963"/>
                                  <a:pt x="4407" y="11544"/>
                                  <a:pt x="5461" y="10693"/>
                                </a:cubicBezTo>
                                <a:cubicBezTo>
                                  <a:pt x="6502" y="9855"/>
                                  <a:pt x="7036" y="8611"/>
                                  <a:pt x="7036" y="6960"/>
                                </a:cubicBezTo>
                                <a:cubicBezTo>
                                  <a:pt x="7036" y="5271"/>
                                  <a:pt x="6502" y="4013"/>
                                  <a:pt x="5461" y="3162"/>
                                </a:cubicBezTo>
                                <a:cubicBezTo>
                                  <a:pt x="4407" y="2311"/>
                                  <a:pt x="2819" y="1880"/>
                                  <a:pt x="724" y="1880"/>
                                </a:cubicBezTo>
                                <a:lnTo>
                                  <a:pt x="0" y="1880"/>
                                </a:lnTo>
                                <a:lnTo>
                                  <a:pt x="0" y="0"/>
                                </a:lnTo>
                                <a:close/>
                              </a:path>
                            </a:pathLst>
                          </a:custGeom>
                          <a:solidFill>
                            <a:srgbClr val="FFFEFD"/>
                          </a:solidFill>
                          <a:ln w="0" cap="flat">
                            <a:noFill/>
                            <a:miter lim="127000"/>
                          </a:ln>
                          <a:effectLst/>
                        </wps:spPr>
                        <wps:bodyPr/>
                      </wps:wsp>
                      <wps:wsp>
                        <wps:cNvPr id="3972" name="Shape 3972"/>
                        <wps:cNvSpPr/>
                        <wps:spPr>
                          <a:xfrm>
                            <a:off x="201665" y="789007"/>
                            <a:ext cx="9735" cy="23520"/>
                          </a:xfrm>
                          <a:custGeom>
                            <a:avLst/>
                            <a:gdLst/>
                            <a:ahLst/>
                            <a:cxnLst/>
                            <a:rect l="0" t="0" r="0" b="0"/>
                            <a:pathLst>
                              <a:path w="9735" h="23520">
                                <a:moveTo>
                                  <a:pt x="0" y="0"/>
                                </a:moveTo>
                                <a:lnTo>
                                  <a:pt x="9735" y="0"/>
                                </a:lnTo>
                                <a:lnTo>
                                  <a:pt x="9735" y="3937"/>
                                </a:lnTo>
                                <a:lnTo>
                                  <a:pt x="4597" y="3937"/>
                                </a:lnTo>
                                <a:lnTo>
                                  <a:pt x="4597" y="11392"/>
                                </a:lnTo>
                                <a:lnTo>
                                  <a:pt x="9735" y="11392"/>
                                </a:lnTo>
                                <a:lnTo>
                                  <a:pt x="9735" y="15253"/>
                                </a:lnTo>
                                <a:lnTo>
                                  <a:pt x="4597" y="15253"/>
                                </a:lnTo>
                                <a:lnTo>
                                  <a:pt x="4597" y="23520"/>
                                </a:lnTo>
                                <a:lnTo>
                                  <a:pt x="0" y="23520"/>
                                </a:lnTo>
                                <a:lnTo>
                                  <a:pt x="0" y="0"/>
                                </a:lnTo>
                                <a:close/>
                              </a:path>
                            </a:pathLst>
                          </a:custGeom>
                          <a:solidFill>
                            <a:srgbClr val="FFFEFD"/>
                          </a:solidFill>
                          <a:ln w="0" cap="flat">
                            <a:noFill/>
                            <a:miter lim="127000"/>
                          </a:ln>
                          <a:effectLst/>
                        </wps:spPr>
                        <wps:bodyPr/>
                      </wps:wsp>
                      <wps:wsp>
                        <wps:cNvPr id="3973" name="Shape 3973"/>
                        <wps:cNvSpPr/>
                        <wps:spPr>
                          <a:xfrm>
                            <a:off x="211399" y="789007"/>
                            <a:ext cx="9963" cy="15253"/>
                          </a:xfrm>
                          <a:custGeom>
                            <a:avLst/>
                            <a:gdLst/>
                            <a:ahLst/>
                            <a:cxnLst/>
                            <a:rect l="0" t="0" r="0" b="0"/>
                            <a:pathLst>
                              <a:path w="9963" h="15253">
                                <a:moveTo>
                                  <a:pt x="0" y="0"/>
                                </a:moveTo>
                                <a:lnTo>
                                  <a:pt x="819" y="0"/>
                                </a:lnTo>
                                <a:cubicBezTo>
                                  <a:pt x="3765" y="0"/>
                                  <a:pt x="6026" y="660"/>
                                  <a:pt x="7601" y="1981"/>
                                </a:cubicBezTo>
                                <a:cubicBezTo>
                                  <a:pt x="9176" y="3315"/>
                                  <a:pt x="9963" y="5194"/>
                                  <a:pt x="9963" y="7633"/>
                                </a:cubicBezTo>
                                <a:cubicBezTo>
                                  <a:pt x="9963" y="10096"/>
                                  <a:pt x="9176" y="11976"/>
                                  <a:pt x="7614" y="13284"/>
                                </a:cubicBezTo>
                                <a:cubicBezTo>
                                  <a:pt x="6064" y="14605"/>
                                  <a:pt x="3791" y="15253"/>
                                  <a:pt x="819" y="15253"/>
                                </a:cubicBezTo>
                                <a:lnTo>
                                  <a:pt x="0" y="15253"/>
                                </a:lnTo>
                                <a:lnTo>
                                  <a:pt x="0" y="11392"/>
                                </a:lnTo>
                                <a:lnTo>
                                  <a:pt x="527" y="11392"/>
                                </a:lnTo>
                                <a:cubicBezTo>
                                  <a:pt x="2165" y="11392"/>
                                  <a:pt x="3346" y="11087"/>
                                  <a:pt x="4058" y="10490"/>
                                </a:cubicBezTo>
                                <a:cubicBezTo>
                                  <a:pt x="4781" y="9881"/>
                                  <a:pt x="5137" y="8928"/>
                                  <a:pt x="5137" y="7633"/>
                                </a:cubicBezTo>
                                <a:cubicBezTo>
                                  <a:pt x="5137" y="6325"/>
                                  <a:pt x="4781" y="5397"/>
                                  <a:pt x="4058" y="4813"/>
                                </a:cubicBezTo>
                                <a:cubicBezTo>
                                  <a:pt x="3346" y="4229"/>
                                  <a:pt x="2165" y="3937"/>
                                  <a:pt x="527" y="3937"/>
                                </a:cubicBezTo>
                                <a:lnTo>
                                  <a:pt x="0" y="3937"/>
                                </a:lnTo>
                                <a:lnTo>
                                  <a:pt x="0" y="0"/>
                                </a:lnTo>
                                <a:close/>
                              </a:path>
                            </a:pathLst>
                          </a:custGeom>
                          <a:solidFill>
                            <a:srgbClr val="FFFEFD"/>
                          </a:solidFill>
                          <a:ln w="0" cap="flat">
                            <a:noFill/>
                            <a:miter lim="127000"/>
                          </a:ln>
                          <a:effectLst/>
                        </wps:spPr>
                        <wps:bodyPr/>
                      </wps:wsp>
                      <wps:wsp>
                        <wps:cNvPr id="3974" name="Shape 3974"/>
                        <wps:cNvSpPr/>
                        <wps:spPr>
                          <a:xfrm>
                            <a:off x="229014" y="789015"/>
                            <a:ext cx="9792" cy="23508"/>
                          </a:xfrm>
                          <a:custGeom>
                            <a:avLst/>
                            <a:gdLst/>
                            <a:ahLst/>
                            <a:cxnLst/>
                            <a:rect l="0" t="0" r="0" b="0"/>
                            <a:pathLst>
                              <a:path w="9792" h="23508">
                                <a:moveTo>
                                  <a:pt x="0" y="0"/>
                                </a:moveTo>
                                <a:lnTo>
                                  <a:pt x="9792" y="0"/>
                                </a:lnTo>
                                <a:lnTo>
                                  <a:pt x="9792" y="3899"/>
                                </a:lnTo>
                                <a:lnTo>
                                  <a:pt x="4572" y="3899"/>
                                </a:lnTo>
                                <a:lnTo>
                                  <a:pt x="4572" y="11036"/>
                                </a:lnTo>
                                <a:lnTo>
                                  <a:pt x="9792" y="11036"/>
                                </a:lnTo>
                                <a:lnTo>
                                  <a:pt x="9792" y="17449"/>
                                </a:lnTo>
                                <a:lnTo>
                                  <a:pt x="7544" y="14808"/>
                                </a:lnTo>
                                <a:lnTo>
                                  <a:pt x="4572" y="14808"/>
                                </a:lnTo>
                                <a:lnTo>
                                  <a:pt x="4572" y="23508"/>
                                </a:lnTo>
                                <a:lnTo>
                                  <a:pt x="0" y="23508"/>
                                </a:lnTo>
                                <a:lnTo>
                                  <a:pt x="0" y="0"/>
                                </a:lnTo>
                                <a:close/>
                              </a:path>
                            </a:pathLst>
                          </a:custGeom>
                          <a:solidFill>
                            <a:srgbClr val="FFFEFD"/>
                          </a:solidFill>
                          <a:ln w="0" cap="flat">
                            <a:noFill/>
                            <a:miter lim="127000"/>
                          </a:ln>
                          <a:effectLst/>
                        </wps:spPr>
                        <wps:bodyPr/>
                      </wps:wsp>
                      <wps:wsp>
                        <wps:cNvPr id="3975" name="Shape 3975"/>
                        <wps:cNvSpPr/>
                        <wps:spPr>
                          <a:xfrm>
                            <a:off x="238806" y="789015"/>
                            <a:ext cx="10668" cy="23508"/>
                          </a:xfrm>
                          <a:custGeom>
                            <a:avLst/>
                            <a:gdLst/>
                            <a:ahLst/>
                            <a:cxnLst/>
                            <a:rect l="0" t="0" r="0" b="0"/>
                            <a:pathLst>
                              <a:path w="10668" h="23508">
                                <a:moveTo>
                                  <a:pt x="0" y="0"/>
                                </a:moveTo>
                                <a:lnTo>
                                  <a:pt x="978" y="0"/>
                                </a:lnTo>
                                <a:cubicBezTo>
                                  <a:pt x="3886" y="0"/>
                                  <a:pt x="6109" y="648"/>
                                  <a:pt x="7671" y="1956"/>
                                </a:cubicBezTo>
                                <a:cubicBezTo>
                                  <a:pt x="9233" y="3264"/>
                                  <a:pt x="10008" y="5118"/>
                                  <a:pt x="10008" y="7480"/>
                                </a:cubicBezTo>
                                <a:cubicBezTo>
                                  <a:pt x="10008" y="9563"/>
                                  <a:pt x="9411" y="11227"/>
                                  <a:pt x="8204" y="12459"/>
                                </a:cubicBezTo>
                                <a:cubicBezTo>
                                  <a:pt x="6985" y="13691"/>
                                  <a:pt x="5232" y="14440"/>
                                  <a:pt x="2934" y="14707"/>
                                </a:cubicBezTo>
                                <a:lnTo>
                                  <a:pt x="10668" y="23508"/>
                                </a:lnTo>
                                <a:lnTo>
                                  <a:pt x="5156" y="23508"/>
                                </a:lnTo>
                                <a:lnTo>
                                  <a:pt x="0" y="17449"/>
                                </a:lnTo>
                                <a:lnTo>
                                  <a:pt x="0" y="11036"/>
                                </a:lnTo>
                                <a:lnTo>
                                  <a:pt x="660" y="11036"/>
                                </a:lnTo>
                                <a:cubicBezTo>
                                  <a:pt x="2248" y="11036"/>
                                  <a:pt x="3404" y="10770"/>
                                  <a:pt x="4140" y="10185"/>
                                </a:cubicBezTo>
                                <a:cubicBezTo>
                                  <a:pt x="4864" y="9614"/>
                                  <a:pt x="5220" y="8712"/>
                                  <a:pt x="5220" y="7480"/>
                                </a:cubicBezTo>
                                <a:cubicBezTo>
                                  <a:pt x="5220" y="6236"/>
                                  <a:pt x="4864" y="5321"/>
                                  <a:pt x="4140" y="4750"/>
                                </a:cubicBezTo>
                                <a:cubicBezTo>
                                  <a:pt x="3404" y="4178"/>
                                  <a:pt x="2248" y="3899"/>
                                  <a:pt x="660" y="3899"/>
                                </a:cubicBezTo>
                                <a:lnTo>
                                  <a:pt x="0" y="3899"/>
                                </a:lnTo>
                                <a:lnTo>
                                  <a:pt x="0" y="0"/>
                                </a:lnTo>
                                <a:close/>
                              </a:path>
                            </a:pathLst>
                          </a:custGeom>
                          <a:solidFill>
                            <a:srgbClr val="FFFEFD"/>
                          </a:solidFill>
                          <a:ln w="0" cap="flat">
                            <a:noFill/>
                            <a:miter lim="127000"/>
                          </a:ln>
                          <a:effectLst/>
                        </wps:spPr>
                        <wps:bodyPr/>
                      </wps:wsp>
                      <wps:wsp>
                        <wps:cNvPr id="3976" name="Shape 3976"/>
                        <wps:cNvSpPr/>
                        <wps:spPr>
                          <a:xfrm>
                            <a:off x="255742" y="788536"/>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solidFill>
                            <a:srgbClr val="FFFEFD"/>
                          </a:solidFill>
                          <a:ln w="0" cap="flat">
                            <a:noFill/>
                            <a:miter lim="127000"/>
                          </a:ln>
                          <a:effectLst/>
                        </wps:spPr>
                        <wps:bodyPr/>
                      </wps:wsp>
                      <wps:wsp>
                        <wps:cNvPr id="3977" name="Shape 3977"/>
                        <wps:cNvSpPr/>
                        <wps:spPr>
                          <a:xfrm>
                            <a:off x="268950" y="788536"/>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solidFill>
                            <a:srgbClr val="FFFEFD"/>
                          </a:solidFill>
                          <a:ln w="0" cap="flat">
                            <a:noFill/>
                            <a:miter lim="127000"/>
                          </a:ln>
                          <a:effectLst/>
                        </wps:spPr>
                        <wps:bodyPr/>
                      </wps:wsp>
                      <wps:wsp>
                        <wps:cNvPr id="3978" name="Shape 3978"/>
                        <wps:cNvSpPr/>
                        <wps:spPr>
                          <a:xfrm>
                            <a:off x="290278" y="789013"/>
                            <a:ext cx="17843" cy="23508"/>
                          </a:xfrm>
                          <a:custGeom>
                            <a:avLst/>
                            <a:gdLst/>
                            <a:ahLst/>
                            <a:cxnLst/>
                            <a:rect l="0" t="0" r="0" b="0"/>
                            <a:pathLst>
                              <a:path w="17843" h="23508">
                                <a:moveTo>
                                  <a:pt x="0" y="0"/>
                                </a:moveTo>
                                <a:lnTo>
                                  <a:pt x="17843" y="0"/>
                                </a:lnTo>
                                <a:lnTo>
                                  <a:pt x="17843" y="3861"/>
                                </a:lnTo>
                                <a:lnTo>
                                  <a:pt x="4610" y="3861"/>
                                </a:lnTo>
                                <a:lnTo>
                                  <a:pt x="4610" y="10046"/>
                                </a:lnTo>
                                <a:lnTo>
                                  <a:pt x="17132" y="10046"/>
                                </a:lnTo>
                                <a:lnTo>
                                  <a:pt x="17132" y="13970"/>
                                </a:lnTo>
                                <a:lnTo>
                                  <a:pt x="4610" y="13970"/>
                                </a:lnTo>
                                <a:lnTo>
                                  <a:pt x="4610" y="23508"/>
                                </a:lnTo>
                                <a:lnTo>
                                  <a:pt x="0" y="23508"/>
                                </a:lnTo>
                                <a:lnTo>
                                  <a:pt x="0" y="0"/>
                                </a:lnTo>
                                <a:close/>
                              </a:path>
                            </a:pathLst>
                          </a:custGeom>
                          <a:solidFill>
                            <a:srgbClr val="FFFEFD"/>
                          </a:solidFill>
                          <a:ln w="0" cap="flat">
                            <a:noFill/>
                            <a:miter lim="127000"/>
                          </a:ln>
                          <a:effectLst/>
                        </wps:spPr>
                        <wps:bodyPr/>
                      </wps:wsp>
                      <wps:wsp>
                        <wps:cNvPr id="3979" name="Shape 3979"/>
                        <wps:cNvSpPr/>
                        <wps:spPr>
                          <a:xfrm>
                            <a:off x="316147" y="789014"/>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64"/>
                                </a:lnTo>
                                <a:lnTo>
                                  <a:pt x="4559" y="13564"/>
                                </a:lnTo>
                                <a:lnTo>
                                  <a:pt x="4559" y="19647"/>
                                </a:lnTo>
                                <a:lnTo>
                                  <a:pt x="18313" y="19647"/>
                                </a:lnTo>
                                <a:lnTo>
                                  <a:pt x="18313" y="23508"/>
                                </a:lnTo>
                                <a:lnTo>
                                  <a:pt x="0" y="23508"/>
                                </a:lnTo>
                                <a:lnTo>
                                  <a:pt x="0" y="0"/>
                                </a:lnTo>
                                <a:close/>
                              </a:path>
                            </a:pathLst>
                          </a:custGeom>
                          <a:solidFill>
                            <a:srgbClr val="FFFEFD"/>
                          </a:solidFill>
                          <a:ln w="0" cap="flat">
                            <a:noFill/>
                            <a:miter lim="127000"/>
                          </a:ln>
                          <a:effectLst/>
                        </wps:spPr>
                        <wps:bodyPr/>
                      </wps:wsp>
                      <wps:wsp>
                        <wps:cNvPr id="3980" name="Shape 3980"/>
                        <wps:cNvSpPr/>
                        <wps:spPr>
                          <a:xfrm>
                            <a:off x="341029"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solidFill>
                            <a:srgbClr val="FFFEFD"/>
                          </a:solidFill>
                          <a:ln w="0" cap="flat">
                            <a:noFill/>
                            <a:miter lim="127000"/>
                          </a:ln>
                          <a:effectLst/>
                        </wps:spPr>
                        <wps:bodyPr/>
                      </wps:wsp>
                      <wps:wsp>
                        <wps:cNvPr id="3981" name="Shape 3981"/>
                        <wps:cNvSpPr/>
                        <wps:spPr>
                          <a:xfrm>
                            <a:off x="367180"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solidFill>
                            <a:srgbClr val="FFFEFD"/>
                          </a:solidFill>
                          <a:ln w="0" cap="flat">
                            <a:noFill/>
                            <a:miter lim="127000"/>
                          </a:ln>
                          <a:effectLst/>
                        </wps:spPr>
                        <wps:bodyPr/>
                      </wps:wsp>
                      <wps:wsp>
                        <wps:cNvPr id="4317" name="Shape 4317"/>
                        <wps:cNvSpPr/>
                        <wps:spPr>
                          <a:xfrm>
                            <a:off x="395364" y="789025"/>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83" name="Shape 3983"/>
                        <wps:cNvSpPr/>
                        <wps:spPr>
                          <a:xfrm>
                            <a:off x="408130" y="788536"/>
                            <a:ext cx="13208" cy="24460"/>
                          </a:xfrm>
                          <a:custGeom>
                            <a:avLst/>
                            <a:gdLst/>
                            <a:ahLst/>
                            <a:cxnLst/>
                            <a:rect l="0" t="0" r="0" b="0"/>
                            <a:pathLst>
                              <a:path w="13208" h="24460">
                                <a:moveTo>
                                  <a:pt x="13208" y="0"/>
                                </a:moveTo>
                                <a:lnTo>
                                  <a:pt x="13208" y="4001"/>
                                </a:lnTo>
                                <a:cubicBezTo>
                                  <a:pt x="11570" y="4001"/>
                                  <a:pt x="10109" y="4356"/>
                                  <a:pt x="8839" y="5055"/>
                                </a:cubicBez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cubicBezTo>
                                  <a:pt x="10109" y="20104"/>
                                  <a:pt x="11570" y="20460"/>
                                  <a:pt x="13208" y="20460"/>
                                </a:cubicBezTo>
                                <a:lnTo>
                                  <a:pt x="13208" y="24460"/>
                                </a:lnTo>
                                <a:cubicBezTo>
                                  <a:pt x="10668" y="24460"/>
                                  <a:pt x="8395" y="23927"/>
                                  <a:pt x="6388" y="22847"/>
                                </a:cubicBez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cubicBezTo>
                                  <a:pt x="8395" y="546"/>
                                  <a:pt x="10668" y="0"/>
                                  <a:pt x="13208" y="0"/>
                                </a:cubicBezTo>
                                <a:close/>
                              </a:path>
                            </a:pathLst>
                          </a:custGeom>
                          <a:solidFill>
                            <a:srgbClr val="FFFEFD"/>
                          </a:solidFill>
                          <a:ln w="0" cap="flat">
                            <a:noFill/>
                            <a:miter lim="127000"/>
                          </a:ln>
                          <a:effectLst/>
                        </wps:spPr>
                        <wps:bodyPr/>
                      </wps:wsp>
                      <wps:wsp>
                        <wps:cNvPr id="3984" name="Shape 3984"/>
                        <wps:cNvSpPr/>
                        <wps:spPr>
                          <a:xfrm>
                            <a:off x="421338" y="788536"/>
                            <a:ext cx="13208" cy="24460"/>
                          </a:xfrm>
                          <a:custGeom>
                            <a:avLst/>
                            <a:gdLst/>
                            <a:ahLst/>
                            <a:cxnLst/>
                            <a:rect l="0" t="0" r="0" b="0"/>
                            <a:pathLst>
                              <a:path w="13208" h="24460">
                                <a:moveTo>
                                  <a:pt x="0" y="0"/>
                                </a:moveTo>
                                <a:cubicBezTo>
                                  <a:pt x="2540" y="0"/>
                                  <a:pt x="4813" y="546"/>
                                  <a:pt x="6820" y="1613"/>
                                </a:cubicBezTo>
                                <a:cubicBezTo>
                                  <a:pt x="8826" y="2692"/>
                                  <a:pt x="10389" y="4166"/>
                                  <a:pt x="11519" y="6033"/>
                                </a:cubicBezTo>
                                <a:cubicBezTo>
                                  <a:pt x="12649" y="7912"/>
                                  <a:pt x="13208" y="9970"/>
                                  <a:pt x="13208" y="12230"/>
                                </a:cubicBezTo>
                                <a:cubicBezTo>
                                  <a:pt x="13208" y="14516"/>
                                  <a:pt x="12649" y="16586"/>
                                  <a:pt x="11519" y="18440"/>
                                </a:cubicBezTo>
                                <a:cubicBezTo>
                                  <a:pt x="10389" y="20307"/>
                                  <a:pt x="8826" y="21768"/>
                                  <a:pt x="6820" y="22847"/>
                                </a:cubicBezTo>
                                <a:cubicBezTo>
                                  <a:pt x="4813" y="23927"/>
                                  <a:pt x="2540" y="24460"/>
                                  <a:pt x="0" y="24460"/>
                                </a:cubicBez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0"/>
                                </a:lnTo>
                                <a:close/>
                              </a:path>
                            </a:pathLst>
                          </a:custGeom>
                          <a:solidFill>
                            <a:srgbClr val="FFFEFD"/>
                          </a:solidFill>
                          <a:ln w="0" cap="flat">
                            <a:noFill/>
                            <a:miter lim="127000"/>
                          </a:ln>
                          <a:effectLst/>
                        </wps:spPr>
                        <wps:bodyPr/>
                      </wps:wsp>
                      <wps:wsp>
                        <wps:cNvPr id="3985" name="Shape 3985"/>
                        <wps:cNvSpPr/>
                        <wps:spPr>
                          <a:xfrm>
                            <a:off x="442667" y="789012"/>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3986" name="Shape 3986"/>
                        <wps:cNvSpPr/>
                        <wps:spPr>
                          <a:xfrm>
                            <a:off x="471651" y="789014"/>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solidFill>
                            <a:srgbClr val="FFFEFD"/>
                          </a:solidFill>
                          <a:ln w="0" cap="flat">
                            <a:noFill/>
                            <a:miter lim="127000"/>
                          </a:ln>
                          <a:effectLst/>
                        </wps:spPr>
                        <wps:bodyPr/>
                      </wps:wsp>
                      <wps:wsp>
                        <wps:cNvPr id="3987" name="Shape 3987"/>
                        <wps:cNvSpPr/>
                        <wps:spPr>
                          <a:xfrm>
                            <a:off x="484275" y="789014"/>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0"/>
                                </a:lnTo>
                                <a:close/>
                              </a:path>
                            </a:pathLst>
                          </a:custGeom>
                          <a:solidFill>
                            <a:srgbClr val="FFFEFD"/>
                          </a:solidFill>
                          <a:ln w="0" cap="flat">
                            <a:noFill/>
                            <a:miter lim="127000"/>
                          </a:ln>
                          <a:effectLst/>
                        </wps:spPr>
                        <wps:bodyPr/>
                      </wps:wsp>
                      <wps:wsp>
                        <wps:cNvPr id="3988" name="Shape 3988"/>
                        <wps:cNvSpPr/>
                        <wps:spPr>
                          <a:xfrm>
                            <a:off x="503679" y="789018"/>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solidFill>
                            <a:srgbClr val="FFFEFD"/>
                          </a:solidFill>
                          <a:ln w="0" cap="flat">
                            <a:noFill/>
                            <a:miter lim="127000"/>
                          </a:ln>
                          <a:effectLst/>
                        </wps:spPr>
                        <wps:bodyPr/>
                      </wps:wsp>
                      <wps:wsp>
                        <wps:cNvPr id="3989" name="Shape 3989"/>
                        <wps:cNvSpPr/>
                        <wps:spPr>
                          <a:xfrm>
                            <a:off x="99258" y="829326"/>
                            <a:ext cx="23647" cy="23508"/>
                          </a:xfrm>
                          <a:custGeom>
                            <a:avLst/>
                            <a:gdLst/>
                            <a:ahLst/>
                            <a:cxnLst/>
                            <a:rect l="0" t="0" r="0" b="0"/>
                            <a:pathLst>
                              <a:path w="23647" h="23508">
                                <a:moveTo>
                                  <a:pt x="0" y="0"/>
                                </a:moveTo>
                                <a:lnTo>
                                  <a:pt x="5220" y="0"/>
                                </a:lnTo>
                                <a:lnTo>
                                  <a:pt x="11824" y="10236"/>
                                </a:lnTo>
                                <a:lnTo>
                                  <a:pt x="18428" y="0"/>
                                </a:lnTo>
                                <a:lnTo>
                                  <a:pt x="23647" y="0"/>
                                </a:lnTo>
                                <a:lnTo>
                                  <a:pt x="14148" y="14072"/>
                                </a:lnTo>
                                <a:lnTo>
                                  <a:pt x="14148" y="23508"/>
                                </a:lnTo>
                                <a:lnTo>
                                  <a:pt x="9500" y="23508"/>
                                </a:lnTo>
                                <a:lnTo>
                                  <a:pt x="9500" y="14072"/>
                                </a:lnTo>
                                <a:lnTo>
                                  <a:pt x="0" y="0"/>
                                </a:lnTo>
                                <a:close/>
                              </a:path>
                            </a:pathLst>
                          </a:custGeom>
                          <a:solidFill>
                            <a:srgbClr val="FFFEFD"/>
                          </a:solidFill>
                          <a:ln w="0" cap="flat">
                            <a:noFill/>
                            <a:miter lim="127000"/>
                          </a:ln>
                          <a:effectLst/>
                        </wps:spPr>
                        <wps:bodyPr/>
                      </wps:wsp>
                      <wps:wsp>
                        <wps:cNvPr id="3990" name="Shape 3990"/>
                        <wps:cNvSpPr/>
                        <wps:spPr>
                          <a:xfrm>
                            <a:off x="121091" y="829328"/>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solidFill>
                            <a:srgbClr val="FFFEFD"/>
                          </a:solidFill>
                          <a:ln w="0" cap="flat">
                            <a:noFill/>
                            <a:miter lim="127000"/>
                          </a:ln>
                          <a:effectLst/>
                        </wps:spPr>
                        <wps:bodyPr/>
                      </wps:wsp>
                      <wps:wsp>
                        <wps:cNvPr id="3991" name="Shape 3991"/>
                        <wps:cNvSpPr/>
                        <wps:spPr>
                          <a:xfrm>
                            <a:off x="133714" y="829328"/>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4191"/>
                                </a:lnTo>
                                <a:lnTo>
                                  <a:pt x="0" y="0"/>
                                </a:lnTo>
                                <a:close/>
                              </a:path>
                            </a:pathLst>
                          </a:custGeom>
                          <a:solidFill>
                            <a:srgbClr val="FFFEFD"/>
                          </a:solidFill>
                          <a:ln w="0" cap="flat">
                            <a:noFill/>
                            <a:miter lim="127000"/>
                          </a:ln>
                          <a:effectLst/>
                        </wps:spPr>
                        <wps:bodyPr/>
                      </wps:wsp>
                      <wps:wsp>
                        <wps:cNvPr id="3992" name="Shape 3992"/>
                        <wps:cNvSpPr/>
                        <wps:spPr>
                          <a:xfrm>
                            <a:off x="149490" y="828843"/>
                            <a:ext cx="24308" cy="24460"/>
                          </a:xfrm>
                          <a:custGeom>
                            <a:avLst/>
                            <a:gdLst/>
                            <a:ahLst/>
                            <a:cxnLst/>
                            <a:rect l="0" t="0" r="0" b="0"/>
                            <a:pathLst>
                              <a:path w="24308" h="24460">
                                <a:moveTo>
                                  <a:pt x="13030" y="0"/>
                                </a:moveTo>
                                <a:cubicBezTo>
                                  <a:pt x="15545" y="0"/>
                                  <a:pt x="17793" y="546"/>
                                  <a:pt x="19774" y="1626"/>
                                </a:cubicBezTo>
                                <a:cubicBezTo>
                                  <a:pt x="21755" y="2692"/>
                                  <a:pt x="23266" y="4254"/>
                                  <a:pt x="24308" y="6287"/>
                                </a:cubicBezTo>
                                <a:lnTo>
                                  <a:pt x="20358" y="8242"/>
                                </a:lnTo>
                                <a:cubicBezTo>
                                  <a:pt x="19609" y="6833"/>
                                  <a:pt x="18618" y="5766"/>
                                  <a:pt x="17386" y="5067"/>
                                </a:cubicBezTo>
                                <a:cubicBezTo>
                                  <a:pt x="16142" y="4356"/>
                                  <a:pt x="14732" y="4013"/>
                                  <a:pt x="13132" y="4013"/>
                                </a:cubicBezTo>
                                <a:cubicBezTo>
                                  <a:pt x="11519" y="4013"/>
                                  <a:pt x="10071" y="4356"/>
                                  <a:pt x="8801" y="5067"/>
                                </a:cubicBezTo>
                                <a:cubicBezTo>
                                  <a:pt x="7531" y="5766"/>
                                  <a:pt x="6553" y="6744"/>
                                  <a:pt x="5867" y="8001"/>
                                </a:cubicBezTo>
                                <a:cubicBezTo>
                                  <a:pt x="5169" y="9258"/>
                                  <a:pt x="4826" y="10668"/>
                                  <a:pt x="4826" y="12230"/>
                                </a:cubicBezTo>
                                <a:cubicBezTo>
                                  <a:pt x="4826" y="13805"/>
                                  <a:pt x="5169" y="15215"/>
                                  <a:pt x="5867" y="16459"/>
                                </a:cubicBezTo>
                                <a:cubicBezTo>
                                  <a:pt x="6553" y="17717"/>
                                  <a:pt x="7531" y="18707"/>
                                  <a:pt x="8801" y="19406"/>
                                </a:cubicBezTo>
                                <a:cubicBezTo>
                                  <a:pt x="10071" y="20117"/>
                                  <a:pt x="11519" y="20472"/>
                                  <a:pt x="13132" y="20472"/>
                                </a:cubicBezTo>
                                <a:cubicBezTo>
                                  <a:pt x="14732" y="20472"/>
                                  <a:pt x="16154" y="20117"/>
                                  <a:pt x="17399" y="19406"/>
                                </a:cubicBezTo>
                                <a:cubicBezTo>
                                  <a:pt x="18644" y="18707"/>
                                  <a:pt x="19647" y="17640"/>
                                  <a:pt x="20396" y="16231"/>
                                </a:cubicBezTo>
                                <a:lnTo>
                                  <a:pt x="24308" y="18174"/>
                                </a:lnTo>
                                <a:cubicBezTo>
                                  <a:pt x="23266" y="20218"/>
                                  <a:pt x="21755" y="21781"/>
                                  <a:pt x="19774" y="22847"/>
                                </a:cubicBezTo>
                                <a:cubicBezTo>
                                  <a:pt x="17793" y="23927"/>
                                  <a:pt x="15545" y="24460"/>
                                  <a:pt x="13030" y="24460"/>
                                </a:cubicBezTo>
                                <a:cubicBezTo>
                                  <a:pt x="10490" y="24460"/>
                                  <a:pt x="8230" y="23940"/>
                                  <a:pt x="6261" y="22885"/>
                                </a:cubicBezTo>
                                <a:cubicBezTo>
                                  <a:pt x="4293" y="21831"/>
                                  <a:pt x="2756" y="20371"/>
                                  <a:pt x="1651" y="18517"/>
                                </a:cubicBezTo>
                                <a:cubicBezTo>
                                  <a:pt x="559" y="16662"/>
                                  <a:pt x="0" y="14567"/>
                                  <a:pt x="0" y="12230"/>
                                </a:cubicBezTo>
                                <a:cubicBezTo>
                                  <a:pt x="0" y="9931"/>
                                  <a:pt x="559" y="7849"/>
                                  <a:pt x="1651" y="5994"/>
                                </a:cubicBezTo>
                                <a:cubicBezTo>
                                  <a:pt x="2756" y="4128"/>
                                  <a:pt x="4293" y="2667"/>
                                  <a:pt x="6261" y="1600"/>
                                </a:cubicBezTo>
                                <a:cubicBezTo>
                                  <a:pt x="8230" y="533"/>
                                  <a:pt x="10490" y="0"/>
                                  <a:pt x="13030" y="0"/>
                                </a:cubicBezTo>
                                <a:close/>
                              </a:path>
                            </a:pathLst>
                          </a:custGeom>
                          <a:solidFill>
                            <a:srgbClr val="FFFEFD"/>
                          </a:solidFill>
                          <a:ln w="0" cap="flat">
                            <a:noFill/>
                            <a:miter lim="127000"/>
                          </a:ln>
                          <a:effectLst/>
                        </wps:spPr>
                        <wps:bodyPr/>
                      </wps:wsp>
                      <wps:wsp>
                        <wps:cNvPr id="3993" name="Shape 3993"/>
                        <wps:cNvSpPr/>
                        <wps:spPr>
                          <a:xfrm>
                            <a:off x="179830" y="829326"/>
                            <a:ext cx="21577" cy="23508"/>
                          </a:xfrm>
                          <a:custGeom>
                            <a:avLst/>
                            <a:gdLst/>
                            <a:ahLst/>
                            <a:cxnLst/>
                            <a:rect l="0" t="0" r="0" b="0"/>
                            <a:pathLst>
                              <a:path w="21577" h="23508">
                                <a:moveTo>
                                  <a:pt x="0" y="0"/>
                                </a:moveTo>
                                <a:lnTo>
                                  <a:pt x="4597" y="0"/>
                                </a:lnTo>
                                <a:lnTo>
                                  <a:pt x="4597" y="9500"/>
                                </a:lnTo>
                                <a:lnTo>
                                  <a:pt x="16967" y="9500"/>
                                </a:lnTo>
                                <a:lnTo>
                                  <a:pt x="16967" y="0"/>
                                </a:lnTo>
                                <a:lnTo>
                                  <a:pt x="21577" y="0"/>
                                </a:lnTo>
                                <a:lnTo>
                                  <a:pt x="21577" y="23508"/>
                                </a:lnTo>
                                <a:lnTo>
                                  <a:pt x="16967" y="23508"/>
                                </a:lnTo>
                                <a:lnTo>
                                  <a:pt x="16967" y="13462"/>
                                </a:lnTo>
                                <a:lnTo>
                                  <a:pt x="4597" y="13462"/>
                                </a:lnTo>
                                <a:lnTo>
                                  <a:pt x="4597" y="23508"/>
                                </a:lnTo>
                                <a:lnTo>
                                  <a:pt x="0" y="23508"/>
                                </a:lnTo>
                                <a:lnTo>
                                  <a:pt x="0" y="0"/>
                                </a:lnTo>
                                <a:close/>
                              </a:path>
                            </a:pathLst>
                          </a:custGeom>
                          <a:solidFill>
                            <a:srgbClr val="FFFEFD"/>
                          </a:solidFill>
                          <a:ln w="0" cap="flat">
                            <a:noFill/>
                            <a:miter lim="127000"/>
                          </a:ln>
                          <a:effectLst/>
                        </wps:spPr>
                        <wps:bodyPr/>
                      </wps:wsp>
                      <wps:wsp>
                        <wps:cNvPr id="3994" name="Shape 3994"/>
                        <wps:cNvSpPr/>
                        <wps:spPr>
                          <a:xfrm>
                            <a:off x="207288" y="829323"/>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solidFill>
                            <a:srgbClr val="FFFEFD"/>
                          </a:solidFill>
                          <a:ln w="0" cap="flat">
                            <a:noFill/>
                            <a:miter lim="127000"/>
                          </a:ln>
                          <a:effectLst/>
                        </wps:spPr>
                        <wps:bodyPr/>
                      </wps:wsp>
                      <wps:wsp>
                        <wps:cNvPr id="4318" name="Shape 4318"/>
                        <wps:cNvSpPr/>
                        <wps:spPr>
                          <a:xfrm>
                            <a:off x="233693" y="829335"/>
                            <a:ext cx="9144" cy="23508"/>
                          </a:xfrm>
                          <a:custGeom>
                            <a:avLst/>
                            <a:gdLst/>
                            <a:ahLst/>
                            <a:cxnLst/>
                            <a:rect l="0" t="0" r="0" b="0"/>
                            <a:pathLst>
                              <a:path w="9144" h="23508">
                                <a:moveTo>
                                  <a:pt x="0" y="0"/>
                                </a:moveTo>
                                <a:lnTo>
                                  <a:pt x="9144" y="0"/>
                                </a:lnTo>
                                <a:lnTo>
                                  <a:pt x="9144" y="23508"/>
                                </a:lnTo>
                                <a:lnTo>
                                  <a:pt x="0" y="23508"/>
                                </a:lnTo>
                                <a:lnTo>
                                  <a:pt x="0" y="0"/>
                                </a:lnTo>
                              </a:path>
                            </a:pathLst>
                          </a:custGeom>
                          <a:solidFill>
                            <a:srgbClr val="FFFEFD"/>
                          </a:solidFill>
                          <a:ln w="0" cap="flat">
                            <a:noFill/>
                            <a:miter lim="127000"/>
                          </a:ln>
                          <a:effectLst/>
                        </wps:spPr>
                        <wps:bodyPr/>
                      </wps:wsp>
                      <wps:wsp>
                        <wps:cNvPr id="3996" name="Shape 3996"/>
                        <wps:cNvSpPr/>
                        <wps:spPr>
                          <a:xfrm>
                            <a:off x="246635" y="829326"/>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solidFill>
                            <a:srgbClr val="FFFEFD"/>
                          </a:solidFill>
                          <a:ln w="0" cap="flat">
                            <a:noFill/>
                            <a:miter lim="127000"/>
                          </a:ln>
                          <a:effectLst/>
                        </wps:spPr>
                        <wps:bodyPr/>
                      </wps:wsp>
                      <wps:wsp>
                        <wps:cNvPr id="3997" name="Shape 3997"/>
                        <wps:cNvSpPr/>
                        <wps:spPr>
                          <a:xfrm>
                            <a:off x="275838" y="828853"/>
                            <a:ext cx="23978" cy="24447"/>
                          </a:xfrm>
                          <a:custGeom>
                            <a:avLst/>
                            <a:gdLst/>
                            <a:ahLst/>
                            <a:cxnLst/>
                            <a:rect l="0" t="0" r="0" b="0"/>
                            <a:pathLst>
                              <a:path w="23978" h="24447">
                                <a:moveTo>
                                  <a:pt x="13170" y="0"/>
                                </a:moveTo>
                                <a:cubicBezTo>
                                  <a:pt x="15392" y="0"/>
                                  <a:pt x="17386" y="406"/>
                                  <a:pt x="19152" y="1206"/>
                                </a:cubicBezTo>
                                <a:cubicBezTo>
                                  <a:pt x="20917" y="2019"/>
                                  <a:pt x="22314" y="3137"/>
                                  <a:pt x="23330" y="4572"/>
                                </a:cubicBezTo>
                                <a:lnTo>
                                  <a:pt x="19736" y="6947"/>
                                </a:lnTo>
                                <a:cubicBezTo>
                                  <a:pt x="18987" y="5994"/>
                                  <a:pt x="18047" y="5258"/>
                                  <a:pt x="16942" y="4750"/>
                                </a:cubicBezTo>
                                <a:cubicBezTo>
                                  <a:pt x="15824" y="4254"/>
                                  <a:pt x="14567" y="4000"/>
                                  <a:pt x="13170" y="4000"/>
                                </a:cubicBezTo>
                                <a:cubicBezTo>
                                  <a:pt x="11506" y="4000"/>
                                  <a:pt x="10033" y="4343"/>
                                  <a:pt x="8776" y="5042"/>
                                </a:cubicBezTo>
                                <a:cubicBezTo>
                                  <a:pt x="7518" y="5740"/>
                                  <a:pt x="6553" y="6706"/>
                                  <a:pt x="5855" y="7963"/>
                                </a:cubicBezTo>
                                <a:cubicBezTo>
                                  <a:pt x="5169" y="9220"/>
                                  <a:pt x="4826" y="10668"/>
                                  <a:pt x="4826" y="12332"/>
                                </a:cubicBezTo>
                                <a:cubicBezTo>
                                  <a:pt x="4826" y="14884"/>
                                  <a:pt x="5626" y="16878"/>
                                  <a:pt x="7226" y="18339"/>
                                </a:cubicBezTo>
                                <a:cubicBezTo>
                                  <a:pt x="8814" y="19787"/>
                                  <a:pt x="10985" y="20523"/>
                                  <a:pt x="13741" y="20523"/>
                                </a:cubicBezTo>
                                <a:cubicBezTo>
                                  <a:pt x="14986" y="20523"/>
                                  <a:pt x="16104" y="20371"/>
                                  <a:pt x="17120" y="20091"/>
                                </a:cubicBezTo>
                                <a:cubicBezTo>
                                  <a:pt x="18136" y="19787"/>
                                  <a:pt x="18987" y="19406"/>
                                  <a:pt x="19660" y="18910"/>
                                </a:cubicBezTo>
                                <a:lnTo>
                                  <a:pt x="19660" y="14516"/>
                                </a:lnTo>
                                <a:lnTo>
                                  <a:pt x="13741" y="14516"/>
                                </a:lnTo>
                                <a:lnTo>
                                  <a:pt x="13741" y="10846"/>
                                </a:lnTo>
                                <a:lnTo>
                                  <a:pt x="23978" y="10846"/>
                                </a:lnTo>
                                <a:lnTo>
                                  <a:pt x="23978" y="20561"/>
                                </a:lnTo>
                                <a:cubicBezTo>
                                  <a:pt x="22962" y="21768"/>
                                  <a:pt x="21539" y="22720"/>
                                  <a:pt x="19698" y="23406"/>
                                </a:cubicBezTo>
                                <a:cubicBezTo>
                                  <a:pt x="17856" y="24105"/>
                                  <a:pt x="15824" y="24447"/>
                                  <a:pt x="13564" y="24447"/>
                                </a:cubicBezTo>
                                <a:cubicBezTo>
                                  <a:pt x="10833" y="24447"/>
                                  <a:pt x="8433" y="23939"/>
                                  <a:pt x="6388" y="22898"/>
                                </a:cubicBezTo>
                                <a:cubicBezTo>
                                  <a:pt x="4331" y="21857"/>
                                  <a:pt x="2756" y="20409"/>
                                  <a:pt x="1651" y="18580"/>
                                </a:cubicBezTo>
                                <a:cubicBezTo>
                                  <a:pt x="546" y="16739"/>
                                  <a:pt x="0" y="14643"/>
                                  <a:pt x="0" y="12294"/>
                                </a:cubicBezTo>
                                <a:cubicBezTo>
                                  <a:pt x="0" y="9919"/>
                                  <a:pt x="559" y="7798"/>
                                  <a:pt x="1664" y="5944"/>
                                </a:cubicBezTo>
                                <a:cubicBezTo>
                                  <a:pt x="2781" y="4089"/>
                                  <a:pt x="4331" y="2629"/>
                                  <a:pt x="6325" y="1575"/>
                                </a:cubicBezTo>
                                <a:cubicBezTo>
                                  <a:pt x="8331" y="533"/>
                                  <a:pt x="10604" y="0"/>
                                  <a:pt x="13170" y="0"/>
                                </a:cubicBezTo>
                                <a:close/>
                              </a:path>
                            </a:pathLst>
                          </a:custGeom>
                          <a:solidFill>
                            <a:srgbClr val="FFFEFD"/>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9D216D6" id="Group 3942" o:spid="_x0000_s1026" style="position:absolute;margin-left:183.15pt;margin-top:373.45pt;width:102.05pt;height:123pt;z-index:251663360;mso-position-horizontal-relative:margin;mso-position-vertical-relative:page;mso-width-relative:margin;mso-height-relative:margin" coordsize="6264,11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">
                <v:shape id="Shape 4314" o:spid="_x0000_s1027" style="position:absolute;width:6264;height:11198;visibility:visible;mso-wrap-style:square;v-text-anchor:top" coordsize="626491,11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" path="m,l626491,r,1119860l,1119860,,e" fillcolor="#181717" stroked="f" strokeweight="0">
                  <v:stroke miterlimit="83231f" joinstyle="miter"/>
                  <v:path arrowok="t" textboxrect="0,0,626491,1119860"/>
                </v:shape>
                <v:shape id="Shape 3944" o:spid="_x0000_s1028" style="position:absolute;left:1028;top:1226;width:984;height:5346;visibility:visible;mso-wrap-style:square;v-text-anchor:top" coordsize="98469,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" path="m,l38316,r,116573l98469,116573r,34151l38316,150724r,116586l98469,267310r,34137l38316,301447r,116167l98469,417614r,34138l38316,451752r,82855l,534607,,xe" fillcolor="#fffefd" stroked="f" strokeweight="0">
                  <v:stroke miterlimit="83231f" joinstyle="miter"/>
                  <v:path arrowok="t" textboxrect="0,0,98469,534607"/>
                </v:shape>
                <v:shape id="Shape 3945" o:spid="_x0000_s1029" style="position:absolute;left:2012;top:3899;width:1014;height:1844;visibility:visible;mso-wrap-style:square;v-text-anchor:top" coordsize="101390,18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" path="m,l9379,c21825,,33737,2400,44799,7137v11138,4776,21006,11418,29325,19723c82442,35179,89148,45085,94088,56286v4839,11024,7302,23038,7302,35725c101390,104470,98977,116472,94228,127686v-4776,11277,-11405,21196,-19698,29489c66199,165506,56305,172225,45117,177140v-11024,4838,-23051,7302,-35738,7302l,184442,,150304r2292,c10370,150304,18066,148679,25152,145478v6871,-3086,12967,-7277,18149,-12458c48558,127762,52711,121577,55670,114643v2985,-7036,4484,-14656,4484,-22632c60154,84315,58655,76860,55670,69825,52699,62827,48533,56655,43301,51422,38106,46215,31998,42037,25152,38951,18066,35763,10370,34138,2292,34138l,34138,,xe" fillcolor="#fffefd" stroked="f" strokeweight="0">
                  <v:stroke miterlimit="83231f" joinstyle="miter"/>
                  <v:path arrowok="t" textboxrect="0,0,101390,184442"/>
                </v:shape>
                <v:shape id="Shape 3946" o:spid="_x0000_s1030" style="position:absolute;left:2012;top:1226;width:1823;height:5346;visibility:visible;mso-wrap-style:square;v-text-anchor:top" coordsize="182245,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" path="m78480,r38316,l116796,45225v990,-1067,1879,-2210,2895,-3239c132328,29134,147479,18796,164713,11278l182245,5738r,36862l179483,43218v-12396,5893,-23406,13830,-32715,23609c137433,76619,130016,88202,124746,101232v-5258,12966,-7925,26619,-7950,40564l116796,142151v25,13945,2692,27597,7950,40577c130016,195745,137433,207328,146768,217132v9334,9792,20345,17729,32715,23597l182245,241347r,36835l165309,272872v-17119,-7404,-32283,-17615,-45084,-30365c119031,241313,117951,239979,116796,238747r,29972l182245,401804r,132803l166084,534607r,-97448l78480,267310r,-116586l,150724,,116573r78480,l78480,xe" fillcolor="#fffefd" stroked="f" strokeweight="0">
                  <v:stroke miterlimit="83231f" joinstyle="miter"/>
                  <v:path arrowok="t" textboxrect="0,0,182245,534607"/>
                </v:shape>
                <v:shape id="Shape 3947" o:spid="_x0000_s1031" style="position:absolute;left:3835;top:3357;width:1401;height:3215;visibility:visible;mso-wrap-style:square;v-text-anchor:top" coordsize="140151,32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" path="m106775,r33376,19736c132632,28638,124250,36487,115259,43459l22155,224079r,97447l,321526,,188723r3004,6108l65449,67831v-8877,1994,-18084,3048,-27660,3048c28124,70879,18685,69945,9541,68093l,65101,,28266r37789,8462c54680,36728,69818,32144,82798,23114,91904,16764,99943,9030,106775,xe" fillcolor="#fffefd" stroked="f" strokeweight="0">
                  <v:stroke miterlimit="83231f" joinstyle="miter"/>
                  <v:path arrowok="t" textboxrect="0,0,140151,321526"/>
                </v:shape>
                <v:shape id="Shape 3948" o:spid="_x0000_s1032" style="position:absolute;left:3835;top:1226;width:1377;height:699;visibility:visible;mso-wrap-style:square;v-text-anchor:top" coordsize="137700,6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" path="m37789,c60242,,80512,5067,98012,15062v14567,8319,27877,19558,39688,33452l106242,69914v-1651,-2172,-3378,-4293,-5156,-6363c96323,57988,90837,52984,84779,48666,78543,44234,71457,40691,63684,38087,55810,35471,47098,34138,37789,34138l,42600,,5738,9209,2829c18450,946,27997,,37789,xe" fillcolor="#fffefd" stroked="f" strokeweight="0">
                  <v:stroke miterlimit="83231f" joinstyle="miter"/>
                  <v:path arrowok="t" textboxrect="0,0,137700,69914"/>
                </v:shape>
                <v:shape id="Shape 3949" o:spid="_x0000_s1033" style="position:absolute;left:1024;top:7487;width:215;height:235;visibility:visible;mso-wrap-style:square;v-text-anchor:top" coordsize="2159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" path="m,l4610,r,9500l16980,9500,16980,r4610,l21590,23508r-4610,l16980,13462r-12370,l4610,23508,,23508,,xe" fillcolor="#fffefd" stroked="f" strokeweight="0">
                  <v:stroke miterlimit="83231f" joinstyle="miter"/>
                  <v:path arrowok="t" textboxrect="0,0,21590,23508"/>
                </v:shape>
                <v:shape id="Shape 3950" o:spid="_x0000_s1034" style="position:absolute;left:130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" path="m,l17958,r,3861l4572,3861r,5880l17158,9741r,3835l4572,13576r,6071l18313,19647r,3861l,23508,,xe" fillcolor="#fffefd" stroked="f" strokeweight="0">
                  <v:stroke miterlimit="83231f" joinstyle="miter"/>
                  <v:path arrowok="t" textboxrect="0,0,18313,23508"/>
                </v:shape>
                <v:shape id="Shape 3951" o:spid="_x0000_s1035" style="position:absolute;left:1542;top:7487;width:172;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" path="m,l4610,r,19545l17234,19545r,3963l,23508,,xe" fillcolor="#fffefd" stroked="f" strokeweight="0">
                  <v:stroke miterlimit="83231f" joinstyle="miter"/>
                  <v:path arrowok="t" textboxrect="0,0,17234,23508"/>
                </v:shape>
                <v:shape id="Shape 3952" o:spid="_x0000_s1036" style="position:absolute;left:1756;top:7487;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" path="m,l4610,r,19545l17234,19545r,3963l,23508,,xe" fillcolor="#fffefd" stroked="f" strokeweight="0">
                  <v:stroke miterlimit="83231f" joinstyle="miter"/>
                  <v:path arrowok="t" textboxrect="0,0,17234,23508"/>
                </v:shape>
                <v:shape id="Shape 3953" o:spid="_x0000_s1037" style="position:absolute;left:1971;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" path="m,l17958,r,3861l4559,3861r,5880l17158,9741r,3835l4559,13576r,6071l18313,19647r,3861l,23508,,xe" fillcolor="#fffefd" stroked="f" strokeweight="0">
                  <v:stroke miterlimit="83231f" joinstyle="miter"/>
                  <v:path arrowok="t" textboxrect="0,0,18313,23508"/>
                </v:shape>
                <v:shape id="Shape 3954" o:spid="_x0000_s1038" style="position:absolute;left:2210;top:7487;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" path="m,l4318,,17704,16650,17704,r4496,l22200,23508r-4318,l4534,6845r,16663l,23508,,xe" fillcolor="#fffefd" stroked="f" strokeweight="0">
                  <v:stroke miterlimit="83231f" joinstyle="miter"/>
                  <v:path arrowok="t" textboxrect="0,0,22200,23508"/>
                </v:shape>
                <v:shape id="Shape 4315" o:spid="_x0000_s1039" style="position:absolute;left:2496;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" path="m,l9144,r,23508l,23508,,e" fillcolor="#fffefd" stroked="f" strokeweight="0">
                  <v:stroke miterlimit="83231f" joinstyle="miter"/>
                  <v:path arrowok="t" textboxrect="0,0,9144,23508"/>
                </v:shape>
                <v:shape id="Shape 3956" o:spid="_x0000_s1040" style="position:absolute;left:2594;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7" o:spid="_x0000_s1041" style="position:absolute;left:2946;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8" o:spid="_x0000_s1042" style="position:absolute;left:3214;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59" o:spid="_x0000_s1043" style="position:absolute;left:3346;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60" o:spid="_x0000_s1044" style="position:absolute;left:3529;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" path="m,l5296,r8483,13068l22276,r5258,l27534,23508r-4496,l23038,6248,15557,17691r-3594,l4496,6248r,17260l,23508,,xe" fillcolor="#fffefd" stroked="f" strokeweight="0">
                  <v:stroke miterlimit="83231f" joinstyle="miter"/>
                  <v:path arrowok="t" textboxrect="0,0,27534,23508"/>
                </v:shape>
                <v:shape id="Shape 3961" o:spid="_x0000_s1045" style="position:absolute;left:3868;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" path="m,l5296,r8496,13068l22276,r5258,l27534,23508r-4496,l23038,6248,15557,17691r-3581,l4496,6248r,17260l,23508,,xe" fillcolor="#fffefd" stroked="f" strokeweight="0">
                  <v:stroke miterlimit="83231f" joinstyle="miter"/>
                  <v:path arrowok="t" textboxrect="0,0,27534,23508"/>
                </v:shape>
                <v:shape id="Shape 4316" o:spid="_x0000_s1046" style="position:absolute;left:4208;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" path="m,l9144,r,23508l,23508,,e" fillcolor="#fffefd" stroked="f" strokeweight="0">
                  <v:stroke miterlimit="83231f" joinstyle="miter"/>
                  <v:path arrowok="t" textboxrect="0,0,9144,23508"/>
                </v:shape>
                <v:shape id="Shape 3963" o:spid="_x0000_s1047" style="position:absolute;left:4295;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3964" o:spid="_x0000_s1048" style="position:absolute;left:4519;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3965" o:spid="_x0000_s1049" style="position:absolute;left:476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" path="m,l17958,r,3861l4559,3861r,5880l17158,9741r,3835l4559,13576r,6071l18313,19647r,3861l,23508,,xe" fillcolor="#fffefd" stroked="f" strokeweight="0">
                  <v:stroke miterlimit="83231f" joinstyle="miter"/>
                  <v:path arrowok="t" textboxrect="0,0,18313,23508"/>
                </v:shape>
                <v:shape id="Shape 3966" o:spid="_x0000_s1050" style="position:absolute;left:5002;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" path="m,l17958,r,3861l4559,3861r,5880l17158,9741r,3835l4559,13576r,6071l18313,19647r,3861l,23508,,xe" fillcolor="#fffefd" stroked="f" strokeweight="0">
                  <v:stroke miterlimit="83231f" joinstyle="miter"/>
                  <v:path arrowok="t" textboxrect="0,0,18313,23508"/>
                </v:shape>
                <v:shape id="Shape 3967" o:spid="_x0000_s1051" style="position:absolute;left:1032;top:7890;width:169;height:235;visibility:visible;mso-wrap-style:square;v-text-anchor:top" coordsize="1682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" path="m,l16828,r,1880l2210,1880r,8966l16218,10846r,1918l2210,12764r,10744l,23508,,xe" fillcolor="#fffefd" stroked="f" strokeweight="0">
                  <v:stroke miterlimit="83231f" joinstyle="miter"/>
                  <v:path arrowok="t" textboxrect="0,0,16828,23508"/>
                </v:shape>
                <v:shape id="Shape 3968" o:spid="_x0000_s1052" style="position:absolute;left:1275;top:7885;width:129;height:244;visibility:visible;mso-wrap-style:square;v-text-anchor:top" coordsize="12897,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" path="m12878,r19,5l12897,1910r-19,-5c10871,1905,9055,2349,7455,3238,5842,4127,4585,5347,3683,6909,2769,8471,2324,10236,2324,12179v,1956,445,3709,1359,5284c4585,19037,5842,20257,7455,21146v1600,876,3416,1320,5423,1320l12897,22462r,1917l12878,24384v-2464,,-4687,-533,-6642,-1613c4280,21692,2743,20231,1651,18364,546,16510,,14453,,12179,,9931,546,7861,1651,6007,2743,4153,4280,2680,6236,1600,8191,533,10414,,12878,xe" fillcolor="#fffefd" stroked="f" strokeweight="0">
                  <v:stroke miterlimit="83231f" joinstyle="miter"/>
                  <v:path arrowok="t" textboxrect="0,0,12897,24384"/>
                </v:shape>
                <v:shape id="Shape 3969" o:spid="_x0000_s1053" style="position:absolute;left:1404;top:7885;width:129;height:244;visibility:visible;mso-wrap-style:square;v-text-anchor:top" coordsize="12859,2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" path="m,l6610,1596v1969,1079,3493,2552,4598,4407c12313,7857,12859,9927,12859,12175v,2273,-546,4330,-1651,6185c10103,20227,8579,21687,6610,22767l,24375,,22457,5442,21141v1600,-889,2857,-2108,3772,-3683c10116,15883,10573,14131,10573,12175v,-1943,-457,-3709,-1359,-5271c8299,5342,7042,4123,5442,3234l,1905,,xe" fillcolor="#fffefd" stroked="f" strokeweight="0">
                  <v:stroke miterlimit="83231f" joinstyle="miter"/>
                  <v:path arrowok="t" textboxrect="0,0,12859,24375"/>
                </v:shape>
                <v:shape id="Shape 3970" o:spid="_x0000_s1054" style="position:absolute;left:1629;top:7890;width:93;height:235;visibility:visible;mso-wrap-style:square;v-text-anchor:top" coordsize="925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" path="m,l9258,r,1880l2222,1880r,10083l9258,11963r,3619l7658,13805r-5436,l2222,23508,,23508,,xe" fillcolor="#fffefd" stroked="f" strokeweight="0">
                  <v:stroke miterlimit="83231f" joinstyle="miter"/>
                  <v:path arrowok="t" textboxrect="0,0,9258,23508"/>
                </v:shape>
                <v:shape id="Shape 3971" o:spid="_x0000_s1055" style="position:absolute;left:1722;top:7890;width:98;height:235;visibility:visible;mso-wrap-style:square;v-text-anchor:top" coordsize="983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" path="m,l864,c3531,,5601,622,7099,1867,8611,3111,9360,4813,9360,6960v,2120,-737,3797,-2197,5003c5690,13170,3658,13792,1054,13805r8776,9703l7137,23508,,15582,,11963r724,c2819,11963,4407,11544,5461,10693,6502,9855,7036,8611,7036,6960,7036,5271,6502,4013,5461,3162,4407,2311,2819,1880,724,1880l,1880,,xe" fillcolor="#fffefd" stroked="f" strokeweight="0">
                  <v:stroke miterlimit="83231f" joinstyle="miter"/>
                  <v:path arrowok="t" textboxrect="0,0,9830,23508"/>
                </v:shape>
                <v:shape id="Shape 3972" o:spid="_x0000_s1056" style="position:absolute;left:2016;top:7890;width:98;height:235;visibility:visible;mso-wrap-style:square;v-text-anchor:top" coordsize="9735,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" path="m,l9735,r,3937l4597,3937r,7455l9735,11392r,3861l4597,15253r,8267l,23520,,xe" fillcolor="#fffefd" stroked="f" strokeweight="0">
                  <v:stroke miterlimit="83231f" joinstyle="miter"/>
                  <v:path arrowok="t" textboxrect="0,0,9735,23520"/>
                </v:shape>
                <v:shape id="Shape 3973" o:spid="_x0000_s1057" style="position:absolute;left:2113;top:7890;width:100;height:152;visibility:visible;mso-wrap-style:square;v-text-anchor:top" coordsize="9963,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" path="m,l819,c3765,,6026,660,7601,1981,9176,3315,9963,5194,9963,7633v,2463,-787,4343,-2349,5651c6064,14605,3791,15253,819,15253r-819,l,11392r527,c2165,11392,3346,11087,4058,10490,4781,9881,5137,8928,5137,7633,5137,6325,4781,5397,4058,4813,3346,4229,2165,3937,527,3937l,3937,,xe" fillcolor="#fffefd" stroked="f" strokeweight="0">
                  <v:stroke miterlimit="83231f" joinstyle="miter"/>
                  <v:path arrowok="t" textboxrect="0,0,9963,15253"/>
                </v:shape>
                <v:shape id="Shape 3974" o:spid="_x0000_s1058" style="position:absolute;left:2290;top:7890;width:98;height:235;visibility:visible;mso-wrap-style:square;v-text-anchor:top" coordsize="979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" path="m,l9792,r,3899l4572,3899r,7137l9792,11036r,6413l7544,14808r-2972,l4572,23508,,23508,,xe" fillcolor="#fffefd" stroked="f" strokeweight="0">
                  <v:stroke miterlimit="83231f" joinstyle="miter"/>
                  <v:path arrowok="t" textboxrect="0,0,9792,23508"/>
                </v:shape>
                <v:shape id="Shape 3975" o:spid="_x0000_s1059" style="position:absolute;left:2388;top:7890;width:106;height:235;visibility:visible;mso-wrap-style:square;v-text-anchor:top" coordsize="1066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" path="m,l978,c3886,,6109,648,7671,1956v1562,1308,2337,3162,2337,5524c10008,9563,9411,11227,8204,12459,6985,13691,5232,14440,2934,14707r7734,8801l5156,23508,,17449,,11036r660,c2248,11036,3404,10770,4140,10185,4864,9614,5220,8712,5220,7480,5220,6236,4864,5321,4140,4750,3404,4178,2248,3899,660,3899l,3899,,xe" fillcolor="#fffefd" stroked="f" strokeweight="0">
                  <v:stroke miterlimit="83231f" joinstyle="miter"/>
                  <v:path arrowok="t" textboxrect="0,0,10668,23508"/>
                </v:shape>
                <v:shape id="Shape 3976" o:spid="_x0000_s1060" style="position:absolute;left:2557;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77" o:spid="_x0000_s1061" style="position:absolute;left:2689;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78" o:spid="_x0000_s1062" style="position:absolute;left:2902;top:7890;width:179;height:235;visibility:visible;mso-wrap-style:square;v-text-anchor:top" coordsize="1784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" path="m,l17843,r,3861l4610,3861r,6185l17132,10046r,3924l4610,13970r,9538l,23508,,xe" fillcolor="#fffefd" stroked="f" strokeweight="0">
                  <v:stroke miterlimit="83231f" joinstyle="miter"/>
                  <v:path arrowok="t" textboxrect="0,0,17843,23508"/>
                </v:shape>
                <v:shape id="Shape 3979" o:spid="_x0000_s1063" style="position:absolute;left:3161;top:7890;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" path="m,l17958,r,3861l4559,3861r,5880l17158,9741r,3823l4559,13564r,6083l18313,19647r,3861l,23508,,xe" fillcolor="#fffefd" stroked="f" strokeweight="0">
                  <v:stroke miterlimit="83231f" joinstyle="miter"/>
                  <v:path arrowok="t" textboxrect="0,0,18313,23508"/>
                </v:shape>
                <v:shape id="Shape 3980" o:spid="_x0000_s1064" style="position:absolute;left:3410;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3981" o:spid="_x0000_s1065" style="position:absolute;left:3671;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4317" o:spid="_x0000_s1066" style="position:absolute;left:3953;top:7890;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" path="m,l9144,r,23508l,23508,,e" fillcolor="#fffefd" stroked="f" strokeweight="0">
                  <v:stroke miterlimit="83231f" joinstyle="miter"/>
                  <v:path arrowok="t" textboxrect="0,0,9144,23508"/>
                </v:shape>
                <v:shape id="Shape 3983" o:spid="_x0000_s1067" style="position:absolute;left:4081;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" path="m13208,r,4001c11570,4001,10109,4356,8839,5055,7569,5766,6579,6744,5880,8001,5182,9246,4826,10655,4826,12230v,1575,356,2985,1054,4229c6579,17717,7569,18694,8839,19406v1270,698,2731,1054,4369,1054l13208,24460v-2540,,-4813,-533,-6820,-1613c4382,21768,2819,20307,1689,18440,571,16586,,14516,,12230,,9970,571,7912,1689,6033,2819,4166,4382,2692,6388,1613,8395,546,10668,,13208,xe" fillcolor="#fffefd" stroked="f" strokeweight="0">
                  <v:stroke miterlimit="83231f" joinstyle="miter"/>
                  <v:path arrowok="t" textboxrect="0,0,13208,24460"/>
                </v:shape>
                <v:shape id="Shape 3984" o:spid="_x0000_s1068" style="position:absolute;left:4213;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" path="m,c2540,,4813,546,6820,1613v2006,1079,3569,2553,4699,4420c12649,7912,13208,9970,13208,12230v,2286,-559,4356,-1689,6210c10389,20307,8826,21768,6820,22847,4813,23927,2540,24460,,24460l,20460v1651,,3099,-356,4369,-1054c5639,18694,6629,17717,7328,16459v698,-1244,1054,-2654,1054,-4229c8382,10655,8026,9246,7328,8001,6629,6744,5639,5766,4369,5055,3099,4356,1651,4001,,4001l,xe" fillcolor="#fffefd" stroked="f" strokeweight="0">
                  <v:stroke miterlimit="83231f" joinstyle="miter"/>
                  <v:path arrowok="t" textboxrect="0,0,13208,24460"/>
                </v:shape>
                <v:shape id="Shape 3985" o:spid="_x0000_s1069" style="position:absolute;left:4426;top:7890;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" path="m,l4318,,17704,16650,17704,r4496,l22200,23508r-4318,l4534,6845r,16663l,23508,,xe" fillcolor="#fffefd" stroked="f" strokeweight="0">
                  <v:stroke miterlimit="83231f" joinstyle="miter"/>
                  <v:path arrowok="t" textboxrect="0,0,22200,23508"/>
                </v:shape>
                <v:shape id="Shape 3986" o:spid="_x0000_s1070" style="position:absolute;left:4716;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" path="m9982,r2642,l12624,4191,8560,14275r4064,l12624,17932r-5550,l4826,23508,,23508,9982,xe" fillcolor="#fffefd" stroked="f" strokeweight="0">
                  <v:stroke miterlimit="83231f" joinstyle="miter"/>
                  <v:path arrowok="t" textboxrect="0,0,12624,23508"/>
                </v:shape>
                <v:shape id="Shape 3987" o:spid="_x0000_s1071" style="position:absolute;left:4842;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" path="m,l2616,,12624,23508r-4826,l5550,17932,,17932,,14275r4064,l,4191,,xe" fillcolor="#fffefd" stroked="f" strokeweight="0">
                  <v:stroke miterlimit="83231f" joinstyle="miter"/>
                  <v:path arrowok="t" textboxrect="0,0,12624,23508"/>
                </v:shape>
                <v:shape id="Shape 3988" o:spid="_x0000_s1072" style="position:absolute;left:5036;top:7890;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" path="m,l4610,r,19545l17234,19545r,3963l,23508,,xe" fillcolor="#fffefd" stroked="f" strokeweight="0">
                  <v:stroke miterlimit="83231f" joinstyle="miter"/>
                  <v:path arrowok="t" textboxrect="0,0,17234,23508"/>
                </v:shape>
                <v:shape id="Shape 3989" o:spid="_x0000_s1073" style="position:absolute;left:992;top:8293;width:237;height:235;visibility:visible;mso-wrap-style:square;v-text-anchor:top" coordsize="2364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" path="m,l5220,r6604,10236l18428,r5219,l14148,14072r,9436l9500,23508r,-9436l,xe" fillcolor="#fffefd" stroked="f" strokeweight="0">
                  <v:stroke miterlimit="83231f" joinstyle="miter"/>
                  <v:path arrowok="t" textboxrect="0,0,23647,23508"/>
                </v:shape>
                <v:shape id="Shape 3990" o:spid="_x0000_s1074" style="position:absolute;left:1210;top:8293;width:127;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" path="m9982,r2642,l12624,4191,8560,14275r4064,l12624,17932r-5550,l4826,23508,,23508,9982,xe" fillcolor="#fffefd" stroked="f" strokeweight="0">
                  <v:stroke miterlimit="83231f" joinstyle="miter"/>
                  <v:path arrowok="t" textboxrect="0,0,12624,23508"/>
                </v:shape>
                <v:shape id="Shape 3991" o:spid="_x0000_s1075" style="position:absolute;left:1337;top:8293;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" path="m,l2616,,12624,23508r-4826,l5550,17932,,17932,,14275r4064,l,4191r,l,xe" fillcolor="#fffefd" stroked="f" strokeweight="0">
                  <v:stroke miterlimit="83231f" joinstyle="miter"/>
                  <v:path arrowok="t" textboxrect="0,0,12624,23508"/>
                </v:shape>
                <v:shape id="Shape 3992" o:spid="_x0000_s1076" style="position:absolute;left:1494;top:8288;width:243;height:245;visibility:visible;mso-wrap-style:square;v-text-anchor:top" coordsize="243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" path="m13030,v2515,,4763,546,6744,1626c21755,2692,23266,4254,24308,6287l20358,8242c19609,6833,18618,5766,17386,5067,16142,4356,14732,4013,13132,4013v-1613,,-3061,343,-4331,1054c7531,5766,6553,6744,5867,8001,5169,9258,4826,10668,4826,12230v,1575,343,2985,1041,4229c6553,17717,7531,18707,8801,19406v1270,711,2718,1066,4331,1066c14732,20472,16154,20117,17399,19406v1245,-699,2248,-1766,2997,-3175l24308,18174v-1042,2044,-2553,3607,-4534,4673c17793,23927,15545,24460,13030,24460v-2540,,-4800,-520,-6769,-1575c4293,21831,2756,20371,1651,18517,559,16662,,14567,,12230,,9931,559,7849,1651,5994,2756,4128,4293,2667,6261,1600,8230,533,10490,,13030,xe" fillcolor="#fffefd" stroked="f" strokeweight="0">
                  <v:stroke miterlimit="83231f" joinstyle="miter"/>
                  <v:path arrowok="t" textboxrect="0,0,24308,24460"/>
                </v:shape>
                <v:shape id="Shape 3993" o:spid="_x0000_s1077" style="position:absolute;left:1798;top:8293;width:216;height:235;visibility:visible;mso-wrap-style:square;v-text-anchor:top" coordsize="2157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" path="m,l4597,r,9500l16967,9500,16967,r4610,l21577,23508r-4610,l16967,13462r-12370,l4597,23508,,23508,,xe" fillcolor="#fffefd" stroked="f" strokeweight="0">
                  <v:stroke miterlimit="83231f" joinstyle="miter"/>
                  <v:path arrowok="t" textboxrect="0,0,21577,23508"/>
                </v:shape>
                <v:shape id="Shape 3994" o:spid="_x0000_s1078" style="position:absolute;left:2072;top:8293;width:205;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" path="m,l20422,r,3962l12510,3962r,19546l7899,23508r,-19546l,3962,,xe" fillcolor="#fffefd" stroked="f" strokeweight="0">
                  <v:stroke miterlimit="83231f" joinstyle="miter"/>
                  <v:path arrowok="t" textboxrect="0,0,20422,23508"/>
                </v:shape>
                <v:shape id="Shape 4318" o:spid="_x0000_s1079" style="position:absolute;left:2336;top:8293;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" path="m,l9144,r,23508l,23508,,e" fillcolor="#fffefd" stroked="f" strokeweight="0">
                  <v:stroke miterlimit="83231f" joinstyle="miter"/>
                  <v:path arrowok="t" textboxrect="0,0,9144,23508"/>
                </v:shape>
                <v:shape id="Shape 3996" o:spid="_x0000_s1080" style="position:absolute;left:2466;top:8293;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" path="m,l4318,,17704,16650,17704,r4496,l22200,23508r-4318,l4534,6845r,16663l,23508,,xe" fillcolor="#fffefd" stroked="f" strokeweight="0">
                  <v:stroke miterlimit="83231f" joinstyle="miter"/>
                  <v:path arrowok="t" textboxrect="0,0,22200,23508"/>
                </v:shape>
                <v:shape id="Shape 3997" o:spid="_x0000_s1081" style="position:absolute;left:2758;top:8288;width:240;height:245;visibility:visible;mso-wrap-style:square;v-text-anchor:top" coordsize="23978,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" path="m13170,v2222,,4216,406,5982,1206c20917,2019,22314,3137,23330,4572l19736,6947c18987,5994,18047,5258,16942,4750,15824,4254,14567,4000,13170,4000v-1664,,-3137,343,-4394,1042c7518,5740,6553,6706,5855,7963,5169,9220,4826,10668,4826,12332v,2552,800,4546,2400,6007c8814,19787,10985,20523,13741,20523v1245,,2363,-152,3379,-432c18136,19787,18987,19406,19660,18910r,-4394l13741,14516r,-3670l23978,10846r,9715c22962,21768,21539,22720,19698,23406v-1842,699,-3874,1041,-6134,1041c10833,24447,8433,23939,6388,22898,4331,21857,2756,20409,1651,18580,546,16739,,14643,,12294,,9919,559,7798,1664,5944,2781,4089,4331,2629,6325,1575,8331,533,10604,,13170,xe" fillcolor="#fffefd" stroked="f" strokeweight="0">
                  <v:stroke miterlimit="83231f" joinstyle="miter"/>
                  <v:path arrowok="t" textboxrect="0,0,23978,24447"/>
                </v:shape>
                <w10:wrap type="square" anchorx="margin" anchory="page"/>
              </v:group>
            </w:pict>
          </mc:Fallback>
        </mc:AlternateContent>
      </w:r>
    </w:p>
    <w:p w14:paraId="03DF1135" w14:textId="003196C2" w:rsidR="00D614BA" w:rsidRPr="00312C5D" w:rsidRDefault="00D614BA" w:rsidP="003E6892">
      <w:pPr>
        <w:pStyle w:val="ListParagraph"/>
        <w:spacing w:after="0"/>
        <w:jc w:val="both"/>
        <w:rPr>
          <w:rFonts w:cs="Calibri"/>
          <w:b/>
          <w:bCs/>
          <w:color w:val="002060"/>
          <w:u w:val="single"/>
          <w:lang w:eastAsia="el-GR"/>
        </w:rPr>
      </w:pPr>
    </w:p>
    <w:p w14:paraId="0766CB9C" w14:textId="114ED3C8" w:rsidR="000678B7" w:rsidRPr="00312C5D" w:rsidRDefault="000678B7" w:rsidP="003E6892">
      <w:pPr>
        <w:pStyle w:val="ListParagraph"/>
        <w:spacing w:after="0"/>
        <w:jc w:val="both"/>
        <w:rPr>
          <w:rFonts w:cs="Calibri"/>
          <w:b/>
          <w:bCs/>
          <w:color w:val="002060"/>
          <w:u w:val="single"/>
          <w:lang w:eastAsia="el-GR"/>
        </w:rPr>
      </w:pPr>
    </w:p>
    <w:p w14:paraId="7C8C32F8" w14:textId="2225796F" w:rsidR="003E6892" w:rsidRPr="00312C5D" w:rsidRDefault="003E6892">
      <w:pPr>
        <w:pStyle w:val="ListParagraph"/>
        <w:numPr>
          <w:ilvl w:val="1"/>
          <w:numId w:val="12"/>
        </w:numPr>
        <w:jc w:val="center"/>
        <w:rPr>
          <w:color w:val="002060"/>
          <w:lang w:eastAsia="el-GR"/>
        </w:rPr>
      </w:pPr>
    </w:p>
    <w:p w14:paraId="01EB1F5D" w14:textId="4D67F883" w:rsidR="00DB4A05" w:rsidRPr="00312C5D" w:rsidRDefault="00DB4A05" w:rsidP="00DB4A05">
      <w:pPr>
        <w:pStyle w:val="ListParagraph"/>
        <w:spacing w:after="0"/>
        <w:rPr>
          <w:rFonts w:cs="Calibri"/>
          <w:b/>
          <w:bCs/>
          <w:color w:val="002060"/>
          <w:u w:val="single"/>
          <w:lang w:eastAsia="el-GR"/>
        </w:rPr>
      </w:pPr>
    </w:p>
    <w:p w14:paraId="1A6BDA11" w14:textId="033064F2" w:rsidR="00B70CF2" w:rsidRPr="00312C5D" w:rsidRDefault="00D8701C" w:rsidP="00B40B7A">
      <w:pPr>
        <w:spacing w:after="0"/>
        <w:jc w:val="both"/>
        <w:rPr>
          <w:rFonts w:cs="Calibri"/>
          <w:color w:val="002060"/>
          <w:lang w:eastAsia="el-GR"/>
        </w:rPr>
      </w:pPr>
      <w:r w:rsidRPr="00312C5D">
        <w:rPr>
          <w:noProof/>
          <w:color w:val="002060"/>
          <w14:ligatures w14:val="standardContextual"/>
        </w:rPr>
        <mc:AlternateContent>
          <mc:Choice Requires="wpg">
            <w:drawing>
              <wp:anchor distT="0" distB="0" distL="114300" distR="114300" simplePos="0" relativeHeight="251661312" behindDoc="0" locked="0" layoutInCell="1" allowOverlap="1" wp14:anchorId="505DE893" wp14:editId="0C384A97">
                <wp:simplePos x="0" y="0"/>
                <wp:positionH relativeFrom="column">
                  <wp:posOffset>2713990</wp:posOffset>
                </wp:positionH>
                <wp:positionV relativeFrom="paragraph">
                  <wp:posOffset>59690</wp:posOffset>
                </wp:positionV>
                <wp:extent cx="393065" cy="419735"/>
                <wp:effectExtent l="0" t="0" r="6985" b="0"/>
                <wp:wrapNone/>
                <wp:docPr id="296474371" name="Group 1"/>
                <wp:cNvGraphicFramePr/>
                <a:graphic xmlns:a="http://schemas.openxmlformats.org/drawingml/2006/main">
                  <a:graphicData uri="http://schemas.microsoft.com/office/word/2010/wordprocessingGroup">
                    <wpg:wgp>
                      <wpg:cNvGrpSpPr/>
                      <wpg:grpSpPr>
                        <a:xfrm>
                          <a:off x="0" y="0"/>
                          <a:ext cx="393065" cy="419735"/>
                          <a:chOff x="99258" y="122627"/>
                          <a:chExt cx="424419" cy="730676"/>
                        </a:xfrm>
                      </wpg:grpSpPr>
                      <wps:wsp>
                        <wps:cNvPr id="18709729" name="Shape 3944"/>
                        <wps:cNvSpPr/>
                        <wps:spPr>
                          <a:xfrm>
                            <a:off x="102812" y="122627"/>
                            <a:ext cx="98469" cy="534607"/>
                          </a:xfrm>
                          <a:custGeom>
                            <a:avLst/>
                            <a:gdLst/>
                            <a:ahLst/>
                            <a:cxnLst/>
                            <a:rect l="0" t="0" r="0" b="0"/>
                            <a:pathLst>
                              <a:path w="98469" h="534607">
                                <a:moveTo>
                                  <a:pt x="0" y="0"/>
                                </a:moveTo>
                                <a:lnTo>
                                  <a:pt x="38316" y="0"/>
                                </a:lnTo>
                                <a:lnTo>
                                  <a:pt x="38316" y="116573"/>
                                </a:lnTo>
                                <a:lnTo>
                                  <a:pt x="98469" y="116573"/>
                                </a:lnTo>
                                <a:lnTo>
                                  <a:pt x="98469" y="150724"/>
                                </a:lnTo>
                                <a:lnTo>
                                  <a:pt x="38316" y="150724"/>
                                </a:lnTo>
                                <a:lnTo>
                                  <a:pt x="38316" y="267310"/>
                                </a:lnTo>
                                <a:lnTo>
                                  <a:pt x="98469" y="267310"/>
                                </a:lnTo>
                                <a:lnTo>
                                  <a:pt x="98469" y="301447"/>
                                </a:lnTo>
                                <a:lnTo>
                                  <a:pt x="38316" y="301447"/>
                                </a:lnTo>
                                <a:lnTo>
                                  <a:pt x="38316" y="417614"/>
                                </a:lnTo>
                                <a:lnTo>
                                  <a:pt x="98469" y="417614"/>
                                </a:lnTo>
                                <a:lnTo>
                                  <a:pt x="98469" y="451752"/>
                                </a:lnTo>
                                <a:lnTo>
                                  <a:pt x="38316" y="451752"/>
                                </a:lnTo>
                                <a:lnTo>
                                  <a:pt x="38316" y="534607"/>
                                </a:lnTo>
                                <a:lnTo>
                                  <a:pt x="0" y="53460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34809162" name="Shape 3945"/>
                        <wps:cNvSpPr/>
                        <wps:spPr>
                          <a:xfrm>
                            <a:off x="201281" y="389937"/>
                            <a:ext cx="101390" cy="184442"/>
                          </a:xfrm>
                          <a:custGeom>
                            <a:avLst/>
                            <a:gdLst/>
                            <a:ahLst/>
                            <a:cxnLst/>
                            <a:rect l="0" t="0" r="0" b="0"/>
                            <a:pathLst>
                              <a:path w="101390" h="184442">
                                <a:moveTo>
                                  <a:pt x="0" y="0"/>
                                </a:moveTo>
                                <a:lnTo>
                                  <a:pt x="9379" y="0"/>
                                </a:lnTo>
                                <a:cubicBezTo>
                                  <a:pt x="21825" y="0"/>
                                  <a:pt x="33737" y="2400"/>
                                  <a:pt x="44799" y="7137"/>
                                </a:cubicBezTo>
                                <a:cubicBezTo>
                                  <a:pt x="55937" y="11913"/>
                                  <a:pt x="65805" y="18555"/>
                                  <a:pt x="74124" y="26860"/>
                                </a:cubicBezTo>
                                <a:cubicBezTo>
                                  <a:pt x="82442" y="35179"/>
                                  <a:pt x="89148" y="45085"/>
                                  <a:pt x="94088" y="56286"/>
                                </a:cubicBezTo>
                                <a:cubicBezTo>
                                  <a:pt x="98927" y="67310"/>
                                  <a:pt x="101390" y="79324"/>
                                  <a:pt x="101390" y="92011"/>
                                </a:cubicBezTo>
                                <a:cubicBezTo>
                                  <a:pt x="101390" y="104470"/>
                                  <a:pt x="98977" y="116472"/>
                                  <a:pt x="94228" y="127686"/>
                                </a:cubicBezTo>
                                <a:cubicBezTo>
                                  <a:pt x="89452" y="138963"/>
                                  <a:pt x="82823" y="148882"/>
                                  <a:pt x="74530" y="157175"/>
                                </a:cubicBezTo>
                                <a:cubicBezTo>
                                  <a:pt x="66199" y="165506"/>
                                  <a:pt x="56305" y="172225"/>
                                  <a:pt x="45117" y="177140"/>
                                </a:cubicBezTo>
                                <a:cubicBezTo>
                                  <a:pt x="34093" y="181978"/>
                                  <a:pt x="22066" y="184442"/>
                                  <a:pt x="9379" y="184442"/>
                                </a:cubicBezTo>
                                <a:lnTo>
                                  <a:pt x="0" y="184442"/>
                                </a:lnTo>
                                <a:lnTo>
                                  <a:pt x="0" y="150304"/>
                                </a:lnTo>
                                <a:lnTo>
                                  <a:pt x="2292" y="150304"/>
                                </a:lnTo>
                                <a:cubicBezTo>
                                  <a:pt x="10370" y="150304"/>
                                  <a:pt x="18066" y="148679"/>
                                  <a:pt x="25152" y="145478"/>
                                </a:cubicBezTo>
                                <a:cubicBezTo>
                                  <a:pt x="32023" y="142392"/>
                                  <a:pt x="38119" y="138201"/>
                                  <a:pt x="43301" y="133020"/>
                                </a:cubicBezTo>
                                <a:cubicBezTo>
                                  <a:pt x="48558" y="127762"/>
                                  <a:pt x="52711" y="121577"/>
                                  <a:pt x="55670" y="114643"/>
                                </a:cubicBezTo>
                                <a:cubicBezTo>
                                  <a:pt x="58655" y="107607"/>
                                  <a:pt x="60154" y="99987"/>
                                  <a:pt x="60154" y="92011"/>
                                </a:cubicBezTo>
                                <a:cubicBezTo>
                                  <a:pt x="60154" y="84315"/>
                                  <a:pt x="58655" y="76860"/>
                                  <a:pt x="55670" y="69825"/>
                                </a:cubicBezTo>
                                <a:cubicBezTo>
                                  <a:pt x="52699" y="62827"/>
                                  <a:pt x="48533" y="56655"/>
                                  <a:pt x="43301" y="51422"/>
                                </a:cubicBezTo>
                                <a:cubicBezTo>
                                  <a:pt x="38106" y="46215"/>
                                  <a:pt x="31998" y="42037"/>
                                  <a:pt x="25152" y="38951"/>
                                </a:cubicBezTo>
                                <a:cubicBezTo>
                                  <a:pt x="18066" y="35763"/>
                                  <a:pt x="10370" y="34138"/>
                                  <a:pt x="2292" y="34138"/>
                                </a:cubicBezTo>
                                <a:lnTo>
                                  <a:pt x="0" y="3413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1974977" name="Shape 3946"/>
                        <wps:cNvSpPr/>
                        <wps:spPr>
                          <a:xfrm>
                            <a:off x="201281" y="122627"/>
                            <a:ext cx="182245" cy="534607"/>
                          </a:xfrm>
                          <a:custGeom>
                            <a:avLst/>
                            <a:gdLst/>
                            <a:ahLst/>
                            <a:cxnLst/>
                            <a:rect l="0" t="0" r="0" b="0"/>
                            <a:pathLst>
                              <a:path w="182245" h="534607">
                                <a:moveTo>
                                  <a:pt x="78480" y="0"/>
                                </a:moveTo>
                                <a:lnTo>
                                  <a:pt x="116796" y="0"/>
                                </a:lnTo>
                                <a:lnTo>
                                  <a:pt x="116796" y="45225"/>
                                </a:lnTo>
                                <a:cubicBezTo>
                                  <a:pt x="117786" y="44158"/>
                                  <a:pt x="118675" y="43015"/>
                                  <a:pt x="119691" y="41986"/>
                                </a:cubicBezTo>
                                <a:cubicBezTo>
                                  <a:pt x="132328" y="29134"/>
                                  <a:pt x="147479" y="18796"/>
                                  <a:pt x="164713" y="11278"/>
                                </a:cubicBezTo>
                                <a:lnTo>
                                  <a:pt x="182245" y="5738"/>
                                </a:lnTo>
                                <a:lnTo>
                                  <a:pt x="182245" y="42600"/>
                                </a:lnTo>
                                <a:lnTo>
                                  <a:pt x="179483" y="43218"/>
                                </a:lnTo>
                                <a:cubicBezTo>
                                  <a:pt x="167087" y="49111"/>
                                  <a:pt x="156077" y="57048"/>
                                  <a:pt x="146768" y="66827"/>
                                </a:cubicBezTo>
                                <a:cubicBezTo>
                                  <a:pt x="137433" y="76619"/>
                                  <a:pt x="130016" y="88202"/>
                                  <a:pt x="124746" y="101232"/>
                                </a:cubicBezTo>
                                <a:cubicBezTo>
                                  <a:pt x="119488" y="114198"/>
                                  <a:pt x="116821" y="127851"/>
                                  <a:pt x="116796" y="141796"/>
                                </a:cubicBezTo>
                                <a:lnTo>
                                  <a:pt x="116796" y="142151"/>
                                </a:lnTo>
                                <a:cubicBezTo>
                                  <a:pt x="116821" y="156096"/>
                                  <a:pt x="119488" y="169748"/>
                                  <a:pt x="124746" y="182728"/>
                                </a:cubicBezTo>
                                <a:cubicBezTo>
                                  <a:pt x="130016" y="195745"/>
                                  <a:pt x="137433" y="207328"/>
                                  <a:pt x="146768" y="217132"/>
                                </a:cubicBezTo>
                                <a:cubicBezTo>
                                  <a:pt x="156102" y="226924"/>
                                  <a:pt x="167113" y="234861"/>
                                  <a:pt x="179483" y="240729"/>
                                </a:cubicBezTo>
                                <a:lnTo>
                                  <a:pt x="182245" y="241347"/>
                                </a:lnTo>
                                <a:lnTo>
                                  <a:pt x="182245" y="278182"/>
                                </a:lnTo>
                                <a:lnTo>
                                  <a:pt x="165309" y="272872"/>
                                </a:lnTo>
                                <a:cubicBezTo>
                                  <a:pt x="148190" y="265468"/>
                                  <a:pt x="133026" y="255257"/>
                                  <a:pt x="120225" y="242507"/>
                                </a:cubicBezTo>
                                <a:cubicBezTo>
                                  <a:pt x="119031" y="241313"/>
                                  <a:pt x="117951" y="239979"/>
                                  <a:pt x="116796" y="238747"/>
                                </a:cubicBezTo>
                                <a:lnTo>
                                  <a:pt x="116796" y="268719"/>
                                </a:lnTo>
                                <a:lnTo>
                                  <a:pt x="182245" y="401804"/>
                                </a:lnTo>
                                <a:lnTo>
                                  <a:pt x="182245" y="534607"/>
                                </a:lnTo>
                                <a:lnTo>
                                  <a:pt x="166084" y="534607"/>
                                </a:lnTo>
                                <a:lnTo>
                                  <a:pt x="166084" y="437159"/>
                                </a:lnTo>
                                <a:lnTo>
                                  <a:pt x="78480" y="267310"/>
                                </a:lnTo>
                                <a:lnTo>
                                  <a:pt x="78480" y="150724"/>
                                </a:lnTo>
                                <a:lnTo>
                                  <a:pt x="0" y="150724"/>
                                </a:lnTo>
                                <a:lnTo>
                                  <a:pt x="0" y="116573"/>
                                </a:lnTo>
                                <a:lnTo>
                                  <a:pt x="78480" y="116573"/>
                                </a:lnTo>
                                <a:lnTo>
                                  <a:pt x="7848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2522225" name="Shape 3947"/>
                        <wps:cNvSpPr/>
                        <wps:spPr>
                          <a:xfrm>
                            <a:off x="383526" y="335708"/>
                            <a:ext cx="140151" cy="321526"/>
                          </a:xfrm>
                          <a:custGeom>
                            <a:avLst/>
                            <a:gdLst/>
                            <a:ahLst/>
                            <a:cxnLst/>
                            <a:rect l="0" t="0" r="0" b="0"/>
                            <a:pathLst>
                              <a:path w="140151" h="321526">
                                <a:moveTo>
                                  <a:pt x="106775" y="0"/>
                                </a:moveTo>
                                <a:lnTo>
                                  <a:pt x="140151" y="19736"/>
                                </a:lnTo>
                                <a:cubicBezTo>
                                  <a:pt x="132632" y="28638"/>
                                  <a:pt x="124250" y="36487"/>
                                  <a:pt x="115259" y="43459"/>
                                </a:cubicBezTo>
                                <a:lnTo>
                                  <a:pt x="22155" y="224079"/>
                                </a:lnTo>
                                <a:lnTo>
                                  <a:pt x="22155" y="321526"/>
                                </a:lnTo>
                                <a:lnTo>
                                  <a:pt x="0" y="321526"/>
                                </a:lnTo>
                                <a:lnTo>
                                  <a:pt x="0" y="188723"/>
                                </a:lnTo>
                                <a:lnTo>
                                  <a:pt x="3004" y="194831"/>
                                </a:lnTo>
                                <a:lnTo>
                                  <a:pt x="65449" y="67831"/>
                                </a:lnTo>
                                <a:cubicBezTo>
                                  <a:pt x="56572" y="69825"/>
                                  <a:pt x="47365" y="70879"/>
                                  <a:pt x="37789" y="70879"/>
                                </a:cubicBezTo>
                                <a:cubicBezTo>
                                  <a:pt x="28124" y="70879"/>
                                  <a:pt x="18685" y="69945"/>
                                  <a:pt x="9541" y="68093"/>
                                </a:cubicBezTo>
                                <a:lnTo>
                                  <a:pt x="0" y="65101"/>
                                </a:lnTo>
                                <a:lnTo>
                                  <a:pt x="0" y="28266"/>
                                </a:lnTo>
                                <a:lnTo>
                                  <a:pt x="37789" y="36728"/>
                                </a:lnTo>
                                <a:cubicBezTo>
                                  <a:pt x="54680" y="36728"/>
                                  <a:pt x="69818" y="32144"/>
                                  <a:pt x="82798" y="23114"/>
                                </a:cubicBezTo>
                                <a:cubicBezTo>
                                  <a:pt x="91904" y="16764"/>
                                  <a:pt x="99943" y="9030"/>
                                  <a:pt x="1067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1813475" name="Shape 3948"/>
                        <wps:cNvSpPr/>
                        <wps:spPr>
                          <a:xfrm>
                            <a:off x="383526" y="122627"/>
                            <a:ext cx="137700" cy="69914"/>
                          </a:xfrm>
                          <a:custGeom>
                            <a:avLst/>
                            <a:gdLst/>
                            <a:ahLst/>
                            <a:cxnLst/>
                            <a:rect l="0" t="0" r="0" b="0"/>
                            <a:pathLst>
                              <a:path w="137700" h="69914">
                                <a:moveTo>
                                  <a:pt x="37789" y="0"/>
                                </a:moveTo>
                                <a:cubicBezTo>
                                  <a:pt x="60242" y="0"/>
                                  <a:pt x="80512" y="5067"/>
                                  <a:pt x="98012" y="15062"/>
                                </a:cubicBezTo>
                                <a:cubicBezTo>
                                  <a:pt x="112579" y="23381"/>
                                  <a:pt x="125889" y="34620"/>
                                  <a:pt x="137700" y="48514"/>
                                </a:cubicBezTo>
                                <a:lnTo>
                                  <a:pt x="106242" y="69914"/>
                                </a:lnTo>
                                <a:cubicBezTo>
                                  <a:pt x="104591" y="67742"/>
                                  <a:pt x="102864" y="65621"/>
                                  <a:pt x="101086" y="63551"/>
                                </a:cubicBezTo>
                                <a:cubicBezTo>
                                  <a:pt x="96323" y="57988"/>
                                  <a:pt x="90837" y="52984"/>
                                  <a:pt x="84779" y="48666"/>
                                </a:cubicBezTo>
                                <a:cubicBezTo>
                                  <a:pt x="78543" y="44234"/>
                                  <a:pt x="71457" y="40691"/>
                                  <a:pt x="63684" y="38087"/>
                                </a:cubicBezTo>
                                <a:cubicBezTo>
                                  <a:pt x="55810" y="35471"/>
                                  <a:pt x="47098" y="34138"/>
                                  <a:pt x="37789" y="34138"/>
                                </a:cubicBezTo>
                                <a:lnTo>
                                  <a:pt x="0" y="42600"/>
                                </a:lnTo>
                                <a:lnTo>
                                  <a:pt x="0" y="5738"/>
                                </a:lnTo>
                                <a:lnTo>
                                  <a:pt x="9209" y="2829"/>
                                </a:lnTo>
                                <a:cubicBezTo>
                                  <a:pt x="18450" y="946"/>
                                  <a:pt x="27997" y="0"/>
                                  <a:pt x="377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52863943" name="Shape 3949"/>
                        <wps:cNvSpPr/>
                        <wps:spPr>
                          <a:xfrm>
                            <a:off x="102405" y="748708"/>
                            <a:ext cx="21590" cy="23508"/>
                          </a:xfrm>
                          <a:custGeom>
                            <a:avLst/>
                            <a:gdLst/>
                            <a:ahLst/>
                            <a:cxnLst/>
                            <a:rect l="0" t="0" r="0" b="0"/>
                            <a:pathLst>
                              <a:path w="21590" h="23508">
                                <a:moveTo>
                                  <a:pt x="0" y="0"/>
                                </a:moveTo>
                                <a:lnTo>
                                  <a:pt x="4610" y="0"/>
                                </a:lnTo>
                                <a:lnTo>
                                  <a:pt x="4610" y="9500"/>
                                </a:lnTo>
                                <a:lnTo>
                                  <a:pt x="16980" y="9500"/>
                                </a:lnTo>
                                <a:lnTo>
                                  <a:pt x="16980" y="0"/>
                                </a:lnTo>
                                <a:lnTo>
                                  <a:pt x="21590" y="0"/>
                                </a:lnTo>
                                <a:lnTo>
                                  <a:pt x="21590" y="23508"/>
                                </a:lnTo>
                                <a:lnTo>
                                  <a:pt x="16980" y="23508"/>
                                </a:lnTo>
                                <a:lnTo>
                                  <a:pt x="16980" y="13462"/>
                                </a:lnTo>
                                <a:lnTo>
                                  <a:pt x="4610" y="13462"/>
                                </a:lnTo>
                                <a:lnTo>
                                  <a:pt x="46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37359326" name="Shape 3950"/>
                        <wps:cNvSpPr/>
                        <wps:spPr>
                          <a:xfrm>
                            <a:off x="130344" y="748709"/>
                            <a:ext cx="18313" cy="23508"/>
                          </a:xfrm>
                          <a:custGeom>
                            <a:avLst/>
                            <a:gdLst/>
                            <a:ahLst/>
                            <a:cxnLst/>
                            <a:rect l="0" t="0" r="0" b="0"/>
                            <a:pathLst>
                              <a:path w="18313" h="23508">
                                <a:moveTo>
                                  <a:pt x="0" y="0"/>
                                </a:moveTo>
                                <a:lnTo>
                                  <a:pt x="17958" y="0"/>
                                </a:lnTo>
                                <a:lnTo>
                                  <a:pt x="17958" y="3861"/>
                                </a:lnTo>
                                <a:lnTo>
                                  <a:pt x="4572" y="3861"/>
                                </a:lnTo>
                                <a:lnTo>
                                  <a:pt x="4572" y="9741"/>
                                </a:lnTo>
                                <a:lnTo>
                                  <a:pt x="17158" y="9741"/>
                                </a:lnTo>
                                <a:lnTo>
                                  <a:pt x="17158" y="13576"/>
                                </a:lnTo>
                                <a:lnTo>
                                  <a:pt x="4572" y="13576"/>
                                </a:lnTo>
                                <a:lnTo>
                                  <a:pt x="4572"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0983416" name="Shape 3951"/>
                        <wps:cNvSpPr/>
                        <wps:spPr>
                          <a:xfrm>
                            <a:off x="154243"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3699334" name="Shape 3952"/>
                        <wps:cNvSpPr/>
                        <wps:spPr>
                          <a:xfrm>
                            <a:off x="175682" y="748712"/>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8618668" name="Shape 3953"/>
                        <wps:cNvSpPr/>
                        <wps:spPr>
                          <a:xfrm>
                            <a:off x="197128"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19918090" name="Shape 3954"/>
                        <wps:cNvSpPr/>
                        <wps:spPr>
                          <a:xfrm>
                            <a:off x="221033" y="748708"/>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65100280" name="Shape 4315"/>
                        <wps:cNvSpPr/>
                        <wps:spPr>
                          <a:xfrm>
                            <a:off x="249682" y="748702"/>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92412938" name="Shape 3956"/>
                        <wps:cNvSpPr/>
                        <wps:spPr>
                          <a:xfrm>
                            <a:off x="259408"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3022677" name="Shape 3957"/>
                        <wps:cNvSpPr/>
                        <wps:spPr>
                          <a:xfrm>
                            <a:off x="294669" y="748238"/>
                            <a:ext cx="24308" cy="24448"/>
                          </a:xfrm>
                          <a:custGeom>
                            <a:avLst/>
                            <a:gdLst/>
                            <a:ahLst/>
                            <a:cxnLst/>
                            <a:rect l="0" t="0" r="0" b="0"/>
                            <a:pathLst>
                              <a:path w="24308" h="24448">
                                <a:moveTo>
                                  <a:pt x="13030" y="0"/>
                                </a:moveTo>
                                <a:cubicBezTo>
                                  <a:pt x="15545" y="0"/>
                                  <a:pt x="17793" y="533"/>
                                  <a:pt x="19774" y="1613"/>
                                </a:cubicBezTo>
                                <a:cubicBezTo>
                                  <a:pt x="21755" y="2680"/>
                                  <a:pt x="23266" y="4242"/>
                                  <a:pt x="24308" y="6274"/>
                                </a:cubicBezTo>
                                <a:lnTo>
                                  <a:pt x="20358" y="8230"/>
                                </a:lnTo>
                                <a:cubicBezTo>
                                  <a:pt x="19609" y="6820"/>
                                  <a:pt x="18618" y="5753"/>
                                  <a:pt x="17386" y="5055"/>
                                </a:cubicBezTo>
                                <a:cubicBezTo>
                                  <a:pt x="16142" y="4343"/>
                                  <a:pt x="14732" y="4001"/>
                                  <a:pt x="13132" y="4001"/>
                                </a:cubicBezTo>
                                <a:cubicBezTo>
                                  <a:pt x="11519" y="4001"/>
                                  <a:pt x="10071" y="4343"/>
                                  <a:pt x="8801" y="5055"/>
                                </a:cubicBezTo>
                                <a:cubicBezTo>
                                  <a:pt x="7531" y="5753"/>
                                  <a:pt x="6553" y="6731"/>
                                  <a:pt x="5867" y="7988"/>
                                </a:cubicBezTo>
                                <a:cubicBezTo>
                                  <a:pt x="5169" y="9246"/>
                                  <a:pt x="4826" y="10655"/>
                                  <a:pt x="4826" y="12217"/>
                                </a:cubicBezTo>
                                <a:cubicBezTo>
                                  <a:pt x="4826" y="13792"/>
                                  <a:pt x="5169" y="15202"/>
                                  <a:pt x="5867" y="16447"/>
                                </a:cubicBezTo>
                                <a:cubicBezTo>
                                  <a:pt x="6553" y="17704"/>
                                  <a:pt x="7531" y="18694"/>
                                  <a:pt x="8801" y="19393"/>
                                </a:cubicBezTo>
                                <a:cubicBezTo>
                                  <a:pt x="10071" y="20104"/>
                                  <a:pt x="11519" y="20460"/>
                                  <a:pt x="13132" y="20460"/>
                                </a:cubicBezTo>
                                <a:cubicBezTo>
                                  <a:pt x="14732" y="20460"/>
                                  <a:pt x="16154" y="20104"/>
                                  <a:pt x="17399" y="19393"/>
                                </a:cubicBezTo>
                                <a:cubicBezTo>
                                  <a:pt x="18644" y="18694"/>
                                  <a:pt x="19634" y="17628"/>
                                  <a:pt x="20396" y="16218"/>
                                </a:cubicBezTo>
                                <a:lnTo>
                                  <a:pt x="24308" y="18161"/>
                                </a:lnTo>
                                <a:cubicBezTo>
                                  <a:pt x="23266" y="20206"/>
                                  <a:pt x="21755" y="21768"/>
                                  <a:pt x="19774" y="22835"/>
                                </a:cubicBezTo>
                                <a:cubicBezTo>
                                  <a:pt x="17793" y="23914"/>
                                  <a:pt x="15545" y="24448"/>
                                  <a:pt x="13030" y="24448"/>
                                </a:cubicBezTo>
                                <a:cubicBezTo>
                                  <a:pt x="10490" y="24448"/>
                                  <a:pt x="8230" y="23927"/>
                                  <a:pt x="6261" y="22873"/>
                                </a:cubicBezTo>
                                <a:cubicBezTo>
                                  <a:pt x="4293" y="21819"/>
                                  <a:pt x="2756" y="20358"/>
                                  <a:pt x="1651" y="18504"/>
                                </a:cubicBezTo>
                                <a:cubicBezTo>
                                  <a:pt x="559" y="16650"/>
                                  <a:pt x="0" y="14554"/>
                                  <a:pt x="0" y="12217"/>
                                </a:cubicBezTo>
                                <a:cubicBezTo>
                                  <a:pt x="0" y="9919"/>
                                  <a:pt x="559" y="7836"/>
                                  <a:pt x="1651" y="5982"/>
                                </a:cubicBezTo>
                                <a:cubicBezTo>
                                  <a:pt x="2756" y="4115"/>
                                  <a:pt x="4293" y="2654"/>
                                  <a:pt x="6261" y="1588"/>
                                </a:cubicBezTo>
                                <a:cubicBezTo>
                                  <a:pt x="8230" y="521"/>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61535405" name="Shape 3958"/>
                        <wps:cNvSpPr/>
                        <wps:spPr>
                          <a:xfrm>
                            <a:off x="321476" y="748231"/>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09724785" name="Shape 3959"/>
                        <wps:cNvSpPr/>
                        <wps:spPr>
                          <a:xfrm>
                            <a:off x="334684" y="748231"/>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6141964" name="Shape 3960"/>
                        <wps:cNvSpPr/>
                        <wps:spPr>
                          <a:xfrm>
                            <a:off x="352970" y="748708"/>
                            <a:ext cx="27534" cy="23508"/>
                          </a:xfrm>
                          <a:custGeom>
                            <a:avLst/>
                            <a:gdLst/>
                            <a:ahLst/>
                            <a:cxnLst/>
                            <a:rect l="0" t="0" r="0" b="0"/>
                            <a:pathLst>
                              <a:path w="27534" h="23508">
                                <a:moveTo>
                                  <a:pt x="0" y="0"/>
                                </a:moveTo>
                                <a:lnTo>
                                  <a:pt x="5296" y="0"/>
                                </a:lnTo>
                                <a:lnTo>
                                  <a:pt x="13779" y="13068"/>
                                </a:lnTo>
                                <a:lnTo>
                                  <a:pt x="22276" y="0"/>
                                </a:lnTo>
                                <a:lnTo>
                                  <a:pt x="27534" y="0"/>
                                </a:lnTo>
                                <a:lnTo>
                                  <a:pt x="27534" y="23508"/>
                                </a:lnTo>
                                <a:lnTo>
                                  <a:pt x="23038" y="23508"/>
                                </a:lnTo>
                                <a:lnTo>
                                  <a:pt x="23038" y="6248"/>
                                </a:lnTo>
                                <a:lnTo>
                                  <a:pt x="15557" y="17691"/>
                                </a:lnTo>
                                <a:lnTo>
                                  <a:pt x="11963" y="17691"/>
                                </a:lnTo>
                                <a:lnTo>
                                  <a:pt x="4496" y="6248"/>
                                </a:lnTo>
                                <a:lnTo>
                                  <a:pt x="4496"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91958992" name="Shape 3961"/>
                        <wps:cNvSpPr/>
                        <wps:spPr>
                          <a:xfrm>
                            <a:off x="386885" y="748708"/>
                            <a:ext cx="27534" cy="23508"/>
                          </a:xfrm>
                          <a:custGeom>
                            <a:avLst/>
                            <a:gdLst/>
                            <a:ahLst/>
                            <a:cxnLst/>
                            <a:rect l="0" t="0" r="0" b="0"/>
                            <a:pathLst>
                              <a:path w="27534" h="23508">
                                <a:moveTo>
                                  <a:pt x="0" y="0"/>
                                </a:moveTo>
                                <a:lnTo>
                                  <a:pt x="5296" y="0"/>
                                </a:lnTo>
                                <a:lnTo>
                                  <a:pt x="13792" y="13068"/>
                                </a:lnTo>
                                <a:lnTo>
                                  <a:pt x="22276" y="0"/>
                                </a:lnTo>
                                <a:lnTo>
                                  <a:pt x="27534" y="0"/>
                                </a:lnTo>
                                <a:lnTo>
                                  <a:pt x="27534" y="23508"/>
                                </a:lnTo>
                                <a:lnTo>
                                  <a:pt x="23038" y="23508"/>
                                </a:lnTo>
                                <a:lnTo>
                                  <a:pt x="23038" y="6248"/>
                                </a:lnTo>
                                <a:lnTo>
                                  <a:pt x="15557" y="17691"/>
                                </a:lnTo>
                                <a:lnTo>
                                  <a:pt x="11976" y="17691"/>
                                </a:lnTo>
                                <a:lnTo>
                                  <a:pt x="4496" y="6248"/>
                                </a:lnTo>
                                <a:lnTo>
                                  <a:pt x="4496"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29172186" name="Shape 4316"/>
                        <wps:cNvSpPr/>
                        <wps:spPr>
                          <a:xfrm>
                            <a:off x="420878" y="748702"/>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86953357" name="Shape 3963"/>
                        <wps:cNvSpPr/>
                        <wps:spPr>
                          <a:xfrm>
                            <a:off x="429514"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39383667" name="Shape 3964"/>
                        <wps:cNvSpPr/>
                        <wps:spPr>
                          <a:xfrm>
                            <a:off x="451966" y="748705"/>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54129026" name="Shape 3965"/>
                        <wps:cNvSpPr/>
                        <wps:spPr>
                          <a:xfrm>
                            <a:off x="476376"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8939002" name="Shape 3966"/>
                        <wps:cNvSpPr/>
                        <wps:spPr>
                          <a:xfrm>
                            <a:off x="500280" y="748709"/>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76"/>
                                </a:lnTo>
                                <a:lnTo>
                                  <a:pt x="4559" y="13576"/>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5912053" name="Shape 3967"/>
                        <wps:cNvSpPr/>
                        <wps:spPr>
                          <a:xfrm>
                            <a:off x="103285" y="789011"/>
                            <a:ext cx="16828" cy="23508"/>
                          </a:xfrm>
                          <a:custGeom>
                            <a:avLst/>
                            <a:gdLst/>
                            <a:ahLst/>
                            <a:cxnLst/>
                            <a:rect l="0" t="0" r="0" b="0"/>
                            <a:pathLst>
                              <a:path w="16828" h="23508">
                                <a:moveTo>
                                  <a:pt x="0" y="0"/>
                                </a:moveTo>
                                <a:lnTo>
                                  <a:pt x="16828" y="0"/>
                                </a:lnTo>
                                <a:lnTo>
                                  <a:pt x="16828" y="1880"/>
                                </a:lnTo>
                                <a:lnTo>
                                  <a:pt x="2210" y="1880"/>
                                </a:lnTo>
                                <a:lnTo>
                                  <a:pt x="2210" y="10846"/>
                                </a:lnTo>
                                <a:lnTo>
                                  <a:pt x="16218" y="10846"/>
                                </a:lnTo>
                                <a:lnTo>
                                  <a:pt x="16218" y="12764"/>
                                </a:lnTo>
                                <a:lnTo>
                                  <a:pt x="2210" y="12764"/>
                                </a:lnTo>
                                <a:lnTo>
                                  <a:pt x="22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5534621" name="Shape 3968"/>
                        <wps:cNvSpPr/>
                        <wps:spPr>
                          <a:xfrm>
                            <a:off x="127584" y="788579"/>
                            <a:ext cx="12897" cy="24384"/>
                          </a:xfrm>
                          <a:custGeom>
                            <a:avLst/>
                            <a:gdLst/>
                            <a:ahLst/>
                            <a:cxnLst/>
                            <a:rect l="0" t="0" r="0" b="0"/>
                            <a:pathLst>
                              <a:path w="12897" h="24384">
                                <a:moveTo>
                                  <a:pt x="12878" y="0"/>
                                </a:moveTo>
                                <a:lnTo>
                                  <a:pt x="12897" y="5"/>
                                </a:lnTo>
                                <a:lnTo>
                                  <a:pt x="12897" y="1910"/>
                                </a:lnTo>
                                <a:lnTo>
                                  <a:pt x="12878" y="1905"/>
                                </a:lnTo>
                                <a:cubicBezTo>
                                  <a:pt x="10871" y="1905"/>
                                  <a:pt x="9055" y="2349"/>
                                  <a:pt x="7455" y="3238"/>
                                </a:cubicBezTo>
                                <a:cubicBezTo>
                                  <a:pt x="5842" y="4127"/>
                                  <a:pt x="4585" y="5347"/>
                                  <a:pt x="3683" y="6909"/>
                                </a:cubicBezTo>
                                <a:cubicBezTo>
                                  <a:pt x="2769" y="8471"/>
                                  <a:pt x="2324" y="10236"/>
                                  <a:pt x="2324" y="12179"/>
                                </a:cubicBezTo>
                                <a:cubicBezTo>
                                  <a:pt x="2324" y="14135"/>
                                  <a:pt x="2769" y="15888"/>
                                  <a:pt x="3683" y="17463"/>
                                </a:cubicBezTo>
                                <a:cubicBezTo>
                                  <a:pt x="4585" y="19037"/>
                                  <a:pt x="5842" y="20257"/>
                                  <a:pt x="7455" y="21146"/>
                                </a:cubicBezTo>
                                <a:cubicBezTo>
                                  <a:pt x="9055" y="22022"/>
                                  <a:pt x="10871" y="22466"/>
                                  <a:pt x="12878" y="22466"/>
                                </a:cubicBezTo>
                                <a:lnTo>
                                  <a:pt x="12897" y="22462"/>
                                </a:lnTo>
                                <a:lnTo>
                                  <a:pt x="12897" y="24379"/>
                                </a:lnTo>
                                <a:lnTo>
                                  <a:pt x="12878" y="24384"/>
                                </a:lnTo>
                                <a:cubicBezTo>
                                  <a:pt x="10414" y="24384"/>
                                  <a:pt x="8191" y="23851"/>
                                  <a:pt x="6236" y="22771"/>
                                </a:cubicBezTo>
                                <a:cubicBezTo>
                                  <a:pt x="4280" y="21692"/>
                                  <a:pt x="2743" y="20231"/>
                                  <a:pt x="1651" y="18364"/>
                                </a:cubicBezTo>
                                <a:cubicBezTo>
                                  <a:pt x="546" y="16510"/>
                                  <a:pt x="0" y="14453"/>
                                  <a:pt x="0" y="12179"/>
                                </a:cubicBezTo>
                                <a:cubicBezTo>
                                  <a:pt x="0" y="9931"/>
                                  <a:pt x="546" y="7861"/>
                                  <a:pt x="1651" y="6007"/>
                                </a:cubicBezTo>
                                <a:cubicBezTo>
                                  <a:pt x="2743" y="4153"/>
                                  <a:pt x="4280" y="2680"/>
                                  <a:pt x="6236" y="1600"/>
                                </a:cubicBezTo>
                                <a:cubicBezTo>
                                  <a:pt x="8191" y="533"/>
                                  <a:pt x="10414" y="0"/>
                                  <a:pt x="128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97435879" name="Shape 3969"/>
                        <wps:cNvSpPr/>
                        <wps:spPr>
                          <a:xfrm>
                            <a:off x="140481" y="788584"/>
                            <a:ext cx="12859" cy="24375"/>
                          </a:xfrm>
                          <a:custGeom>
                            <a:avLst/>
                            <a:gdLst/>
                            <a:ahLst/>
                            <a:cxnLst/>
                            <a:rect l="0" t="0" r="0" b="0"/>
                            <a:pathLst>
                              <a:path w="12859" h="24375">
                                <a:moveTo>
                                  <a:pt x="0" y="0"/>
                                </a:moveTo>
                                <a:lnTo>
                                  <a:pt x="6610" y="1596"/>
                                </a:lnTo>
                                <a:cubicBezTo>
                                  <a:pt x="8579" y="2675"/>
                                  <a:pt x="10103" y="4148"/>
                                  <a:pt x="11208" y="6003"/>
                                </a:cubicBezTo>
                                <a:cubicBezTo>
                                  <a:pt x="12313" y="7857"/>
                                  <a:pt x="12859" y="9927"/>
                                  <a:pt x="12859" y="12175"/>
                                </a:cubicBezTo>
                                <a:cubicBezTo>
                                  <a:pt x="12859" y="14448"/>
                                  <a:pt x="12313" y="16505"/>
                                  <a:pt x="11208" y="18360"/>
                                </a:cubicBezTo>
                                <a:cubicBezTo>
                                  <a:pt x="10103" y="20227"/>
                                  <a:pt x="8579" y="21687"/>
                                  <a:pt x="6610" y="22767"/>
                                </a:cubicBezTo>
                                <a:lnTo>
                                  <a:pt x="0" y="24375"/>
                                </a:lnTo>
                                <a:lnTo>
                                  <a:pt x="0" y="22457"/>
                                </a:lnTo>
                                <a:lnTo>
                                  <a:pt x="5442" y="21141"/>
                                </a:lnTo>
                                <a:cubicBezTo>
                                  <a:pt x="7042" y="20252"/>
                                  <a:pt x="8299" y="19033"/>
                                  <a:pt x="9214" y="17458"/>
                                </a:cubicBezTo>
                                <a:cubicBezTo>
                                  <a:pt x="10116" y="15883"/>
                                  <a:pt x="10573" y="14131"/>
                                  <a:pt x="10573" y="12175"/>
                                </a:cubicBezTo>
                                <a:cubicBezTo>
                                  <a:pt x="10573" y="10232"/>
                                  <a:pt x="10116" y="8466"/>
                                  <a:pt x="9214" y="6904"/>
                                </a:cubicBezTo>
                                <a:cubicBezTo>
                                  <a:pt x="8299" y="5342"/>
                                  <a:pt x="7042" y="4123"/>
                                  <a:pt x="5442" y="3234"/>
                                </a:cubicBezTo>
                                <a:lnTo>
                                  <a:pt x="0" y="19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20712732" name="Shape 3970"/>
                        <wps:cNvSpPr/>
                        <wps:spPr>
                          <a:xfrm>
                            <a:off x="162986" y="789009"/>
                            <a:ext cx="9258" cy="23508"/>
                          </a:xfrm>
                          <a:custGeom>
                            <a:avLst/>
                            <a:gdLst/>
                            <a:ahLst/>
                            <a:cxnLst/>
                            <a:rect l="0" t="0" r="0" b="0"/>
                            <a:pathLst>
                              <a:path w="9258" h="23508">
                                <a:moveTo>
                                  <a:pt x="0" y="0"/>
                                </a:moveTo>
                                <a:lnTo>
                                  <a:pt x="9258" y="0"/>
                                </a:lnTo>
                                <a:lnTo>
                                  <a:pt x="9258" y="1880"/>
                                </a:lnTo>
                                <a:lnTo>
                                  <a:pt x="2222" y="1880"/>
                                </a:lnTo>
                                <a:lnTo>
                                  <a:pt x="2222" y="11963"/>
                                </a:lnTo>
                                <a:lnTo>
                                  <a:pt x="9258" y="11963"/>
                                </a:lnTo>
                                <a:lnTo>
                                  <a:pt x="9258" y="15582"/>
                                </a:lnTo>
                                <a:lnTo>
                                  <a:pt x="7658" y="13805"/>
                                </a:lnTo>
                                <a:lnTo>
                                  <a:pt x="2222" y="13805"/>
                                </a:lnTo>
                                <a:lnTo>
                                  <a:pt x="2222"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82973051" name="Shape 3971"/>
                        <wps:cNvSpPr/>
                        <wps:spPr>
                          <a:xfrm>
                            <a:off x="172244" y="789009"/>
                            <a:ext cx="9830" cy="23508"/>
                          </a:xfrm>
                          <a:custGeom>
                            <a:avLst/>
                            <a:gdLst/>
                            <a:ahLst/>
                            <a:cxnLst/>
                            <a:rect l="0" t="0" r="0" b="0"/>
                            <a:pathLst>
                              <a:path w="9830" h="23508">
                                <a:moveTo>
                                  <a:pt x="0" y="0"/>
                                </a:moveTo>
                                <a:lnTo>
                                  <a:pt x="864" y="0"/>
                                </a:lnTo>
                                <a:cubicBezTo>
                                  <a:pt x="3531" y="0"/>
                                  <a:pt x="5601" y="622"/>
                                  <a:pt x="7099" y="1867"/>
                                </a:cubicBezTo>
                                <a:cubicBezTo>
                                  <a:pt x="8611" y="3111"/>
                                  <a:pt x="9360" y="4813"/>
                                  <a:pt x="9360" y="6960"/>
                                </a:cubicBezTo>
                                <a:cubicBezTo>
                                  <a:pt x="9360" y="9080"/>
                                  <a:pt x="8623" y="10757"/>
                                  <a:pt x="7163" y="11963"/>
                                </a:cubicBezTo>
                                <a:cubicBezTo>
                                  <a:pt x="5690" y="13170"/>
                                  <a:pt x="3658" y="13792"/>
                                  <a:pt x="1054" y="13805"/>
                                </a:cubicBezTo>
                                <a:lnTo>
                                  <a:pt x="9830" y="23508"/>
                                </a:lnTo>
                                <a:lnTo>
                                  <a:pt x="7137" y="23508"/>
                                </a:lnTo>
                                <a:lnTo>
                                  <a:pt x="0" y="15582"/>
                                </a:lnTo>
                                <a:lnTo>
                                  <a:pt x="0" y="11963"/>
                                </a:lnTo>
                                <a:lnTo>
                                  <a:pt x="724" y="11963"/>
                                </a:lnTo>
                                <a:cubicBezTo>
                                  <a:pt x="2819" y="11963"/>
                                  <a:pt x="4407" y="11544"/>
                                  <a:pt x="5461" y="10693"/>
                                </a:cubicBezTo>
                                <a:cubicBezTo>
                                  <a:pt x="6502" y="9855"/>
                                  <a:pt x="7036" y="8611"/>
                                  <a:pt x="7036" y="6960"/>
                                </a:cubicBezTo>
                                <a:cubicBezTo>
                                  <a:pt x="7036" y="5271"/>
                                  <a:pt x="6502" y="4013"/>
                                  <a:pt x="5461" y="3162"/>
                                </a:cubicBezTo>
                                <a:cubicBezTo>
                                  <a:pt x="4407" y="2311"/>
                                  <a:pt x="2819" y="1880"/>
                                  <a:pt x="724" y="1880"/>
                                </a:cubicBezTo>
                                <a:lnTo>
                                  <a:pt x="0" y="188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76605668" name="Shape 3972"/>
                        <wps:cNvSpPr/>
                        <wps:spPr>
                          <a:xfrm>
                            <a:off x="201665" y="789007"/>
                            <a:ext cx="9735" cy="23520"/>
                          </a:xfrm>
                          <a:custGeom>
                            <a:avLst/>
                            <a:gdLst/>
                            <a:ahLst/>
                            <a:cxnLst/>
                            <a:rect l="0" t="0" r="0" b="0"/>
                            <a:pathLst>
                              <a:path w="9735" h="23520">
                                <a:moveTo>
                                  <a:pt x="0" y="0"/>
                                </a:moveTo>
                                <a:lnTo>
                                  <a:pt x="9735" y="0"/>
                                </a:lnTo>
                                <a:lnTo>
                                  <a:pt x="9735" y="3937"/>
                                </a:lnTo>
                                <a:lnTo>
                                  <a:pt x="4597" y="3937"/>
                                </a:lnTo>
                                <a:lnTo>
                                  <a:pt x="4597" y="11392"/>
                                </a:lnTo>
                                <a:lnTo>
                                  <a:pt x="9735" y="11392"/>
                                </a:lnTo>
                                <a:lnTo>
                                  <a:pt x="9735" y="15253"/>
                                </a:lnTo>
                                <a:lnTo>
                                  <a:pt x="4597" y="15253"/>
                                </a:lnTo>
                                <a:lnTo>
                                  <a:pt x="4597" y="23520"/>
                                </a:lnTo>
                                <a:lnTo>
                                  <a:pt x="0" y="2352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1404813" name="Shape 3973"/>
                        <wps:cNvSpPr/>
                        <wps:spPr>
                          <a:xfrm>
                            <a:off x="211399" y="789007"/>
                            <a:ext cx="9963" cy="15253"/>
                          </a:xfrm>
                          <a:custGeom>
                            <a:avLst/>
                            <a:gdLst/>
                            <a:ahLst/>
                            <a:cxnLst/>
                            <a:rect l="0" t="0" r="0" b="0"/>
                            <a:pathLst>
                              <a:path w="9963" h="15253">
                                <a:moveTo>
                                  <a:pt x="0" y="0"/>
                                </a:moveTo>
                                <a:lnTo>
                                  <a:pt x="819" y="0"/>
                                </a:lnTo>
                                <a:cubicBezTo>
                                  <a:pt x="3765" y="0"/>
                                  <a:pt x="6026" y="660"/>
                                  <a:pt x="7601" y="1981"/>
                                </a:cubicBezTo>
                                <a:cubicBezTo>
                                  <a:pt x="9176" y="3315"/>
                                  <a:pt x="9963" y="5194"/>
                                  <a:pt x="9963" y="7633"/>
                                </a:cubicBezTo>
                                <a:cubicBezTo>
                                  <a:pt x="9963" y="10096"/>
                                  <a:pt x="9176" y="11976"/>
                                  <a:pt x="7614" y="13284"/>
                                </a:cubicBezTo>
                                <a:cubicBezTo>
                                  <a:pt x="6064" y="14605"/>
                                  <a:pt x="3791" y="15253"/>
                                  <a:pt x="819" y="15253"/>
                                </a:cubicBezTo>
                                <a:lnTo>
                                  <a:pt x="0" y="15253"/>
                                </a:lnTo>
                                <a:lnTo>
                                  <a:pt x="0" y="11392"/>
                                </a:lnTo>
                                <a:lnTo>
                                  <a:pt x="527" y="11392"/>
                                </a:lnTo>
                                <a:cubicBezTo>
                                  <a:pt x="2165" y="11392"/>
                                  <a:pt x="3346" y="11087"/>
                                  <a:pt x="4058" y="10490"/>
                                </a:cubicBezTo>
                                <a:cubicBezTo>
                                  <a:pt x="4781" y="9881"/>
                                  <a:pt x="5137" y="8928"/>
                                  <a:pt x="5137" y="7633"/>
                                </a:cubicBezTo>
                                <a:cubicBezTo>
                                  <a:pt x="5137" y="6325"/>
                                  <a:pt x="4781" y="5397"/>
                                  <a:pt x="4058" y="4813"/>
                                </a:cubicBezTo>
                                <a:cubicBezTo>
                                  <a:pt x="3346" y="4229"/>
                                  <a:pt x="2165" y="3937"/>
                                  <a:pt x="527" y="3937"/>
                                </a:cubicBezTo>
                                <a:lnTo>
                                  <a:pt x="0" y="393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8651817" name="Shape 3974"/>
                        <wps:cNvSpPr/>
                        <wps:spPr>
                          <a:xfrm>
                            <a:off x="229014" y="789015"/>
                            <a:ext cx="9792" cy="23508"/>
                          </a:xfrm>
                          <a:custGeom>
                            <a:avLst/>
                            <a:gdLst/>
                            <a:ahLst/>
                            <a:cxnLst/>
                            <a:rect l="0" t="0" r="0" b="0"/>
                            <a:pathLst>
                              <a:path w="9792" h="23508">
                                <a:moveTo>
                                  <a:pt x="0" y="0"/>
                                </a:moveTo>
                                <a:lnTo>
                                  <a:pt x="9792" y="0"/>
                                </a:lnTo>
                                <a:lnTo>
                                  <a:pt x="9792" y="3899"/>
                                </a:lnTo>
                                <a:lnTo>
                                  <a:pt x="4572" y="3899"/>
                                </a:lnTo>
                                <a:lnTo>
                                  <a:pt x="4572" y="11036"/>
                                </a:lnTo>
                                <a:lnTo>
                                  <a:pt x="9792" y="11036"/>
                                </a:lnTo>
                                <a:lnTo>
                                  <a:pt x="9792" y="17449"/>
                                </a:lnTo>
                                <a:lnTo>
                                  <a:pt x="7544" y="14808"/>
                                </a:lnTo>
                                <a:lnTo>
                                  <a:pt x="4572" y="14808"/>
                                </a:lnTo>
                                <a:lnTo>
                                  <a:pt x="4572"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41501388" name="Shape 3975"/>
                        <wps:cNvSpPr/>
                        <wps:spPr>
                          <a:xfrm>
                            <a:off x="238806" y="789015"/>
                            <a:ext cx="10668" cy="23508"/>
                          </a:xfrm>
                          <a:custGeom>
                            <a:avLst/>
                            <a:gdLst/>
                            <a:ahLst/>
                            <a:cxnLst/>
                            <a:rect l="0" t="0" r="0" b="0"/>
                            <a:pathLst>
                              <a:path w="10668" h="23508">
                                <a:moveTo>
                                  <a:pt x="0" y="0"/>
                                </a:moveTo>
                                <a:lnTo>
                                  <a:pt x="978" y="0"/>
                                </a:lnTo>
                                <a:cubicBezTo>
                                  <a:pt x="3886" y="0"/>
                                  <a:pt x="6109" y="648"/>
                                  <a:pt x="7671" y="1956"/>
                                </a:cubicBezTo>
                                <a:cubicBezTo>
                                  <a:pt x="9233" y="3264"/>
                                  <a:pt x="10008" y="5118"/>
                                  <a:pt x="10008" y="7480"/>
                                </a:cubicBezTo>
                                <a:cubicBezTo>
                                  <a:pt x="10008" y="9563"/>
                                  <a:pt x="9411" y="11227"/>
                                  <a:pt x="8204" y="12459"/>
                                </a:cubicBezTo>
                                <a:cubicBezTo>
                                  <a:pt x="6985" y="13691"/>
                                  <a:pt x="5232" y="14440"/>
                                  <a:pt x="2934" y="14707"/>
                                </a:cubicBezTo>
                                <a:lnTo>
                                  <a:pt x="10668" y="23508"/>
                                </a:lnTo>
                                <a:lnTo>
                                  <a:pt x="5156" y="23508"/>
                                </a:lnTo>
                                <a:lnTo>
                                  <a:pt x="0" y="17449"/>
                                </a:lnTo>
                                <a:lnTo>
                                  <a:pt x="0" y="11036"/>
                                </a:lnTo>
                                <a:lnTo>
                                  <a:pt x="660" y="11036"/>
                                </a:lnTo>
                                <a:cubicBezTo>
                                  <a:pt x="2248" y="11036"/>
                                  <a:pt x="3404" y="10770"/>
                                  <a:pt x="4140" y="10185"/>
                                </a:cubicBezTo>
                                <a:cubicBezTo>
                                  <a:pt x="4864" y="9614"/>
                                  <a:pt x="5220" y="8712"/>
                                  <a:pt x="5220" y="7480"/>
                                </a:cubicBezTo>
                                <a:cubicBezTo>
                                  <a:pt x="5220" y="6236"/>
                                  <a:pt x="4864" y="5321"/>
                                  <a:pt x="4140" y="4750"/>
                                </a:cubicBezTo>
                                <a:cubicBezTo>
                                  <a:pt x="3404" y="4178"/>
                                  <a:pt x="2248" y="3899"/>
                                  <a:pt x="660" y="3899"/>
                                </a:cubicBezTo>
                                <a:lnTo>
                                  <a:pt x="0" y="389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475420" name="Shape 3976"/>
                        <wps:cNvSpPr/>
                        <wps:spPr>
                          <a:xfrm>
                            <a:off x="255742" y="788536"/>
                            <a:ext cx="13208" cy="24460"/>
                          </a:xfrm>
                          <a:custGeom>
                            <a:avLst/>
                            <a:gdLst/>
                            <a:ahLst/>
                            <a:cxnLst/>
                            <a:rect l="0" t="0" r="0" b="0"/>
                            <a:pathLst>
                              <a:path w="13208" h="24460">
                                <a:moveTo>
                                  <a:pt x="13208" y="0"/>
                                </a:moveTo>
                                <a:lnTo>
                                  <a:pt x="13208" y="4001"/>
                                </a:lnTo>
                                <a:lnTo>
                                  <a:pt x="8839" y="5055"/>
                                </a:ln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lnTo>
                                  <a:pt x="13208" y="20460"/>
                                </a:lnTo>
                                <a:lnTo>
                                  <a:pt x="13208" y="24460"/>
                                </a:lnTo>
                                <a:lnTo>
                                  <a:pt x="6388" y="22847"/>
                                </a:ln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lnTo>
                                  <a:pt x="132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8148905" name="Shape 3977"/>
                        <wps:cNvSpPr/>
                        <wps:spPr>
                          <a:xfrm>
                            <a:off x="268950" y="788536"/>
                            <a:ext cx="13208" cy="24460"/>
                          </a:xfrm>
                          <a:custGeom>
                            <a:avLst/>
                            <a:gdLst/>
                            <a:ahLst/>
                            <a:cxnLst/>
                            <a:rect l="0" t="0" r="0" b="0"/>
                            <a:pathLst>
                              <a:path w="13208" h="24460">
                                <a:moveTo>
                                  <a:pt x="0" y="0"/>
                                </a:moveTo>
                                <a:cubicBezTo>
                                  <a:pt x="2540" y="0"/>
                                  <a:pt x="4813" y="546"/>
                                  <a:pt x="6820" y="1613"/>
                                </a:cubicBezTo>
                                <a:cubicBezTo>
                                  <a:pt x="8827" y="2692"/>
                                  <a:pt x="10389" y="4166"/>
                                  <a:pt x="11519" y="6033"/>
                                </a:cubicBezTo>
                                <a:cubicBezTo>
                                  <a:pt x="12649" y="7912"/>
                                  <a:pt x="13208" y="9970"/>
                                  <a:pt x="13208" y="12230"/>
                                </a:cubicBezTo>
                                <a:cubicBezTo>
                                  <a:pt x="13208" y="14516"/>
                                  <a:pt x="12649" y="16586"/>
                                  <a:pt x="11519" y="18440"/>
                                </a:cubicBezTo>
                                <a:cubicBezTo>
                                  <a:pt x="10389" y="20307"/>
                                  <a:pt x="8827" y="21768"/>
                                  <a:pt x="6820" y="22847"/>
                                </a:cubicBezTo>
                                <a:cubicBezTo>
                                  <a:pt x="4813" y="23927"/>
                                  <a:pt x="2540" y="24460"/>
                                  <a:pt x="0" y="24460"/>
                                </a:cubicBezTo>
                                <a:lnTo>
                                  <a:pt x="0" y="24460"/>
                                </a:lnTo>
                                <a:lnTo>
                                  <a:pt x="0" y="20460"/>
                                </a:ln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4001"/>
                                </a:lnTo>
                                <a:lnTo>
                                  <a:pt x="0" y="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0176432" name="Shape 3978"/>
                        <wps:cNvSpPr/>
                        <wps:spPr>
                          <a:xfrm>
                            <a:off x="290278" y="789013"/>
                            <a:ext cx="17843" cy="23508"/>
                          </a:xfrm>
                          <a:custGeom>
                            <a:avLst/>
                            <a:gdLst/>
                            <a:ahLst/>
                            <a:cxnLst/>
                            <a:rect l="0" t="0" r="0" b="0"/>
                            <a:pathLst>
                              <a:path w="17843" h="23508">
                                <a:moveTo>
                                  <a:pt x="0" y="0"/>
                                </a:moveTo>
                                <a:lnTo>
                                  <a:pt x="17843" y="0"/>
                                </a:lnTo>
                                <a:lnTo>
                                  <a:pt x="17843" y="3861"/>
                                </a:lnTo>
                                <a:lnTo>
                                  <a:pt x="4610" y="3861"/>
                                </a:lnTo>
                                <a:lnTo>
                                  <a:pt x="4610" y="10046"/>
                                </a:lnTo>
                                <a:lnTo>
                                  <a:pt x="17132" y="10046"/>
                                </a:lnTo>
                                <a:lnTo>
                                  <a:pt x="17132" y="13970"/>
                                </a:lnTo>
                                <a:lnTo>
                                  <a:pt x="4610" y="13970"/>
                                </a:lnTo>
                                <a:lnTo>
                                  <a:pt x="4610"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465671" name="Shape 3979"/>
                        <wps:cNvSpPr/>
                        <wps:spPr>
                          <a:xfrm>
                            <a:off x="316147" y="789014"/>
                            <a:ext cx="18313" cy="23508"/>
                          </a:xfrm>
                          <a:custGeom>
                            <a:avLst/>
                            <a:gdLst/>
                            <a:ahLst/>
                            <a:cxnLst/>
                            <a:rect l="0" t="0" r="0" b="0"/>
                            <a:pathLst>
                              <a:path w="18313" h="23508">
                                <a:moveTo>
                                  <a:pt x="0" y="0"/>
                                </a:moveTo>
                                <a:lnTo>
                                  <a:pt x="17958" y="0"/>
                                </a:lnTo>
                                <a:lnTo>
                                  <a:pt x="17958" y="3861"/>
                                </a:lnTo>
                                <a:lnTo>
                                  <a:pt x="4559" y="3861"/>
                                </a:lnTo>
                                <a:lnTo>
                                  <a:pt x="4559" y="9741"/>
                                </a:lnTo>
                                <a:lnTo>
                                  <a:pt x="17158" y="9741"/>
                                </a:lnTo>
                                <a:lnTo>
                                  <a:pt x="17158" y="13564"/>
                                </a:lnTo>
                                <a:lnTo>
                                  <a:pt x="4559" y="13564"/>
                                </a:lnTo>
                                <a:lnTo>
                                  <a:pt x="4559" y="19647"/>
                                </a:lnTo>
                                <a:lnTo>
                                  <a:pt x="18313" y="19647"/>
                                </a:lnTo>
                                <a:lnTo>
                                  <a:pt x="18313"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8884003" name="Shape 3980"/>
                        <wps:cNvSpPr/>
                        <wps:spPr>
                          <a:xfrm>
                            <a:off x="341029"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606078" name="Shape 3981"/>
                        <wps:cNvSpPr/>
                        <wps:spPr>
                          <a:xfrm>
                            <a:off x="367180" y="788541"/>
                            <a:ext cx="20498" cy="24448"/>
                          </a:xfrm>
                          <a:custGeom>
                            <a:avLst/>
                            <a:gdLst/>
                            <a:ahLst/>
                            <a:cxnLst/>
                            <a:rect l="0" t="0" r="0" b="0"/>
                            <a:pathLst>
                              <a:path w="20498" h="24448">
                                <a:moveTo>
                                  <a:pt x="10236" y="0"/>
                                </a:moveTo>
                                <a:cubicBezTo>
                                  <a:pt x="12497" y="0"/>
                                  <a:pt x="14491" y="394"/>
                                  <a:pt x="16193" y="1156"/>
                                </a:cubicBezTo>
                                <a:cubicBezTo>
                                  <a:pt x="17907" y="1930"/>
                                  <a:pt x="19126" y="2985"/>
                                  <a:pt x="19876" y="4305"/>
                                </a:cubicBezTo>
                                <a:lnTo>
                                  <a:pt x="16574" y="6553"/>
                                </a:lnTo>
                                <a:cubicBezTo>
                                  <a:pt x="15875" y="5651"/>
                                  <a:pt x="14986" y="4978"/>
                                  <a:pt x="13894" y="4509"/>
                                </a:cubicBezTo>
                                <a:cubicBezTo>
                                  <a:pt x="12802" y="4051"/>
                                  <a:pt x="11557" y="3823"/>
                                  <a:pt x="10160" y="3823"/>
                                </a:cubicBezTo>
                                <a:cubicBezTo>
                                  <a:pt x="8636" y="3823"/>
                                  <a:pt x="7455" y="4089"/>
                                  <a:pt x="6642" y="4623"/>
                                </a:cubicBezTo>
                                <a:cubicBezTo>
                                  <a:pt x="5817" y="5144"/>
                                  <a:pt x="5410" y="5867"/>
                                  <a:pt x="5410" y="6782"/>
                                </a:cubicBezTo>
                                <a:cubicBezTo>
                                  <a:pt x="5410" y="7480"/>
                                  <a:pt x="5702" y="8052"/>
                                  <a:pt x="6299" y="8534"/>
                                </a:cubicBezTo>
                                <a:cubicBezTo>
                                  <a:pt x="6883" y="9004"/>
                                  <a:pt x="7912" y="9398"/>
                                  <a:pt x="9360" y="9703"/>
                                </a:cubicBezTo>
                                <a:lnTo>
                                  <a:pt x="13526" y="10617"/>
                                </a:lnTo>
                                <a:cubicBezTo>
                                  <a:pt x="15926" y="11151"/>
                                  <a:pt x="17678" y="11963"/>
                                  <a:pt x="18809" y="13056"/>
                                </a:cubicBezTo>
                                <a:cubicBezTo>
                                  <a:pt x="19926" y="14135"/>
                                  <a:pt x="20498" y="15519"/>
                                  <a:pt x="20498" y="17196"/>
                                </a:cubicBezTo>
                                <a:cubicBezTo>
                                  <a:pt x="20498" y="18631"/>
                                  <a:pt x="20104" y="19901"/>
                                  <a:pt x="19329" y="20993"/>
                                </a:cubicBezTo>
                                <a:cubicBezTo>
                                  <a:pt x="18555" y="22085"/>
                                  <a:pt x="17437" y="22936"/>
                                  <a:pt x="15964" y="23546"/>
                                </a:cubicBezTo>
                                <a:cubicBezTo>
                                  <a:pt x="14491" y="24143"/>
                                  <a:pt x="12725" y="24448"/>
                                  <a:pt x="10668" y="24448"/>
                                </a:cubicBezTo>
                                <a:cubicBezTo>
                                  <a:pt x="8128" y="24448"/>
                                  <a:pt x="5931" y="23978"/>
                                  <a:pt x="4064" y="23038"/>
                                </a:cubicBezTo>
                                <a:cubicBezTo>
                                  <a:pt x="2197" y="22098"/>
                                  <a:pt x="851" y="20803"/>
                                  <a:pt x="0" y="19139"/>
                                </a:cubicBezTo>
                                <a:lnTo>
                                  <a:pt x="3340" y="16929"/>
                                </a:lnTo>
                                <a:cubicBezTo>
                                  <a:pt x="4089" y="18123"/>
                                  <a:pt x="5105" y="19025"/>
                                  <a:pt x="6401" y="19672"/>
                                </a:cubicBezTo>
                                <a:cubicBezTo>
                                  <a:pt x="7696" y="20295"/>
                                  <a:pt x="9169" y="20625"/>
                                  <a:pt x="10808" y="20625"/>
                                </a:cubicBezTo>
                                <a:cubicBezTo>
                                  <a:pt x="12408" y="20625"/>
                                  <a:pt x="13640" y="20333"/>
                                  <a:pt x="14516" y="19749"/>
                                </a:cubicBezTo>
                                <a:cubicBezTo>
                                  <a:pt x="15380" y="19164"/>
                                  <a:pt x="15812" y="18377"/>
                                  <a:pt x="15812" y="17399"/>
                                </a:cubicBezTo>
                                <a:cubicBezTo>
                                  <a:pt x="15812" y="16637"/>
                                  <a:pt x="15519" y="16015"/>
                                  <a:pt x="14923" y="15532"/>
                                </a:cubicBezTo>
                                <a:cubicBezTo>
                                  <a:pt x="14338" y="15050"/>
                                  <a:pt x="13348" y="14656"/>
                                  <a:pt x="11963" y="14338"/>
                                </a:cubicBezTo>
                                <a:lnTo>
                                  <a:pt x="7874" y="13437"/>
                                </a:lnTo>
                                <a:cubicBezTo>
                                  <a:pt x="5499" y="12916"/>
                                  <a:pt x="3721" y="12103"/>
                                  <a:pt x="2527" y="10998"/>
                                </a:cubicBezTo>
                                <a:cubicBezTo>
                                  <a:pt x="1321" y="9893"/>
                                  <a:pt x="724" y="8509"/>
                                  <a:pt x="724" y="6845"/>
                                </a:cubicBezTo>
                                <a:cubicBezTo>
                                  <a:pt x="724" y="5512"/>
                                  <a:pt x="1105" y="4318"/>
                                  <a:pt x="1867" y="3289"/>
                                </a:cubicBezTo>
                                <a:cubicBezTo>
                                  <a:pt x="2629" y="2261"/>
                                  <a:pt x="3734" y="1461"/>
                                  <a:pt x="5169" y="876"/>
                                </a:cubicBezTo>
                                <a:cubicBezTo>
                                  <a:pt x="6604" y="292"/>
                                  <a:pt x="8293" y="0"/>
                                  <a:pt x="1023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8106871" name="Shape 4317"/>
                        <wps:cNvSpPr/>
                        <wps:spPr>
                          <a:xfrm>
                            <a:off x="395364" y="789025"/>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93796902" name="Shape 3983"/>
                        <wps:cNvSpPr/>
                        <wps:spPr>
                          <a:xfrm>
                            <a:off x="408130" y="788536"/>
                            <a:ext cx="13208" cy="24460"/>
                          </a:xfrm>
                          <a:custGeom>
                            <a:avLst/>
                            <a:gdLst/>
                            <a:ahLst/>
                            <a:cxnLst/>
                            <a:rect l="0" t="0" r="0" b="0"/>
                            <a:pathLst>
                              <a:path w="13208" h="24460">
                                <a:moveTo>
                                  <a:pt x="13208" y="0"/>
                                </a:moveTo>
                                <a:lnTo>
                                  <a:pt x="13208" y="4001"/>
                                </a:lnTo>
                                <a:cubicBezTo>
                                  <a:pt x="11570" y="4001"/>
                                  <a:pt x="10109" y="4356"/>
                                  <a:pt x="8839" y="5055"/>
                                </a:cubicBezTo>
                                <a:cubicBezTo>
                                  <a:pt x="7569" y="5766"/>
                                  <a:pt x="6579" y="6744"/>
                                  <a:pt x="5880" y="8001"/>
                                </a:cubicBezTo>
                                <a:cubicBezTo>
                                  <a:pt x="5182" y="9246"/>
                                  <a:pt x="4826" y="10655"/>
                                  <a:pt x="4826" y="12230"/>
                                </a:cubicBezTo>
                                <a:cubicBezTo>
                                  <a:pt x="4826" y="13805"/>
                                  <a:pt x="5182" y="15215"/>
                                  <a:pt x="5880" y="16459"/>
                                </a:cubicBezTo>
                                <a:cubicBezTo>
                                  <a:pt x="6579" y="17717"/>
                                  <a:pt x="7569" y="18694"/>
                                  <a:pt x="8839" y="19406"/>
                                </a:cubicBezTo>
                                <a:cubicBezTo>
                                  <a:pt x="10109" y="20104"/>
                                  <a:pt x="11570" y="20460"/>
                                  <a:pt x="13208" y="20460"/>
                                </a:cubicBezTo>
                                <a:lnTo>
                                  <a:pt x="13208" y="24460"/>
                                </a:lnTo>
                                <a:cubicBezTo>
                                  <a:pt x="10668" y="24460"/>
                                  <a:pt x="8395" y="23927"/>
                                  <a:pt x="6388" y="22847"/>
                                </a:cubicBezTo>
                                <a:cubicBezTo>
                                  <a:pt x="4382" y="21768"/>
                                  <a:pt x="2819" y="20307"/>
                                  <a:pt x="1689" y="18440"/>
                                </a:cubicBezTo>
                                <a:cubicBezTo>
                                  <a:pt x="571" y="16586"/>
                                  <a:pt x="0" y="14516"/>
                                  <a:pt x="0" y="12230"/>
                                </a:cubicBezTo>
                                <a:cubicBezTo>
                                  <a:pt x="0" y="9970"/>
                                  <a:pt x="571" y="7912"/>
                                  <a:pt x="1689" y="6033"/>
                                </a:cubicBezTo>
                                <a:cubicBezTo>
                                  <a:pt x="2819" y="4166"/>
                                  <a:pt x="4382" y="2692"/>
                                  <a:pt x="6388" y="1613"/>
                                </a:cubicBezTo>
                                <a:cubicBezTo>
                                  <a:pt x="8395" y="546"/>
                                  <a:pt x="10668" y="0"/>
                                  <a:pt x="1320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88718050" name="Shape 3984"/>
                        <wps:cNvSpPr/>
                        <wps:spPr>
                          <a:xfrm>
                            <a:off x="421338" y="788536"/>
                            <a:ext cx="13208" cy="24460"/>
                          </a:xfrm>
                          <a:custGeom>
                            <a:avLst/>
                            <a:gdLst/>
                            <a:ahLst/>
                            <a:cxnLst/>
                            <a:rect l="0" t="0" r="0" b="0"/>
                            <a:pathLst>
                              <a:path w="13208" h="24460">
                                <a:moveTo>
                                  <a:pt x="0" y="0"/>
                                </a:moveTo>
                                <a:cubicBezTo>
                                  <a:pt x="2540" y="0"/>
                                  <a:pt x="4813" y="546"/>
                                  <a:pt x="6820" y="1613"/>
                                </a:cubicBezTo>
                                <a:cubicBezTo>
                                  <a:pt x="8826" y="2692"/>
                                  <a:pt x="10389" y="4166"/>
                                  <a:pt x="11519" y="6033"/>
                                </a:cubicBezTo>
                                <a:cubicBezTo>
                                  <a:pt x="12649" y="7912"/>
                                  <a:pt x="13208" y="9970"/>
                                  <a:pt x="13208" y="12230"/>
                                </a:cubicBezTo>
                                <a:cubicBezTo>
                                  <a:pt x="13208" y="14516"/>
                                  <a:pt x="12649" y="16586"/>
                                  <a:pt x="11519" y="18440"/>
                                </a:cubicBezTo>
                                <a:cubicBezTo>
                                  <a:pt x="10389" y="20307"/>
                                  <a:pt x="8826" y="21768"/>
                                  <a:pt x="6820" y="22847"/>
                                </a:cubicBezTo>
                                <a:cubicBezTo>
                                  <a:pt x="4813" y="23927"/>
                                  <a:pt x="2540" y="24460"/>
                                  <a:pt x="0" y="24460"/>
                                </a:cubicBezTo>
                                <a:lnTo>
                                  <a:pt x="0" y="20460"/>
                                </a:lnTo>
                                <a:cubicBezTo>
                                  <a:pt x="1651" y="20460"/>
                                  <a:pt x="3099" y="20104"/>
                                  <a:pt x="4369" y="19406"/>
                                </a:cubicBezTo>
                                <a:cubicBezTo>
                                  <a:pt x="5639" y="18694"/>
                                  <a:pt x="6629" y="17717"/>
                                  <a:pt x="7328" y="16459"/>
                                </a:cubicBezTo>
                                <a:cubicBezTo>
                                  <a:pt x="8026" y="15215"/>
                                  <a:pt x="8382" y="13805"/>
                                  <a:pt x="8382" y="12230"/>
                                </a:cubicBezTo>
                                <a:cubicBezTo>
                                  <a:pt x="8382" y="10655"/>
                                  <a:pt x="8026" y="9246"/>
                                  <a:pt x="7328" y="8001"/>
                                </a:cubicBezTo>
                                <a:cubicBezTo>
                                  <a:pt x="6629" y="6744"/>
                                  <a:pt x="5639" y="5766"/>
                                  <a:pt x="4369" y="5055"/>
                                </a:cubicBezTo>
                                <a:cubicBezTo>
                                  <a:pt x="3099" y="4356"/>
                                  <a:pt x="1651" y="4001"/>
                                  <a:pt x="0" y="4001"/>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9264386" name="Shape 3985"/>
                        <wps:cNvSpPr/>
                        <wps:spPr>
                          <a:xfrm>
                            <a:off x="442667" y="789012"/>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340437" name="Shape 3986"/>
                        <wps:cNvSpPr/>
                        <wps:spPr>
                          <a:xfrm>
                            <a:off x="471651" y="789014"/>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67856450" name="Shape 3987"/>
                        <wps:cNvSpPr/>
                        <wps:spPr>
                          <a:xfrm>
                            <a:off x="484275" y="789014"/>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44273414" name="Shape 3988"/>
                        <wps:cNvSpPr/>
                        <wps:spPr>
                          <a:xfrm>
                            <a:off x="503679" y="789018"/>
                            <a:ext cx="17234" cy="23508"/>
                          </a:xfrm>
                          <a:custGeom>
                            <a:avLst/>
                            <a:gdLst/>
                            <a:ahLst/>
                            <a:cxnLst/>
                            <a:rect l="0" t="0" r="0" b="0"/>
                            <a:pathLst>
                              <a:path w="17234" h="23508">
                                <a:moveTo>
                                  <a:pt x="0" y="0"/>
                                </a:moveTo>
                                <a:lnTo>
                                  <a:pt x="4610" y="0"/>
                                </a:lnTo>
                                <a:lnTo>
                                  <a:pt x="4610" y="19545"/>
                                </a:lnTo>
                                <a:lnTo>
                                  <a:pt x="17234" y="19545"/>
                                </a:lnTo>
                                <a:lnTo>
                                  <a:pt x="172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64988701" name="Shape 3989"/>
                        <wps:cNvSpPr/>
                        <wps:spPr>
                          <a:xfrm>
                            <a:off x="99258" y="829326"/>
                            <a:ext cx="23647" cy="23508"/>
                          </a:xfrm>
                          <a:custGeom>
                            <a:avLst/>
                            <a:gdLst/>
                            <a:ahLst/>
                            <a:cxnLst/>
                            <a:rect l="0" t="0" r="0" b="0"/>
                            <a:pathLst>
                              <a:path w="23647" h="23508">
                                <a:moveTo>
                                  <a:pt x="0" y="0"/>
                                </a:moveTo>
                                <a:lnTo>
                                  <a:pt x="5220" y="0"/>
                                </a:lnTo>
                                <a:lnTo>
                                  <a:pt x="11824" y="10236"/>
                                </a:lnTo>
                                <a:lnTo>
                                  <a:pt x="18428" y="0"/>
                                </a:lnTo>
                                <a:lnTo>
                                  <a:pt x="23647" y="0"/>
                                </a:lnTo>
                                <a:lnTo>
                                  <a:pt x="14148" y="14072"/>
                                </a:lnTo>
                                <a:lnTo>
                                  <a:pt x="14148" y="23508"/>
                                </a:lnTo>
                                <a:lnTo>
                                  <a:pt x="9500" y="23508"/>
                                </a:lnTo>
                                <a:lnTo>
                                  <a:pt x="9500" y="1407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97908362" name="Shape 3990"/>
                        <wps:cNvSpPr/>
                        <wps:spPr>
                          <a:xfrm>
                            <a:off x="121091" y="829328"/>
                            <a:ext cx="12624" cy="23508"/>
                          </a:xfrm>
                          <a:custGeom>
                            <a:avLst/>
                            <a:gdLst/>
                            <a:ahLst/>
                            <a:cxnLst/>
                            <a:rect l="0" t="0" r="0" b="0"/>
                            <a:pathLst>
                              <a:path w="12624" h="23508">
                                <a:moveTo>
                                  <a:pt x="9982" y="0"/>
                                </a:moveTo>
                                <a:lnTo>
                                  <a:pt x="12624" y="0"/>
                                </a:lnTo>
                                <a:lnTo>
                                  <a:pt x="12624" y="4191"/>
                                </a:lnTo>
                                <a:lnTo>
                                  <a:pt x="8560" y="14275"/>
                                </a:lnTo>
                                <a:lnTo>
                                  <a:pt x="12624" y="14275"/>
                                </a:lnTo>
                                <a:lnTo>
                                  <a:pt x="12624" y="17932"/>
                                </a:lnTo>
                                <a:lnTo>
                                  <a:pt x="7074" y="17932"/>
                                </a:lnTo>
                                <a:lnTo>
                                  <a:pt x="4826" y="23508"/>
                                </a:lnTo>
                                <a:lnTo>
                                  <a:pt x="0" y="23508"/>
                                </a:lnTo>
                                <a:lnTo>
                                  <a:pt x="998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9887421" name="Shape 3991"/>
                        <wps:cNvSpPr/>
                        <wps:spPr>
                          <a:xfrm>
                            <a:off x="133714" y="829328"/>
                            <a:ext cx="12624" cy="23508"/>
                          </a:xfrm>
                          <a:custGeom>
                            <a:avLst/>
                            <a:gdLst/>
                            <a:ahLst/>
                            <a:cxnLst/>
                            <a:rect l="0" t="0" r="0" b="0"/>
                            <a:pathLst>
                              <a:path w="12624" h="23508">
                                <a:moveTo>
                                  <a:pt x="0" y="0"/>
                                </a:moveTo>
                                <a:lnTo>
                                  <a:pt x="2616" y="0"/>
                                </a:lnTo>
                                <a:lnTo>
                                  <a:pt x="12624" y="23508"/>
                                </a:lnTo>
                                <a:lnTo>
                                  <a:pt x="7798" y="23508"/>
                                </a:lnTo>
                                <a:lnTo>
                                  <a:pt x="5550" y="17932"/>
                                </a:lnTo>
                                <a:lnTo>
                                  <a:pt x="0" y="17932"/>
                                </a:lnTo>
                                <a:lnTo>
                                  <a:pt x="0" y="14275"/>
                                </a:lnTo>
                                <a:lnTo>
                                  <a:pt x="4064" y="14275"/>
                                </a:lnTo>
                                <a:lnTo>
                                  <a:pt x="0" y="4191"/>
                                </a:lnTo>
                                <a:lnTo>
                                  <a:pt x="0" y="419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60963595" name="Shape 3992"/>
                        <wps:cNvSpPr/>
                        <wps:spPr>
                          <a:xfrm>
                            <a:off x="149490" y="828843"/>
                            <a:ext cx="24308" cy="24460"/>
                          </a:xfrm>
                          <a:custGeom>
                            <a:avLst/>
                            <a:gdLst/>
                            <a:ahLst/>
                            <a:cxnLst/>
                            <a:rect l="0" t="0" r="0" b="0"/>
                            <a:pathLst>
                              <a:path w="24308" h="24460">
                                <a:moveTo>
                                  <a:pt x="13030" y="0"/>
                                </a:moveTo>
                                <a:cubicBezTo>
                                  <a:pt x="15545" y="0"/>
                                  <a:pt x="17793" y="546"/>
                                  <a:pt x="19774" y="1626"/>
                                </a:cubicBezTo>
                                <a:cubicBezTo>
                                  <a:pt x="21755" y="2692"/>
                                  <a:pt x="23266" y="4254"/>
                                  <a:pt x="24308" y="6287"/>
                                </a:cubicBezTo>
                                <a:lnTo>
                                  <a:pt x="20358" y="8242"/>
                                </a:lnTo>
                                <a:cubicBezTo>
                                  <a:pt x="19609" y="6833"/>
                                  <a:pt x="18618" y="5766"/>
                                  <a:pt x="17386" y="5067"/>
                                </a:cubicBezTo>
                                <a:cubicBezTo>
                                  <a:pt x="16142" y="4356"/>
                                  <a:pt x="14732" y="4013"/>
                                  <a:pt x="13132" y="4013"/>
                                </a:cubicBezTo>
                                <a:cubicBezTo>
                                  <a:pt x="11519" y="4013"/>
                                  <a:pt x="10071" y="4356"/>
                                  <a:pt x="8801" y="5067"/>
                                </a:cubicBezTo>
                                <a:cubicBezTo>
                                  <a:pt x="7531" y="5766"/>
                                  <a:pt x="6553" y="6744"/>
                                  <a:pt x="5867" y="8001"/>
                                </a:cubicBezTo>
                                <a:cubicBezTo>
                                  <a:pt x="5169" y="9258"/>
                                  <a:pt x="4826" y="10668"/>
                                  <a:pt x="4826" y="12230"/>
                                </a:cubicBezTo>
                                <a:cubicBezTo>
                                  <a:pt x="4826" y="13805"/>
                                  <a:pt x="5169" y="15215"/>
                                  <a:pt x="5867" y="16459"/>
                                </a:cubicBezTo>
                                <a:cubicBezTo>
                                  <a:pt x="6553" y="17717"/>
                                  <a:pt x="7531" y="18707"/>
                                  <a:pt x="8801" y="19406"/>
                                </a:cubicBezTo>
                                <a:cubicBezTo>
                                  <a:pt x="10071" y="20117"/>
                                  <a:pt x="11519" y="20472"/>
                                  <a:pt x="13132" y="20472"/>
                                </a:cubicBezTo>
                                <a:cubicBezTo>
                                  <a:pt x="14732" y="20472"/>
                                  <a:pt x="16154" y="20117"/>
                                  <a:pt x="17399" y="19406"/>
                                </a:cubicBezTo>
                                <a:cubicBezTo>
                                  <a:pt x="18644" y="18707"/>
                                  <a:pt x="19647" y="17640"/>
                                  <a:pt x="20396" y="16231"/>
                                </a:cubicBezTo>
                                <a:lnTo>
                                  <a:pt x="24308" y="18174"/>
                                </a:lnTo>
                                <a:cubicBezTo>
                                  <a:pt x="23266" y="20218"/>
                                  <a:pt x="21755" y="21781"/>
                                  <a:pt x="19774" y="22847"/>
                                </a:cubicBezTo>
                                <a:cubicBezTo>
                                  <a:pt x="17793" y="23927"/>
                                  <a:pt x="15545" y="24460"/>
                                  <a:pt x="13030" y="24460"/>
                                </a:cubicBezTo>
                                <a:cubicBezTo>
                                  <a:pt x="10490" y="24460"/>
                                  <a:pt x="8230" y="23940"/>
                                  <a:pt x="6261" y="22885"/>
                                </a:cubicBezTo>
                                <a:cubicBezTo>
                                  <a:pt x="4293" y="21831"/>
                                  <a:pt x="2756" y="20371"/>
                                  <a:pt x="1651" y="18517"/>
                                </a:cubicBezTo>
                                <a:cubicBezTo>
                                  <a:pt x="559" y="16662"/>
                                  <a:pt x="0" y="14567"/>
                                  <a:pt x="0" y="12230"/>
                                </a:cubicBezTo>
                                <a:cubicBezTo>
                                  <a:pt x="0" y="9931"/>
                                  <a:pt x="559" y="7849"/>
                                  <a:pt x="1651" y="5994"/>
                                </a:cubicBezTo>
                                <a:cubicBezTo>
                                  <a:pt x="2756" y="4128"/>
                                  <a:pt x="4293" y="2667"/>
                                  <a:pt x="6261" y="1600"/>
                                </a:cubicBezTo>
                                <a:cubicBezTo>
                                  <a:pt x="8230" y="533"/>
                                  <a:pt x="10490" y="0"/>
                                  <a:pt x="13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7579194" name="Shape 3993"/>
                        <wps:cNvSpPr/>
                        <wps:spPr>
                          <a:xfrm>
                            <a:off x="179830" y="829326"/>
                            <a:ext cx="21577" cy="23508"/>
                          </a:xfrm>
                          <a:custGeom>
                            <a:avLst/>
                            <a:gdLst/>
                            <a:ahLst/>
                            <a:cxnLst/>
                            <a:rect l="0" t="0" r="0" b="0"/>
                            <a:pathLst>
                              <a:path w="21577" h="23508">
                                <a:moveTo>
                                  <a:pt x="0" y="0"/>
                                </a:moveTo>
                                <a:lnTo>
                                  <a:pt x="4597" y="0"/>
                                </a:lnTo>
                                <a:lnTo>
                                  <a:pt x="4597" y="9500"/>
                                </a:lnTo>
                                <a:lnTo>
                                  <a:pt x="16967" y="9500"/>
                                </a:lnTo>
                                <a:lnTo>
                                  <a:pt x="16967" y="0"/>
                                </a:lnTo>
                                <a:lnTo>
                                  <a:pt x="21577" y="0"/>
                                </a:lnTo>
                                <a:lnTo>
                                  <a:pt x="21577" y="23508"/>
                                </a:lnTo>
                                <a:lnTo>
                                  <a:pt x="16967" y="23508"/>
                                </a:lnTo>
                                <a:lnTo>
                                  <a:pt x="16967" y="13462"/>
                                </a:lnTo>
                                <a:lnTo>
                                  <a:pt x="4597" y="13462"/>
                                </a:lnTo>
                                <a:lnTo>
                                  <a:pt x="4597"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8174091" name="Shape 3994"/>
                        <wps:cNvSpPr/>
                        <wps:spPr>
                          <a:xfrm>
                            <a:off x="207288" y="829323"/>
                            <a:ext cx="20422" cy="23508"/>
                          </a:xfrm>
                          <a:custGeom>
                            <a:avLst/>
                            <a:gdLst/>
                            <a:ahLst/>
                            <a:cxnLst/>
                            <a:rect l="0" t="0" r="0" b="0"/>
                            <a:pathLst>
                              <a:path w="20422" h="23508">
                                <a:moveTo>
                                  <a:pt x="0" y="0"/>
                                </a:moveTo>
                                <a:lnTo>
                                  <a:pt x="20422" y="0"/>
                                </a:lnTo>
                                <a:lnTo>
                                  <a:pt x="20422" y="3962"/>
                                </a:lnTo>
                                <a:lnTo>
                                  <a:pt x="12510" y="3962"/>
                                </a:lnTo>
                                <a:lnTo>
                                  <a:pt x="12510" y="23508"/>
                                </a:lnTo>
                                <a:lnTo>
                                  <a:pt x="7899" y="23508"/>
                                </a:lnTo>
                                <a:lnTo>
                                  <a:pt x="7899" y="3962"/>
                                </a:lnTo>
                                <a:lnTo>
                                  <a:pt x="0" y="39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3640250" name="Shape 4318"/>
                        <wps:cNvSpPr/>
                        <wps:spPr>
                          <a:xfrm>
                            <a:off x="233693" y="829335"/>
                            <a:ext cx="9144" cy="23508"/>
                          </a:xfrm>
                          <a:custGeom>
                            <a:avLst/>
                            <a:gdLst/>
                            <a:ahLst/>
                            <a:cxnLst/>
                            <a:rect l="0" t="0" r="0" b="0"/>
                            <a:pathLst>
                              <a:path w="9144" h="23508">
                                <a:moveTo>
                                  <a:pt x="0" y="0"/>
                                </a:moveTo>
                                <a:lnTo>
                                  <a:pt x="9144" y="0"/>
                                </a:lnTo>
                                <a:lnTo>
                                  <a:pt x="9144" y="23508"/>
                                </a:lnTo>
                                <a:lnTo>
                                  <a:pt x="0" y="2350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4395040" name="Shape 3996"/>
                        <wps:cNvSpPr/>
                        <wps:spPr>
                          <a:xfrm>
                            <a:off x="246635" y="829326"/>
                            <a:ext cx="22200" cy="23508"/>
                          </a:xfrm>
                          <a:custGeom>
                            <a:avLst/>
                            <a:gdLst/>
                            <a:ahLst/>
                            <a:cxnLst/>
                            <a:rect l="0" t="0" r="0" b="0"/>
                            <a:pathLst>
                              <a:path w="22200" h="23508">
                                <a:moveTo>
                                  <a:pt x="0" y="0"/>
                                </a:moveTo>
                                <a:lnTo>
                                  <a:pt x="4318" y="0"/>
                                </a:lnTo>
                                <a:lnTo>
                                  <a:pt x="17704" y="16650"/>
                                </a:lnTo>
                                <a:lnTo>
                                  <a:pt x="17704" y="0"/>
                                </a:lnTo>
                                <a:lnTo>
                                  <a:pt x="22200" y="0"/>
                                </a:lnTo>
                                <a:lnTo>
                                  <a:pt x="22200" y="23508"/>
                                </a:lnTo>
                                <a:lnTo>
                                  <a:pt x="17882" y="23508"/>
                                </a:lnTo>
                                <a:lnTo>
                                  <a:pt x="4534" y="6845"/>
                                </a:lnTo>
                                <a:lnTo>
                                  <a:pt x="4534" y="23508"/>
                                </a:lnTo>
                                <a:lnTo>
                                  <a:pt x="0" y="2350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6280868" name="Shape 3997"/>
                        <wps:cNvSpPr/>
                        <wps:spPr>
                          <a:xfrm>
                            <a:off x="275838" y="828853"/>
                            <a:ext cx="23978" cy="24447"/>
                          </a:xfrm>
                          <a:custGeom>
                            <a:avLst/>
                            <a:gdLst/>
                            <a:ahLst/>
                            <a:cxnLst/>
                            <a:rect l="0" t="0" r="0" b="0"/>
                            <a:pathLst>
                              <a:path w="23978" h="24447">
                                <a:moveTo>
                                  <a:pt x="13170" y="0"/>
                                </a:moveTo>
                                <a:cubicBezTo>
                                  <a:pt x="15392" y="0"/>
                                  <a:pt x="17386" y="406"/>
                                  <a:pt x="19152" y="1206"/>
                                </a:cubicBezTo>
                                <a:cubicBezTo>
                                  <a:pt x="20917" y="2019"/>
                                  <a:pt x="22314" y="3137"/>
                                  <a:pt x="23330" y="4572"/>
                                </a:cubicBezTo>
                                <a:lnTo>
                                  <a:pt x="19736" y="6947"/>
                                </a:lnTo>
                                <a:cubicBezTo>
                                  <a:pt x="18987" y="5994"/>
                                  <a:pt x="18047" y="5258"/>
                                  <a:pt x="16942" y="4750"/>
                                </a:cubicBezTo>
                                <a:cubicBezTo>
                                  <a:pt x="15824" y="4254"/>
                                  <a:pt x="14567" y="4000"/>
                                  <a:pt x="13170" y="4000"/>
                                </a:cubicBezTo>
                                <a:cubicBezTo>
                                  <a:pt x="11506" y="4000"/>
                                  <a:pt x="10033" y="4343"/>
                                  <a:pt x="8776" y="5042"/>
                                </a:cubicBezTo>
                                <a:cubicBezTo>
                                  <a:pt x="7518" y="5740"/>
                                  <a:pt x="6553" y="6706"/>
                                  <a:pt x="5855" y="7963"/>
                                </a:cubicBezTo>
                                <a:cubicBezTo>
                                  <a:pt x="5169" y="9220"/>
                                  <a:pt x="4826" y="10668"/>
                                  <a:pt x="4826" y="12332"/>
                                </a:cubicBezTo>
                                <a:cubicBezTo>
                                  <a:pt x="4826" y="14884"/>
                                  <a:pt x="5626" y="16878"/>
                                  <a:pt x="7226" y="18339"/>
                                </a:cubicBezTo>
                                <a:cubicBezTo>
                                  <a:pt x="8814" y="19787"/>
                                  <a:pt x="10985" y="20523"/>
                                  <a:pt x="13741" y="20523"/>
                                </a:cubicBezTo>
                                <a:cubicBezTo>
                                  <a:pt x="14986" y="20523"/>
                                  <a:pt x="16104" y="20371"/>
                                  <a:pt x="17120" y="20091"/>
                                </a:cubicBezTo>
                                <a:cubicBezTo>
                                  <a:pt x="18136" y="19787"/>
                                  <a:pt x="18987" y="19406"/>
                                  <a:pt x="19660" y="18910"/>
                                </a:cubicBezTo>
                                <a:lnTo>
                                  <a:pt x="19660" y="14516"/>
                                </a:lnTo>
                                <a:lnTo>
                                  <a:pt x="13741" y="14516"/>
                                </a:lnTo>
                                <a:lnTo>
                                  <a:pt x="13741" y="10846"/>
                                </a:lnTo>
                                <a:lnTo>
                                  <a:pt x="23978" y="10846"/>
                                </a:lnTo>
                                <a:lnTo>
                                  <a:pt x="23978" y="20561"/>
                                </a:lnTo>
                                <a:cubicBezTo>
                                  <a:pt x="22962" y="21768"/>
                                  <a:pt x="21539" y="22720"/>
                                  <a:pt x="19698" y="23406"/>
                                </a:cubicBezTo>
                                <a:cubicBezTo>
                                  <a:pt x="17856" y="24105"/>
                                  <a:pt x="15824" y="24447"/>
                                  <a:pt x="13564" y="24447"/>
                                </a:cubicBezTo>
                                <a:cubicBezTo>
                                  <a:pt x="10833" y="24447"/>
                                  <a:pt x="8433" y="23939"/>
                                  <a:pt x="6388" y="22898"/>
                                </a:cubicBezTo>
                                <a:cubicBezTo>
                                  <a:pt x="4331" y="21857"/>
                                  <a:pt x="2756" y="20409"/>
                                  <a:pt x="1651" y="18580"/>
                                </a:cubicBezTo>
                                <a:cubicBezTo>
                                  <a:pt x="546" y="16739"/>
                                  <a:pt x="0" y="14643"/>
                                  <a:pt x="0" y="12294"/>
                                </a:cubicBezTo>
                                <a:cubicBezTo>
                                  <a:pt x="0" y="9919"/>
                                  <a:pt x="559" y="7798"/>
                                  <a:pt x="1664" y="5944"/>
                                </a:cubicBezTo>
                                <a:cubicBezTo>
                                  <a:pt x="2781" y="4089"/>
                                  <a:pt x="4331" y="2629"/>
                                  <a:pt x="6325" y="1575"/>
                                </a:cubicBezTo>
                                <a:cubicBezTo>
                                  <a:pt x="8331" y="533"/>
                                  <a:pt x="10604" y="0"/>
                                  <a:pt x="1317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E4269A7" id="Group 1" o:spid="_x0000_s1026" style="position:absolute;margin-left:213.7pt;margin-top:4.7pt;width:30.95pt;height:33.05pt;z-index:251661312;mso-width-relative:margin;mso-height-relative:margin" coordorigin="992,1226" coordsize="4244,7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">
                <v:shape id="Shape 3944" o:spid="_x0000_s1027" style="position:absolute;left:1028;top:1226;width:984;height:5346;visibility:visible;mso-wrap-style:square;v-text-anchor:top" coordsize="98469,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" path="m,l38316,r,116573l98469,116573r,34151l38316,150724r,116586l98469,267310r,34137l38316,301447r,116167l98469,417614r,34138l38316,451752r,82855l,534607,,xe" fillcolor="#fffefd" stroked="f" strokeweight="0">
                  <v:stroke miterlimit="83231f" joinstyle="miter"/>
                  <v:path arrowok="t" textboxrect="0,0,98469,534607"/>
                </v:shape>
                <v:shape id="Shape 3945" o:spid="_x0000_s1028" style="position:absolute;left:2012;top:3899;width:1014;height:1844;visibility:visible;mso-wrap-style:square;v-text-anchor:top" coordsize="101390,18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" path="m,l9379,c21825,,33737,2400,44799,7137v11138,4776,21006,11418,29325,19723c82442,35179,89148,45085,94088,56286v4839,11024,7302,23038,7302,35725c101390,104470,98977,116472,94228,127686v-4776,11277,-11405,21196,-19698,29489c66199,165506,56305,172225,45117,177140v-11024,4838,-23051,7302,-35738,7302l,184442,,150304r2292,c10370,150304,18066,148679,25152,145478v6871,-3086,12967,-7277,18149,-12458c48558,127762,52711,121577,55670,114643v2985,-7036,4484,-14656,4484,-22632c60154,84315,58655,76860,55670,69825,52699,62827,48533,56655,43301,51422,38106,46215,31998,42037,25152,38951,18066,35763,10370,34138,2292,34138l,34138,,xe" fillcolor="#fffefd" stroked="f" strokeweight="0">
                  <v:stroke miterlimit="83231f" joinstyle="miter"/>
                  <v:path arrowok="t" textboxrect="0,0,101390,184442"/>
                </v:shape>
                <v:shape id="Shape 3946" o:spid="_x0000_s1029" style="position:absolute;left:2012;top:1226;width:1823;height:5346;visibility:visible;mso-wrap-style:square;v-text-anchor:top" coordsize="182245,53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" path="m78480,r38316,l116796,45225v990,-1067,1879,-2210,2895,-3239c132328,29134,147479,18796,164713,11278l182245,5738r,36862l179483,43218v-12396,5893,-23406,13830,-32715,23609c137433,76619,130016,88202,124746,101232v-5258,12966,-7925,26619,-7950,40564l116796,142151v25,13945,2692,27597,7950,40577c130016,195745,137433,207328,146768,217132v9334,9792,20345,17729,32715,23597l182245,241347r,36835l165309,272872v-17119,-7404,-32283,-17615,-45084,-30365c119031,241313,117951,239979,116796,238747r,29972l182245,401804r,132803l166084,534607r,-97448l78480,267310r,-116586l,150724,,116573r78480,l78480,xe" fillcolor="#fffefd" stroked="f" strokeweight="0">
                  <v:stroke miterlimit="83231f" joinstyle="miter"/>
                  <v:path arrowok="t" textboxrect="0,0,182245,534607"/>
                </v:shape>
                <v:shape id="Shape 3947" o:spid="_x0000_s1030" style="position:absolute;left:3835;top:3357;width:1401;height:3215;visibility:visible;mso-wrap-style:square;v-text-anchor:top" coordsize="140151,32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" path="m106775,r33376,19736c132632,28638,124250,36487,115259,43459l22155,224079r,97447l,321526,,188723r3004,6108l65449,67831v-8877,1994,-18084,3048,-27660,3048c28124,70879,18685,69945,9541,68093l,65101,,28266r37789,8462c54680,36728,69818,32144,82798,23114,91904,16764,99943,9030,106775,xe" fillcolor="#fffefd" stroked="f" strokeweight="0">
                  <v:stroke miterlimit="83231f" joinstyle="miter"/>
                  <v:path arrowok="t" textboxrect="0,0,140151,321526"/>
                </v:shape>
                <v:shape id="Shape 3948" o:spid="_x0000_s1031" style="position:absolute;left:3835;top:1226;width:1377;height:699;visibility:visible;mso-wrap-style:square;v-text-anchor:top" coordsize="137700,6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" path="m37789,c60242,,80512,5067,98012,15062v14567,8319,27877,19558,39688,33452l106242,69914v-1651,-2172,-3378,-4293,-5156,-6363c96323,57988,90837,52984,84779,48666,78543,44234,71457,40691,63684,38087,55810,35471,47098,34138,37789,34138l,42600,,5738,9209,2829c18450,946,27997,,37789,xe" fillcolor="#fffefd" stroked="f" strokeweight="0">
                  <v:stroke miterlimit="83231f" joinstyle="miter"/>
                  <v:path arrowok="t" textboxrect="0,0,137700,69914"/>
                </v:shape>
                <v:shape id="Shape 3949" o:spid="_x0000_s1032" style="position:absolute;left:1024;top:7487;width:215;height:235;visibility:visible;mso-wrap-style:square;v-text-anchor:top" coordsize="2159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" path="m,l4610,r,9500l16980,9500,16980,r4610,l21590,23508r-4610,l16980,13462r-12370,l4610,23508,,23508,,xe" fillcolor="#fffefd" stroked="f" strokeweight="0">
                  <v:stroke miterlimit="83231f" joinstyle="miter"/>
                  <v:path arrowok="t" textboxrect="0,0,21590,23508"/>
                </v:shape>
                <v:shape id="Shape 3950" o:spid="_x0000_s1033" style="position:absolute;left:130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" path="m,l17958,r,3861l4572,3861r,5880l17158,9741r,3835l4572,13576r,6071l18313,19647r,3861l,23508,,xe" fillcolor="#fffefd" stroked="f" strokeweight="0">
                  <v:stroke miterlimit="83231f" joinstyle="miter"/>
                  <v:path arrowok="t" textboxrect="0,0,18313,23508"/>
                </v:shape>
                <v:shape id="Shape 3951" o:spid="_x0000_s1034" style="position:absolute;left:1542;top:7487;width:172;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" path="m,l4610,r,19545l17234,19545r,3963l,23508,,xe" fillcolor="#fffefd" stroked="f" strokeweight="0">
                  <v:stroke miterlimit="83231f" joinstyle="miter"/>
                  <v:path arrowok="t" textboxrect="0,0,17234,23508"/>
                </v:shape>
                <v:shape id="Shape 3952" o:spid="_x0000_s1035" style="position:absolute;left:1756;top:7487;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" path="m,l4610,r,19545l17234,19545r,3963l,23508,,xe" fillcolor="#fffefd" stroked="f" strokeweight="0">
                  <v:stroke miterlimit="83231f" joinstyle="miter"/>
                  <v:path arrowok="t" textboxrect="0,0,17234,23508"/>
                </v:shape>
                <v:shape id="Shape 3953" o:spid="_x0000_s1036" style="position:absolute;left:1971;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" path="m,l17958,r,3861l4559,3861r,5880l17158,9741r,3835l4559,13576r,6071l18313,19647r,3861l,23508,,xe" fillcolor="#fffefd" stroked="f" strokeweight="0">
                  <v:stroke miterlimit="83231f" joinstyle="miter"/>
                  <v:path arrowok="t" textboxrect="0,0,18313,23508"/>
                </v:shape>
                <v:shape id="Shape 3954" o:spid="_x0000_s1037" style="position:absolute;left:2210;top:7487;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4315" o:spid="_x0000_s1038" style="position:absolute;left:2496;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" path="m,l9144,r,23508l,23508,,e" fillcolor="#fffefd" stroked="f" strokeweight="0">
                  <v:stroke miterlimit="83231f" joinstyle="miter"/>
                  <v:path arrowok="t" textboxrect="0,0,9144,23508"/>
                </v:shape>
                <v:shape id="Shape 3956" o:spid="_x0000_s1039" style="position:absolute;left:2594;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7" o:spid="_x0000_s1040" style="position:absolute;left:2946;top:7482;width:243;height:244;visibility:visible;mso-wrap-style:square;v-text-anchor:top" coordsize="2430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" path="m13030,v2515,,4763,533,6744,1613c21755,2680,23266,4242,24308,6274l20358,8230c19609,6820,18618,5753,17386,5055,16142,4343,14732,4001,13132,4001v-1613,,-3061,342,-4331,1054c7531,5753,6553,6731,5867,7988,5169,9246,4826,10655,4826,12217v,1575,343,2985,1041,4230c6553,17704,7531,18694,8801,19393v1270,711,2718,1067,4331,1067c14732,20460,16154,20104,17399,19393v1245,-699,2235,-1765,2997,-3175l24308,18161v-1042,2045,-2553,3607,-4534,4674c17793,23914,15545,24448,13030,24448v-2540,,-4800,-521,-6769,-1575c4293,21819,2756,20358,1651,18504,559,16650,,14554,,12217,,9919,559,7836,1651,5982,2756,4115,4293,2654,6261,1588,8230,521,10490,,13030,xe" fillcolor="#fffefd" stroked="f" strokeweight="0">
                  <v:stroke miterlimit="83231f" joinstyle="miter"/>
                  <v:path arrowok="t" textboxrect="0,0,24308,24448"/>
                </v:shape>
                <v:shape id="Shape 3958" o:spid="_x0000_s1041" style="position:absolute;left:3214;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59" o:spid="_x0000_s1042" style="position:absolute;left:3346;top:7482;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60" o:spid="_x0000_s1043" style="position:absolute;left:3529;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" path="m,l5296,r8483,13068l22276,r5258,l27534,23508r-4496,l23038,6248,15557,17691r-3594,l4496,6248r,17260l,23508,,xe" fillcolor="#fffefd" stroked="f" strokeweight="0">
                  <v:stroke miterlimit="83231f" joinstyle="miter"/>
                  <v:path arrowok="t" textboxrect="0,0,27534,23508"/>
                </v:shape>
                <v:shape id="Shape 3961" o:spid="_x0000_s1044" style="position:absolute;left:3868;top:7487;width:276;height:235;visibility:visible;mso-wrap-style:square;v-text-anchor:top" coordsize="275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" path="m,l5296,r8496,13068l22276,r5258,l27534,23508r-4496,l23038,6248,15557,17691r-3581,l4496,6248r,17260l,23508,,xe" fillcolor="#fffefd" stroked="f" strokeweight="0">
                  <v:stroke miterlimit="83231f" joinstyle="miter"/>
                  <v:path arrowok="t" textboxrect="0,0,27534,23508"/>
                </v:shape>
                <v:shape id="Shape 4316" o:spid="_x0000_s1045" style="position:absolute;left:4208;top:7487;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" path="m,l9144,r,23508l,23508,,e" fillcolor="#fffefd" stroked="f" strokeweight="0">
                  <v:stroke miterlimit="83231f" joinstyle="miter"/>
                  <v:path arrowok="t" textboxrect="0,0,9144,23508"/>
                </v:shape>
                <v:shape id="Shape 3963" o:spid="_x0000_s1046" style="position:absolute;left:4295;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" path="m,l20422,r,3962l12510,3962r,19546l7899,23508r,-19546l,3962,,xe" fillcolor="#fffefd" stroked="f" strokeweight="0">
                  <v:stroke miterlimit="83231f" joinstyle="miter"/>
                  <v:path arrowok="t" textboxrect="0,0,20422,23508"/>
                </v:shape>
                <v:shape id="Shape 3964" o:spid="_x0000_s1047" style="position:absolute;left:4519;top:7487;width:204;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" path="m,l20422,r,3962l12510,3962r,19546l7899,23508r,-19546l,3962,,xe" fillcolor="#fffefd" stroked="f" strokeweight="0">
                  <v:stroke miterlimit="83231f" joinstyle="miter"/>
                  <v:path arrowok="t" textboxrect="0,0,20422,23508"/>
                </v:shape>
                <v:shape id="Shape 3965" o:spid="_x0000_s1048" style="position:absolute;left:4763;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" path="m,l17958,r,3861l4559,3861r,5880l17158,9741r,3835l4559,13576r,6071l18313,19647r,3861l,23508,,xe" fillcolor="#fffefd" stroked="f" strokeweight="0">
                  <v:stroke miterlimit="83231f" joinstyle="miter"/>
                  <v:path arrowok="t" textboxrect="0,0,18313,23508"/>
                </v:shape>
                <v:shape id="Shape 3966" o:spid="_x0000_s1049" style="position:absolute;left:5002;top:7487;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" path="m,l17958,r,3861l4559,3861r,5880l17158,9741r,3835l4559,13576r,6071l18313,19647r,3861l,23508,,xe" fillcolor="#fffefd" stroked="f" strokeweight="0">
                  <v:stroke miterlimit="83231f" joinstyle="miter"/>
                  <v:path arrowok="t" textboxrect="0,0,18313,23508"/>
                </v:shape>
                <v:shape id="Shape 3967" o:spid="_x0000_s1050" style="position:absolute;left:1032;top:7890;width:169;height:235;visibility:visible;mso-wrap-style:square;v-text-anchor:top" coordsize="1682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" path="m,l16828,r,1880l2210,1880r,8966l16218,10846r,1918l2210,12764r,10744l,23508,,xe" fillcolor="#fffefd" stroked="f" strokeweight="0">
                  <v:stroke miterlimit="83231f" joinstyle="miter"/>
                  <v:path arrowok="t" textboxrect="0,0,16828,23508"/>
                </v:shape>
                <v:shape id="Shape 3968" o:spid="_x0000_s1051" style="position:absolute;left:1275;top:7885;width:129;height:244;visibility:visible;mso-wrap-style:square;v-text-anchor:top" coordsize="12897,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" path="m12878,r19,5l12897,1910r-19,-5c10871,1905,9055,2349,7455,3238,5842,4127,4585,5347,3683,6909,2769,8471,2324,10236,2324,12179v,1956,445,3709,1359,5284c4585,19037,5842,20257,7455,21146v1600,876,3416,1320,5423,1320l12897,22462r,1917l12878,24384v-2464,,-4687,-533,-6642,-1613c4280,21692,2743,20231,1651,18364,546,16510,,14453,,12179,,9931,546,7861,1651,6007,2743,4153,4280,2680,6236,1600,8191,533,10414,,12878,xe" fillcolor="#fffefd" stroked="f" strokeweight="0">
                  <v:stroke miterlimit="83231f" joinstyle="miter"/>
                  <v:path arrowok="t" textboxrect="0,0,12897,24384"/>
                </v:shape>
                <v:shape id="Shape 3969" o:spid="_x0000_s1052" style="position:absolute;left:1404;top:7885;width:129;height:244;visibility:visible;mso-wrap-style:square;v-text-anchor:top" coordsize="12859,2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" path="m,l6610,1596v1969,1079,3493,2552,4598,4407c12313,7857,12859,9927,12859,12175v,2273,-546,4330,-1651,6185c10103,20227,8579,21687,6610,22767l,24375,,22457,5442,21141v1600,-889,2857,-2108,3772,-3683c10116,15883,10573,14131,10573,12175v,-1943,-457,-3709,-1359,-5271c8299,5342,7042,4123,5442,3234l,1905,,xe" fillcolor="#fffefd" stroked="f" strokeweight="0">
                  <v:stroke miterlimit="83231f" joinstyle="miter"/>
                  <v:path arrowok="t" textboxrect="0,0,12859,24375"/>
                </v:shape>
                <v:shape id="Shape 3970" o:spid="_x0000_s1053" style="position:absolute;left:1629;top:7890;width:93;height:235;visibility:visible;mso-wrap-style:square;v-text-anchor:top" coordsize="925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" path="m,l9258,r,1880l2222,1880r,10083l9258,11963r,3619l7658,13805r-5436,l2222,23508,,23508,,xe" fillcolor="#fffefd" stroked="f" strokeweight="0">
                  <v:stroke miterlimit="83231f" joinstyle="miter"/>
                  <v:path arrowok="t" textboxrect="0,0,9258,23508"/>
                </v:shape>
                <v:shape id="Shape 3971" o:spid="_x0000_s1054" style="position:absolute;left:1722;top:7890;width:98;height:235;visibility:visible;mso-wrap-style:square;v-text-anchor:top" coordsize="983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" path="m,l864,c3531,,5601,622,7099,1867,8611,3111,9360,4813,9360,6960v,2120,-737,3797,-2197,5003c5690,13170,3658,13792,1054,13805r8776,9703l7137,23508,,15582,,11963r724,c2819,11963,4407,11544,5461,10693,6502,9855,7036,8611,7036,6960,7036,5271,6502,4013,5461,3162,4407,2311,2819,1880,724,1880l,1880,,xe" fillcolor="#fffefd" stroked="f" strokeweight="0">
                  <v:stroke miterlimit="83231f" joinstyle="miter"/>
                  <v:path arrowok="t" textboxrect="0,0,9830,23508"/>
                </v:shape>
                <v:shape id="Shape 3972" o:spid="_x0000_s1055" style="position:absolute;left:2016;top:7890;width:98;height:235;visibility:visible;mso-wrap-style:square;v-text-anchor:top" coordsize="9735,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" path="m,l9735,r,3937l4597,3937r,7455l9735,11392r,3861l4597,15253r,8267l,23520,,xe" fillcolor="#fffefd" stroked="f" strokeweight="0">
                  <v:stroke miterlimit="83231f" joinstyle="miter"/>
                  <v:path arrowok="t" textboxrect="0,0,9735,23520"/>
                </v:shape>
                <v:shape id="Shape 3973" o:spid="_x0000_s1056" style="position:absolute;left:2113;top:7890;width:100;height:152;visibility:visible;mso-wrap-style:square;v-text-anchor:top" coordsize="9963,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" path="m,l819,c3765,,6026,660,7601,1981,9176,3315,9963,5194,9963,7633v,2463,-787,4343,-2349,5651c6064,14605,3791,15253,819,15253r-819,l,11392r527,c2165,11392,3346,11087,4058,10490,4781,9881,5137,8928,5137,7633,5137,6325,4781,5397,4058,4813,3346,4229,2165,3937,527,3937l,3937,,xe" fillcolor="#fffefd" stroked="f" strokeweight="0">
                  <v:stroke miterlimit="83231f" joinstyle="miter"/>
                  <v:path arrowok="t" textboxrect="0,0,9963,15253"/>
                </v:shape>
                <v:shape id="Shape 3974" o:spid="_x0000_s1057" style="position:absolute;left:2290;top:7890;width:98;height:235;visibility:visible;mso-wrap-style:square;v-text-anchor:top" coordsize="979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" path="m,l9792,r,3899l4572,3899r,7137l9792,11036r,6413l7544,14808r-2972,l4572,23508,,23508,,xe" fillcolor="#fffefd" stroked="f" strokeweight="0">
                  <v:stroke miterlimit="83231f" joinstyle="miter"/>
                  <v:path arrowok="t" textboxrect="0,0,9792,23508"/>
                </v:shape>
                <v:shape id="Shape 3975" o:spid="_x0000_s1058" style="position:absolute;left:2388;top:7890;width:106;height:235;visibility:visible;mso-wrap-style:square;v-text-anchor:top" coordsize="10668,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" path="m,l978,c3886,,6109,648,7671,1956v1562,1308,2337,3162,2337,5524c10008,9563,9411,11227,8204,12459,6985,13691,5232,14440,2934,14707r7734,8801l5156,23508,,17449,,11036r660,c2248,11036,3404,10770,4140,10185,4864,9614,5220,8712,5220,7480,5220,6236,4864,5321,4140,4750,3404,4178,2248,3899,660,3899l,3899,,xe" fillcolor="#fffefd" stroked="f" strokeweight="0">
                  <v:stroke miterlimit="83231f" joinstyle="miter"/>
                  <v:path arrowok="t" textboxrect="0,0,10668,23508"/>
                </v:shape>
                <v:shape id="Shape 3976" o:spid="_x0000_s1059" style="position:absolute;left:2557;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" path="m13208,r,4001l8839,5055c7569,5766,6579,6744,5880,8001,5182,9246,4826,10655,4826,12230v,1575,356,2985,1054,4229c6579,17717,7569,18694,8839,19406r4369,1054l13208,24460,6388,22847c4382,21768,2819,20307,1689,18440,571,16586,,14516,,12230,,9970,571,7912,1689,6033,2819,4166,4382,2692,6388,1613l13208,xe" fillcolor="#fffefd" stroked="f" strokeweight="0">
                  <v:stroke miterlimit="83231f" joinstyle="miter"/>
                  <v:path arrowok="t" textboxrect="0,0,13208,24460"/>
                </v:shape>
                <v:shape id="Shape 3977" o:spid="_x0000_s1060" style="position:absolute;left:2689;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" path="m,c2540,,4813,546,6820,1613v2007,1079,3569,2553,4699,4420c12649,7912,13208,9970,13208,12230v,2286,-559,4356,-1689,6210c10389,20307,8827,21768,6820,22847,4813,23927,2540,24460,,24460r,l,20460r,c1651,20460,3099,20104,4369,19406v1270,-712,2260,-1689,2959,-2947c8026,15215,8382,13805,8382,12230v,-1575,-356,-2984,-1054,-4229c6629,6744,5639,5766,4369,5055,3099,4356,1651,4001,,4001r,l,,,xe" fillcolor="#fffefd" stroked="f" strokeweight="0">
                  <v:stroke miterlimit="83231f" joinstyle="miter"/>
                  <v:path arrowok="t" textboxrect="0,0,13208,24460"/>
                </v:shape>
                <v:shape id="Shape 3978" o:spid="_x0000_s1061" style="position:absolute;left:2902;top:7890;width:179;height:235;visibility:visible;mso-wrap-style:square;v-text-anchor:top" coordsize="1784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" path="m,l17843,r,3861l4610,3861r,6185l17132,10046r,3924l4610,13970r,9538l,23508,,xe" fillcolor="#fffefd" stroked="f" strokeweight="0">
                  <v:stroke miterlimit="83231f" joinstyle="miter"/>
                  <v:path arrowok="t" textboxrect="0,0,17843,23508"/>
                </v:shape>
                <v:shape id="Shape 3979" o:spid="_x0000_s1062" style="position:absolute;left:3161;top:7890;width:183;height:235;visibility:visible;mso-wrap-style:square;v-text-anchor:top" coordsize="18313,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" path="m,l17958,r,3861l4559,3861r,5880l17158,9741r,3823l4559,13564r,6083l18313,19647r,3861l,23508,,xe" fillcolor="#fffefd" stroked="f" strokeweight="0">
                  <v:stroke miterlimit="83231f" joinstyle="miter"/>
                  <v:path arrowok="t" textboxrect="0,0,18313,23508"/>
                </v:shape>
                <v:shape id="Shape 3980" o:spid="_x0000_s1063" style="position:absolute;left:3410;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3981" o:spid="_x0000_s1064" style="position:absolute;left:3671;top:7885;width:205;height:244;visibility:visible;mso-wrap-style:square;v-text-anchor:top" coordsize="20498,2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" path="m10236,v2261,,4255,394,5957,1156c17907,1930,19126,2985,19876,4305l16574,6553c15875,5651,14986,4978,13894,4509,12802,4051,11557,3823,10160,3823v-1524,,-2705,266,-3518,800c5817,5144,5410,5867,5410,6782v,698,292,1270,889,1752c6883,9004,7912,9398,9360,9703r4166,914c15926,11151,17678,11963,18809,13056v1117,1079,1689,2463,1689,4140c20498,18631,20104,19901,19329,20993v-774,1092,-1892,1943,-3365,2553c14491,24143,12725,24448,10668,24448v-2540,,-4737,-470,-6604,-1410c2197,22098,851,20803,,19139l3340,16929v749,1194,1765,2096,3061,2743c7696,20295,9169,20625,10808,20625v1600,,2832,-292,3708,-876c15380,19164,15812,18377,15812,17399v,-762,-293,-1384,-889,-1867c14338,15050,13348,14656,11963,14338l7874,13437c5499,12916,3721,12103,2527,10998,1321,9893,724,8509,724,6845v,-1333,381,-2527,1143,-3556c2629,2261,3734,1461,5169,876,6604,292,8293,,10236,xe" fillcolor="#fffefd" stroked="f" strokeweight="0">
                  <v:stroke miterlimit="83231f" joinstyle="miter"/>
                  <v:path arrowok="t" textboxrect="0,0,20498,24448"/>
                </v:shape>
                <v:shape id="Shape 4317" o:spid="_x0000_s1065" style="position:absolute;left:3953;top:7890;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" path="m,l9144,r,23508l,23508,,e" fillcolor="#fffefd" stroked="f" strokeweight="0">
                  <v:stroke miterlimit="83231f" joinstyle="miter"/>
                  <v:path arrowok="t" textboxrect="0,0,9144,23508"/>
                </v:shape>
                <v:shape id="Shape 3983" o:spid="_x0000_s1066" style="position:absolute;left:4081;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" path="m13208,r,4001c11570,4001,10109,4356,8839,5055,7569,5766,6579,6744,5880,8001,5182,9246,4826,10655,4826,12230v,1575,356,2985,1054,4229c6579,17717,7569,18694,8839,19406v1270,698,2731,1054,4369,1054l13208,24460v-2540,,-4813,-533,-6820,-1613c4382,21768,2819,20307,1689,18440,571,16586,,14516,,12230,,9970,571,7912,1689,6033,2819,4166,4382,2692,6388,1613,8395,546,10668,,13208,xe" fillcolor="#fffefd" stroked="f" strokeweight="0">
                  <v:stroke miterlimit="83231f" joinstyle="miter"/>
                  <v:path arrowok="t" textboxrect="0,0,13208,24460"/>
                </v:shape>
                <v:shape id="Shape 3984" o:spid="_x0000_s1067" style="position:absolute;left:4213;top:7885;width:132;height:244;visibility:visible;mso-wrap-style:square;v-text-anchor:top" coordsize="132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" path="m,c2540,,4813,546,6820,1613v2006,1079,3569,2553,4699,4420c12649,7912,13208,9970,13208,12230v,2286,-559,4356,-1689,6210c10389,20307,8826,21768,6820,22847,4813,23927,2540,24460,,24460l,20460v1651,,3099,-356,4369,-1054c5639,18694,6629,17717,7328,16459v698,-1244,1054,-2654,1054,-4229c8382,10655,8026,9246,7328,8001,6629,6744,5639,5766,4369,5055,3099,4356,1651,4001,,4001l,xe" fillcolor="#fffefd" stroked="f" strokeweight="0">
                  <v:stroke miterlimit="83231f" joinstyle="miter"/>
                  <v:path arrowok="t" textboxrect="0,0,13208,24460"/>
                </v:shape>
                <v:shape id="Shape 3985" o:spid="_x0000_s1068" style="position:absolute;left:4426;top:7890;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3986" o:spid="_x0000_s1069" style="position:absolute;left:4716;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" path="m9982,r2642,l12624,4191,8560,14275r4064,l12624,17932r-5550,l4826,23508,,23508,9982,xe" fillcolor="#fffefd" stroked="f" strokeweight="0">
                  <v:stroke miterlimit="83231f" joinstyle="miter"/>
                  <v:path arrowok="t" textboxrect="0,0,12624,23508"/>
                </v:shape>
                <v:shape id="Shape 3987" o:spid="_x0000_s1070" style="position:absolute;left:4842;top:7890;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" path="m,l2616,,12624,23508r-4826,l5550,17932,,17932,,14275r4064,l,4191,,xe" fillcolor="#fffefd" stroked="f" strokeweight="0">
                  <v:stroke miterlimit="83231f" joinstyle="miter"/>
                  <v:path arrowok="t" textboxrect="0,0,12624,23508"/>
                </v:shape>
                <v:shape id="Shape 3988" o:spid="_x0000_s1071" style="position:absolute;left:5036;top:7890;width:173;height:235;visibility:visible;mso-wrap-style:square;v-text-anchor:top" coordsize="1723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" path="m,l4610,r,19545l17234,19545r,3963l,23508,,xe" fillcolor="#fffefd" stroked="f" strokeweight="0">
                  <v:stroke miterlimit="83231f" joinstyle="miter"/>
                  <v:path arrowok="t" textboxrect="0,0,17234,23508"/>
                </v:shape>
                <v:shape id="Shape 3989" o:spid="_x0000_s1072" style="position:absolute;left:992;top:8293;width:237;height:235;visibility:visible;mso-wrap-style:square;v-text-anchor:top" coordsize="2364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" path="m,l5220,r6604,10236l18428,r5219,l14148,14072r,9436l9500,23508r,-9436l,xe" fillcolor="#fffefd" stroked="f" strokeweight="0">
                  <v:stroke miterlimit="83231f" joinstyle="miter"/>
                  <v:path arrowok="t" textboxrect="0,0,23647,23508"/>
                </v:shape>
                <v:shape id="Shape 3990" o:spid="_x0000_s1073" style="position:absolute;left:1210;top:8293;width:127;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" path="m9982,r2642,l12624,4191,8560,14275r4064,l12624,17932r-5550,l4826,23508,,23508,9982,xe" fillcolor="#fffefd" stroked="f" strokeweight="0">
                  <v:stroke miterlimit="83231f" joinstyle="miter"/>
                  <v:path arrowok="t" textboxrect="0,0,12624,23508"/>
                </v:shape>
                <v:shape id="Shape 3991" o:spid="_x0000_s1074" style="position:absolute;left:1337;top:8293;width:126;height:235;visibility:visible;mso-wrap-style:square;v-text-anchor:top" coordsize="1262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" path="m,l2616,,12624,23508r-4826,l5550,17932,,17932,,14275r4064,l,4191r,l,xe" fillcolor="#fffefd" stroked="f" strokeweight="0">
                  <v:stroke miterlimit="83231f" joinstyle="miter"/>
                  <v:path arrowok="t" textboxrect="0,0,12624,23508"/>
                </v:shape>
                <v:shape id="Shape 3992" o:spid="_x0000_s1075" style="position:absolute;left:1494;top:8288;width:243;height:245;visibility:visible;mso-wrap-style:square;v-text-anchor:top" coordsize="24308,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" path="m13030,v2515,,4763,546,6744,1626c21755,2692,23266,4254,24308,6287l20358,8242c19609,6833,18618,5766,17386,5067,16142,4356,14732,4013,13132,4013v-1613,,-3061,343,-4331,1054c7531,5766,6553,6744,5867,8001,5169,9258,4826,10668,4826,12230v,1575,343,2985,1041,4229c6553,17717,7531,18707,8801,19406v1270,711,2718,1066,4331,1066c14732,20472,16154,20117,17399,19406v1245,-699,2248,-1766,2997,-3175l24308,18174v-1042,2044,-2553,3607,-4534,4673c17793,23927,15545,24460,13030,24460v-2540,,-4800,-520,-6769,-1575c4293,21831,2756,20371,1651,18517,559,16662,,14567,,12230,,9931,559,7849,1651,5994,2756,4128,4293,2667,6261,1600,8230,533,10490,,13030,xe" fillcolor="#fffefd" stroked="f" strokeweight="0">
                  <v:stroke miterlimit="83231f" joinstyle="miter"/>
                  <v:path arrowok="t" textboxrect="0,0,24308,24460"/>
                </v:shape>
                <v:shape id="Shape 3993" o:spid="_x0000_s1076" style="position:absolute;left:1798;top:8293;width:216;height:235;visibility:visible;mso-wrap-style:square;v-text-anchor:top" coordsize="21577,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" path="m,l4597,r,9500l16967,9500,16967,r4610,l21577,23508r-4610,l16967,13462r-12370,l4597,23508,,23508,,xe" fillcolor="#fffefd" stroked="f" strokeweight="0">
                  <v:stroke miterlimit="83231f" joinstyle="miter"/>
                  <v:path arrowok="t" textboxrect="0,0,21577,23508"/>
                </v:shape>
                <v:shape id="Shape 3994" o:spid="_x0000_s1077" style="position:absolute;left:2072;top:8293;width:205;height:235;visibility:visible;mso-wrap-style:square;v-text-anchor:top" coordsize="20422,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" path="m,l20422,r,3962l12510,3962r,19546l7899,23508r,-19546l,3962,,xe" fillcolor="#fffefd" stroked="f" strokeweight="0">
                  <v:stroke miterlimit="83231f" joinstyle="miter"/>
                  <v:path arrowok="t" textboxrect="0,0,20422,23508"/>
                </v:shape>
                <v:shape id="Shape 4318" o:spid="_x0000_s1078" style="position:absolute;left:2336;top:8293;width:92;height:235;visibility:visible;mso-wrap-style:square;v-text-anchor:top" coordsize="9144,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" path="m,l9144,r,23508l,23508,,e" fillcolor="#fffefd" stroked="f" strokeweight="0">
                  <v:stroke miterlimit="83231f" joinstyle="miter"/>
                  <v:path arrowok="t" textboxrect="0,0,9144,23508"/>
                </v:shape>
                <v:shape id="Shape 3996" o:spid="_x0000_s1079" style="position:absolute;left:2466;top:8293;width:222;height:235;visibility:visible;mso-wrap-style:square;v-text-anchor:top" coordsize="22200,2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" path="m,l4318,,17704,16650,17704,r4496,l22200,23508r-4318,l4534,6845r,16663l,23508,,xe" fillcolor="#fffefd" stroked="f" strokeweight="0">
                  <v:stroke miterlimit="83231f" joinstyle="miter"/>
                  <v:path arrowok="t" textboxrect="0,0,22200,23508"/>
                </v:shape>
                <v:shape id="Shape 3997" o:spid="_x0000_s1080" style="position:absolute;left:2758;top:8288;width:240;height:245;visibility:visible;mso-wrap-style:square;v-text-anchor:top" coordsize="23978,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" path="m13170,v2222,,4216,406,5982,1206c20917,2019,22314,3137,23330,4572l19736,6947c18987,5994,18047,5258,16942,4750,15824,4254,14567,4000,13170,4000v-1664,,-3137,343,-4394,1042c7518,5740,6553,6706,5855,7963,5169,9220,4826,10668,4826,12332v,2552,800,4546,2400,6007c8814,19787,10985,20523,13741,20523v1245,,2363,-152,3379,-432c18136,19787,18987,19406,19660,18910r,-4394l13741,14516r,-3670l23978,10846r,9715c22962,21768,21539,22720,19698,23406v-1842,699,-3874,1041,-6134,1041c10833,24447,8433,23939,6388,22898,4331,21857,2756,20409,1651,18580,546,16739,,14643,,12294,,9919,559,7798,1664,5944,2781,4089,4331,2629,6325,1575,8331,533,10604,,13170,xe" fillcolor="#fffefd" stroked="f" strokeweight="0">
                  <v:stroke miterlimit="83231f" joinstyle="miter"/>
                  <v:path arrowok="t" textboxrect="0,0,23978,24447"/>
                </v:shape>
              </v:group>
            </w:pict>
          </mc:Fallback>
        </mc:AlternateContent>
      </w:r>
    </w:p>
    <w:p w14:paraId="7F937EFC" w14:textId="49DFC572" w:rsidR="00983E70" w:rsidRPr="00312C5D" w:rsidRDefault="00983E70" w:rsidP="00C34E2D">
      <w:pPr>
        <w:pStyle w:val="ListParagraph"/>
        <w:shd w:val="clear" w:color="auto" w:fill="FFFFFF"/>
        <w:spacing w:after="0" w:line="293" w:lineRule="atLeast"/>
        <w:ind w:left="0"/>
        <w:jc w:val="both"/>
        <w:rPr>
          <w:rFonts w:eastAsia="Times New Roman" w:cstheme="minorHAnsi"/>
          <w:color w:val="002060"/>
          <w:lang w:eastAsia="el-GR"/>
        </w:rPr>
      </w:pPr>
    </w:p>
    <w:p w14:paraId="15A2A509" w14:textId="25C07FF1" w:rsidR="00983E70" w:rsidRPr="00312C5D" w:rsidRDefault="00983E70" w:rsidP="00C34E2D">
      <w:pPr>
        <w:pStyle w:val="ListParagraph"/>
        <w:shd w:val="clear" w:color="auto" w:fill="FFFFFF"/>
        <w:spacing w:after="0" w:line="293" w:lineRule="atLeast"/>
        <w:ind w:left="0"/>
        <w:jc w:val="both"/>
        <w:rPr>
          <w:rFonts w:eastAsia="Times New Roman" w:cstheme="minorHAnsi"/>
          <w:color w:val="002060"/>
          <w:lang w:eastAsia="el-GR"/>
        </w:rPr>
      </w:pPr>
    </w:p>
    <w:p w14:paraId="06186523" w14:textId="679D99CC" w:rsidR="00DB4A05" w:rsidRPr="00312C5D" w:rsidRDefault="00DB4A05" w:rsidP="00C34E2D">
      <w:pPr>
        <w:pStyle w:val="ListParagraph"/>
        <w:shd w:val="clear" w:color="auto" w:fill="FFFFFF"/>
        <w:spacing w:after="0" w:line="293" w:lineRule="atLeast"/>
        <w:ind w:left="0"/>
        <w:jc w:val="both"/>
        <w:rPr>
          <w:rFonts w:eastAsia="Times New Roman" w:cstheme="minorHAnsi"/>
          <w:color w:val="002060"/>
          <w:lang w:eastAsia="el-GR"/>
        </w:rPr>
      </w:pPr>
    </w:p>
    <w:p w14:paraId="394703E9" w14:textId="77777777" w:rsidR="001C27A3" w:rsidRDefault="001C27A3" w:rsidP="00C34E2D">
      <w:pPr>
        <w:pStyle w:val="ListParagraph"/>
        <w:shd w:val="clear" w:color="auto" w:fill="FFFFFF"/>
        <w:spacing w:after="0" w:line="293" w:lineRule="atLeast"/>
        <w:ind w:left="0"/>
        <w:jc w:val="both"/>
        <w:rPr>
          <w:rFonts w:eastAsia="Times New Roman" w:cstheme="minorHAnsi"/>
          <w:color w:val="002060"/>
          <w:lang w:eastAsia="el-GR"/>
        </w:rPr>
      </w:pPr>
    </w:p>
    <w:p w14:paraId="0258A08B" w14:textId="77777777" w:rsidR="00D75797" w:rsidRPr="00312C5D" w:rsidRDefault="00D75797" w:rsidP="00C34E2D">
      <w:pPr>
        <w:pStyle w:val="ListParagraph"/>
        <w:shd w:val="clear" w:color="auto" w:fill="FFFFFF"/>
        <w:spacing w:after="0" w:line="293" w:lineRule="atLeast"/>
        <w:ind w:left="0"/>
        <w:jc w:val="both"/>
        <w:rPr>
          <w:rFonts w:eastAsia="Times New Roman" w:cstheme="minorHAnsi"/>
          <w:color w:val="002060"/>
          <w:lang w:eastAsia="el-GR"/>
        </w:rPr>
      </w:pPr>
    </w:p>
    <w:p w14:paraId="42038086" w14:textId="49127F2B" w:rsidR="00926BED" w:rsidRPr="00312C5D" w:rsidRDefault="00C9109C">
      <w:pPr>
        <w:pStyle w:val="ListParagraph"/>
        <w:numPr>
          <w:ilvl w:val="2"/>
          <w:numId w:val="12"/>
        </w:numPr>
        <w:rPr>
          <w:rFonts w:cs="Calibri"/>
          <w:color w:val="002060"/>
        </w:rPr>
      </w:pPr>
      <w:r w:rsidRPr="00312C5D">
        <w:rPr>
          <w:rFonts w:cs="Calibri"/>
          <w:color w:val="002060"/>
        </w:rPr>
        <w:t xml:space="preserve">Εκλογή της </w:t>
      </w:r>
      <w:proofErr w:type="spellStart"/>
      <w:r w:rsidR="00926BED" w:rsidRPr="00312C5D">
        <w:rPr>
          <w:rFonts w:cs="Calibri"/>
          <w:color w:val="002060"/>
        </w:rPr>
        <w:t>κα</w:t>
      </w:r>
      <w:r w:rsidRPr="00312C5D">
        <w:rPr>
          <w:rFonts w:cs="Calibri"/>
          <w:color w:val="002060"/>
        </w:rPr>
        <w:t>ς</w:t>
      </w:r>
      <w:proofErr w:type="spellEnd"/>
      <w:r w:rsidR="00926BED" w:rsidRPr="00312C5D">
        <w:rPr>
          <w:rFonts w:cs="Calibri"/>
          <w:color w:val="002060"/>
        </w:rPr>
        <w:t xml:space="preserve"> </w:t>
      </w:r>
      <w:proofErr w:type="spellStart"/>
      <w:r w:rsidR="00926BED" w:rsidRPr="00312C5D">
        <w:rPr>
          <w:rFonts w:cs="Calibri"/>
          <w:color w:val="002060"/>
        </w:rPr>
        <w:t>Γ.Πολέμη</w:t>
      </w:r>
      <w:proofErr w:type="spellEnd"/>
      <w:r w:rsidR="00926BED" w:rsidRPr="00312C5D">
        <w:rPr>
          <w:rFonts w:cs="Calibri"/>
          <w:color w:val="002060"/>
        </w:rPr>
        <w:t xml:space="preserve"> ως </w:t>
      </w:r>
      <w:r w:rsidRPr="00312C5D">
        <w:rPr>
          <w:rFonts w:cs="Calibri"/>
          <w:color w:val="002060"/>
        </w:rPr>
        <w:t>Π</w:t>
      </w:r>
      <w:r w:rsidR="00926BED" w:rsidRPr="00312C5D">
        <w:rPr>
          <w:rFonts w:cs="Calibri"/>
          <w:color w:val="002060"/>
        </w:rPr>
        <w:t>ρόεδρος στην HCPY</w:t>
      </w:r>
      <w:r w:rsidR="00C5696D" w:rsidRPr="00312C5D">
        <w:rPr>
          <w:rFonts w:cs="Calibri"/>
          <w:color w:val="002060"/>
        </w:rPr>
        <w:t xml:space="preserve"> στις 5/2/25</w:t>
      </w:r>
      <w:r w:rsidR="00926BED" w:rsidRPr="00312C5D">
        <w:rPr>
          <w:rFonts w:cs="Calibri"/>
          <w:color w:val="002060"/>
        </w:rPr>
        <w:t>.</w:t>
      </w:r>
    </w:p>
    <w:p w14:paraId="03E17BFB" w14:textId="77777777" w:rsidR="00C9109C" w:rsidRDefault="00C9109C" w:rsidP="00C9109C">
      <w:pPr>
        <w:pStyle w:val="ListParagraph"/>
        <w:ind w:left="1364"/>
        <w:rPr>
          <w:rFonts w:cs="Calibri"/>
          <w:color w:val="002060"/>
        </w:rPr>
      </w:pPr>
    </w:p>
    <w:p w14:paraId="173C6055" w14:textId="77777777" w:rsidR="00D75797" w:rsidRPr="00312C5D" w:rsidRDefault="00D75797" w:rsidP="00C9109C">
      <w:pPr>
        <w:pStyle w:val="ListParagraph"/>
        <w:ind w:left="1364"/>
        <w:rPr>
          <w:rFonts w:cs="Calibri"/>
          <w:color w:val="002060"/>
        </w:rPr>
      </w:pPr>
    </w:p>
    <w:p w14:paraId="320A6183" w14:textId="5EDAE4AF" w:rsidR="00C9109C" w:rsidRPr="00312C5D" w:rsidRDefault="005D6BC3">
      <w:pPr>
        <w:pStyle w:val="ListParagraph"/>
        <w:numPr>
          <w:ilvl w:val="2"/>
          <w:numId w:val="12"/>
        </w:numPr>
        <w:rPr>
          <w:rFonts w:cs="Calibri"/>
          <w:color w:val="002060"/>
        </w:rPr>
      </w:pPr>
      <w:r>
        <w:rPr>
          <w:rFonts w:cs="Calibri"/>
          <w:color w:val="002060"/>
          <w:lang w:val="en-US"/>
        </w:rPr>
        <w:t>E</w:t>
      </w:r>
      <w:proofErr w:type="spellStart"/>
      <w:r w:rsidR="00C9109C" w:rsidRPr="00312C5D">
        <w:rPr>
          <w:rFonts w:cs="Calibri"/>
          <w:color w:val="002060"/>
        </w:rPr>
        <w:t>κλογή</w:t>
      </w:r>
      <w:proofErr w:type="spellEnd"/>
      <w:r w:rsidR="00C9109C" w:rsidRPr="00312C5D">
        <w:rPr>
          <w:rFonts w:cs="Calibri"/>
          <w:color w:val="002060"/>
        </w:rPr>
        <w:t xml:space="preserve"> του </w:t>
      </w:r>
      <w:proofErr w:type="spellStart"/>
      <w:r w:rsidR="00C9109C" w:rsidRPr="00312C5D">
        <w:rPr>
          <w:rFonts w:cs="Calibri"/>
          <w:color w:val="002060"/>
        </w:rPr>
        <w:t>κου</w:t>
      </w:r>
      <w:proofErr w:type="spellEnd"/>
      <w:r w:rsidR="00C9109C" w:rsidRPr="00312C5D">
        <w:rPr>
          <w:rFonts w:cs="Calibri"/>
          <w:color w:val="002060"/>
        </w:rPr>
        <w:t xml:space="preserve"> </w:t>
      </w:r>
      <w:proofErr w:type="spellStart"/>
      <w:r w:rsidR="00C9109C" w:rsidRPr="00312C5D">
        <w:rPr>
          <w:rFonts w:cs="Calibri"/>
          <w:color w:val="002060"/>
        </w:rPr>
        <w:t>Ν.Μαυρίκου</w:t>
      </w:r>
      <w:proofErr w:type="spellEnd"/>
      <w:r w:rsidR="00C9109C" w:rsidRPr="00312C5D">
        <w:rPr>
          <w:rFonts w:cs="Calibri"/>
          <w:color w:val="002060"/>
        </w:rPr>
        <w:t xml:space="preserve"> ως </w:t>
      </w:r>
      <w:proofErr w:type="spellStart"/>
      <w:r w:rsidR="00C9109C" w:rsidRPr="00312C5D">
        <w:rPr>
          <w:rFonts w:cs="Calibri"/>
          <w:color w:val="002060"/>
        </w:rPr>
        <w:t>Γεν.Γραμματέας</w:t>
      </w:r>
      <w:proofErr w:type="spellEnd"/>
      <w:r w:rsidR="00C9109C" w:rsidRPr="00312C5D">
        <w:rPr>
          <w:rFonts w:cs="Calibri"/>
          <w:color w:val="002060"/>
        </w:rPr>
        <w:t xml:space="preserve"> στην HCPY.</w:t>
      </w:r>
    </w:p>
    <w:p w14:paraId="6F9538B0" w14:textId="32BEA534" w:rsidR="007A1D77" w:rsidRPr="00524E9E" w:rsidRDefault="007A1D77" w:rsidP="00926BED">
      <w:pPr>
        <w:pStyle w:val="ListParagraph"/>
        <w:ind w:left="1440"/>
        <w:rPr>
          <w:rFonts w:cs="Calibri"/>
        </w:rPr>
      </w:pPr>
    </w:p>
    <w:p w14:paraId="2F5E8C1B" w14:textId="77777777" w:rsidR="002547B9" w:rsidRPr="00524E9E" w:rsidRDefault="002547B9" w:rsidP="007A1D77">
      <w:pPr>
        <w:pStyle w:val="ListParagraph"/>
        <w:jc w:val="center"/>
        <w:rPr>
          <w:rFonts w:cs="Calibri"/>
        </w:rPr>
      </w:pPr>
    </w:p>
    <w:p w14:paraId="5B53001E" w14:textId="42C8CDA0" w:rsidR="007A1D77" w:rsidRPr="00524E9E" w:rsidRDefault="007A1D77" w:rsidP="007A1D77">
      <w:pPr>
        <w:pStyle w:val="ListParagraph"/>
        <w:jc w:val="center"/>
        <w:rPr>
          <w:rFonts w:cs="Calibri"/>
        </w:rPr>
      </w:pPr>
    </w:p>
    <w:p w14:paraId="499D6467" w14:textId="77777777" w:rsidR="00167130" w:rsidRPr="00524E9E" w:rsidRDefault="00167130" w:rsidP="007A1D77">
      <w:pPr>
        <w:pStyle w:val="ListParagraph"/>
        <w:jc w:val="center"/>
        <w:rPr>
          <w:rFonts w:cs="Calibri"/>
        </w:rPr>
      </w:pPr>
    </w:p>
    <w:p w14:paraId="416FDA7C" w14:textId="77777777" w:rsidR="00167130" w:rsidRPr="00524E9E" w:rsidRDefault="00167130" w:rsidP="007A1D77">
      <w:pPr>
        <w:pStyle w:val="ListParagraph"/>
        <w:jc w:val="center"/>
        <w:rPr>
          <w:rFonts w:cs="Calibri"/>
        </w:rPr>
      </w:pPr>
    </w:p>
    <w:p w14:paraId="045B0CD6" w14:textId="3BAB668A" w:rsidR="004901F8" w:rsidRPr="00524E9E" w:rsidRDefault="003D519D">
      <w:pPr>
        <w:pStyle w:val="ListParagraph"/>
        <w:numPr>
          <w:ilvl w:val="1"/>
          <w:numId w:val="12"/>
        </w:numPr>
        <w:jc w:val="center"/>
        <w:rPr>
          <w:rFonts w:cs="Calibri"/>
          <w:b/>
          <w:bCs/>
          <w:u w:val="single"/>
        </w:rPr>
      </w:pPr>
      <w:r w:rsidRPr="00524E9E">
        <w:rPr>
          <w:noProof/>
          <w:bdr w:val="none" w:sz="0" w:space="0" w:color="auto" w:frame="1"/>
        </w:rPr>
        <w:lastRenderedPageBreak/>
        <w:drawing>
          <wp:inline distT="0" distB="0" distL="0" distR="0" wp14:anchorId="25B95C04" wp14:editId="2E67F68A">
            <wp:extent cx="3124835" cy="1057606"/>
            <wp:effectExtent l="0" t="0" r="0" b="9525"/>
            <wp:docPr id="134997654" name="Picture 11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9768" cy="1059276"/>
                    </a:xfrm>
                    <a:prstGeom prst="rect">
                      <a:avLst/>
                    </a:prstGeom>
                    <a:noFill/>
                    <a:ln>
                      <a:noFill/>
                    </a:ln>
                  </pic:spPr>
                </pic:pic>
              </a:graphicData>
            </a:graphic>
          </wp:inline>
        </w:drawing>
      </w:r>
    </w:p>
    <w:p w14:paraId="5267BB70" w14:textId="77777777" w:rsidR="003B778A" w:rsidRPr="00524E9E" w:rsidRDefault="003B778A" w:rsidP="003B778A">
      <w:pPr>
        <w:pStyle w:val="ListParagraph"/>
        <w:spacing w:after="0" w:line="259" w:lineRule="auto"/>
        <w:rPr>
          <w:rFonts w:cs="Calibri"/>
          <w:b/>
          <w:bCs/>
          <w:u w:val="single"/>
        </w:rPr>
      </w:pPr>
    </w:p>
    <w:p w14:paraId="47AA962E" w14:textId="77777777" w:rsidR="001C27A3" w:rsidRPr="00524E9E" w:rsidRDefault="001C27A3" w:rsidP="003D519D">
      <w:pPr>
        <w:pStyle w:val="ListParagraph"/>
        <w:spacing w:after="0" w:line="259" w:lineRule="auto"/>
        <w:jc w:val="center"/>
        <w:rPr>
          <w:rFonts w:cs="Calibri"/>
          <w:b/>
          <w:bCs/>
        </w:rPr>
      </w:pPr>
    </w:p>
    <w:p w14:paraId="7F251A35" w14:textId="77777777" w:rsidR="008B386F" w:rsidRPr="00524E9E" w:rsidRDefault="008B386F" w:rsidP="003D519D">
      <w:pPr>
        <w:pStyle w:val="ListParagraph"/>
        <w:spacing w:after="0" w:line="259" w:lineRule="auto"/>
        <w:jc w:val="center"/>
        <w:rPr>
          <w:rFonts w:cs="Calibri"/>
          <w:b/>
          <w:bCs/>
        </w:rPr>
      </w:pPr>
    </w:p>
    <w:p w14:paraId="54D3D9D6" w14:textId="77777777" w:rsidR="00DF2CCE" w:rsidRPr="00CB4E89" w:rsidRDefault="00DF2CCE">
      <w:pPr>
        <w:pStyle w:val="ListParagraph"/>
        <w:numPr>
          <w:ilvl w:val="2"/>
          <w:numId w:val="12"/>
        </w:numPr>
        <w:rPr>
          <w:rFonts w:eastAsia="Calibri" w:cs="Calibri"/>
          <w:color w:val="002060"/>
        </w:rPr>
      </w:pPr>
      <w:r w:rsidRPr="00CB4E89">
        <w:rPr>
          <w:rFonts w:eastAsia="Calibri" w:cs="Calibri"/>
          <w:color w:val="002060"/>
        </w:rPr>
        <w:t xml:space="preserve">Την 28/5/25 στο Επετειακό Συνέδριο για τα 80 χρόνια του Πανελλήνιου Συνδέσμου </w:t>
      </w:r>
      <w:proofErr w:type="spellStart"/>
      <w:r w:rsidRPr="00CB4E89">
        <w:rPr>
          <w:rFonts w:eastAsia="Calibri" w:cs="Calibri"/>
          <w:color w:val="002060"/>
        </w:rPr>
        <w:t>Εξαγωγέων</w:t>
      </w:r>
      <w:proofErr w:type="spellEnd"/>
      <w:r w:rsidRPr="00CB4E89">
        <w:rPr>
          <w:rFonts w:eastAsia="Calibri" w:cs="Calibri"/>
          <w:color w:val="002060"/>
        </w:rPr>
        <w:t xml:space="preserve"> (ΠΣΕ), με τίτλο "Ορίζοντας το Μέλλον των Ελληνικών Εξαγωγών: Καινοτομία, Προκλήσεις και Ευκαιρίες".</w:t>
      </w:r>
    </w:p>
    <w:p w14:paraId="3F1E1043" w14:textId="77777777" w:rsidR="00E5032D" w:rsidRPr="00524E9E" w:rsidRDefault="00E5032D" w:rsidP="00E5032D">
      <w:pPr>
        <w:pStyle w:val="ListParagraph"/>
        <w:ind w:left="1364"/>
        <w:rPr>
          <w:rFonts w:eastAsia="Calibri" w:cs="Calibri"/>
        </w:rPr>
      </w:pPr>
    </w:p>
    <w:p w14:paraId="7BD31302" w14:textId="77777777" w:rsidR="00A01AAA" w:rsidRPr="00524E9E" w:rsidRDefault="00A01AAA" w:rsidP="00A01AAA">
      <w:pPr>
        <w:pStyle w:val="ListParagraph"/>
        <w:ind w:left="1364"/>
        <w:rPr>
          <w:rFonts w:eastAsia="Calibri" w:cs="Calibri"/>
        </w:rPr>
      </w:pPr>
    </w:p>
    <w:p w14:paraId="0DF213A4" w14:textId="77777777" w:rsidR="00A01AAA" w:rsidRPr="00524E9E" w:rsidRDefault="00DF2CCE" w:rsidP="00DF2CCE">
      <w:pPr>
        <w:pStyle w:val="ListParagraph"/>
        <w:ind w:left="1364"/>
        <w:rPr>
          <w:rFonts w:eastAsia="Calibri" w:cs="Calibri"/>
        </w:rPr>
      </w:pPr>
      <w:r w:rsidRPr="00524E9E">
        <w:rPr>
          <w:noProof/>
        </w:rPr>
        <w:drawing>
          <wp:inline distT="0" distB="0" distL="0" distR="0" wp14:anchorId="7182A573" wp14:editId="04B52F74">
            <wp:extent cx="2021453" cy="1757029"/>
            <wp:effectExtent l="133350" t="76200" r="74295" b="129540"/>
            <wp:docPr id="83667112" name="Picture 2" descr="A person in suit and tie speak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7112" name="Picture 2" descr="A person in suit and tie speaking into a microphone&#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68146" cy="17976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073FAB4B" wp14:editId="49DA81C5">
            <wp:extent cx="1957843" cy="1746786"/>
            <wp:effectExtent l="133350" t="76200" r="80645" b="139700"/>
            <wp:docPr id="6749879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92874" cy="17780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23EE129" w14:textId="6A605D8E" w:rsidR="00DF2CCE" w:rsidRDefault="00DF2CCE" w:rsidP="00DF2CCE">
      <w:pPr>
        <w:pStyle w:val="ListParagraph"/>
        <w:ind w:left="1364"/>
        <w:rPr>
          <w:rFonts w:eastAsia="Calibri" w:cs="Calibri"/>
        </w:rPr>
      </w:pPr>
      <w:r w:rsidRPr="00524E9E">
        <w:rPr>
          <w:noProof/>
        </w:rPr>
        <w:drawing>
          <wp:inline distT="0" distB="0" distL="0" distR="0" wp14:anchorId="46C05A3C" wp14:editId="087EDC32">
            <wp:extent cx="1957843" cy="1819910"/>
            <wp:effectExtent l="133350" t="76200" r="80645" b="142240"/>
            <wp:docPr id="181717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92630" cy="18522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2902B0CA" wp14:editId="7F62B320">
            <wp:extent cx="1981697" cy="1851660"/>
            <wp:effectExtent l="133350" t="76200" r="76200" b="129540"/>
            <wp:docPr id="822257064" name="Picture 3" descr="A group of people stan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57064" name="Picture 3" descr="A group of people standing togethe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87946" cy="18574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7E14483" w14:textId="77777777" w:rsidR="00E5032D" w:rsidRDefault="00E5032D" w:rsidP="00DF2CCE">
      <w:pPr>
        <w:pStyle w:val="ListParagraph"/>
        <w:ind w:left="1364"/>
        <w:rPr>
          <w:rFonts w:eastAsia="Calibri" w:cs="Calibri"/>
        </w:rPr>
      </w:pPr>
    </w:p>
    <w:p w14:paraId="79099DF9" w14:textId="77777777" w:rsidR="00E5032D" w:rsidRDefault="00E5032D" w:rsidP="00DF2CCE">
      <w:pPr>
        <w:pStyle w:val="ListParagraph"/>
        <w:ind w:left="1364"/>
        <w:rPr>
          <w:rFonts w:eastAsia="Calibri" w:cs="Calibri"/>
        </w:rPr>
      </w:pPr>
    </w:p>
    <w:p w14:paraId="37442B6B" w14:textId="77777777" w:rsidR="00E5032D" w:rsidRDefault="00E5032D" w:rsidP="00DF2CCE">
      <w:pPr>
        <w:pStyle w:val="ListParagraph"/>
        <w:ind w:left="1364"/>
        <w:rPr>
          <w:rFonts w:eastAsia="Calibri" w:cs="Calibri"/>
        </w:rPr>
      </w:pPr>
    </w:p>
    <w:p w14:paraId="0963382F" w14:textId="77777777" w:rsidR="00E5032D" w:rsidRDefault="00E5032D" w:rsidP="00DF2CCE">
      <w:pPr>
        <w:pStyle w:val="ListParagraph"/>
        <w:ind w:left="1364"/>
        <w:rPr>
          <w:rFonts w:eastAsia="Calibri" w:cs="Calibri"/>
        </w:rPr>
      </w:pPr>
    </w:p>
    <w:p w14:paraId="44C147EA" w14:textId="77777777" w:rsidR="00E5032D" w:rsidRPr="00524E9E" w:rsidRDefault="00E5032D" w:rsidP="00DF2CCE">
      <w:pPr>
        <w:pStyle w:val="ListParagraph"/>
        <w:ind w:left="1364"/>
        <w:rPr>
          <w:rFonts w:eastAsia="Calibri" w:cs="Calibri"/>
        </w:rPr>
      </w:pPr>
    </w:p>
    <w:p w14:paraId="657B79E5" w14:textId="77777777" w:rsidR="00DF2CCE" w:rsidRPr="00524E9E" w:rsidRDefault="00DF2CCE" w:rsidP="00DF2CCE">
      <w:pPr>
        <w:pStyle w:val="ListParagraph"/>
        <w:ind w:left="1364"/>
        <w:rPr>
          <w:rFonts w:eastAsia="Calibri" w:cs="Calibri"/>
        </w:rPr>
      </w:pPr>
    </w:p>
    <w:p w14:paraId="6069D1CA" w14:textId="502F0D5F" w:rsidR="0033751F" w:rsidRPr="00CB4E89" w:rsidRDefault="001C27A3">
      <w:pPr>
        <w:pStyle w:val="ListParagraph"/>
        <w:numPr>
          <w:ilvl w:val="2"/>
          <w:numId w:val="12"/>
        </w:numPr>
        <w:rPr>
          <w:rFonts w:eastAsia="Calibri" w:cs="Calibri"/>
          <w:color w:val="002060"/>
        </w:rPr>
      </w:pPr>
      <w:r w:rsidRPr="00CB4E89">
        <w:rPr>
          <w:rFonts w:eastAsia="Calibri" w:cs="Calibri"/>
          <w:color w:val="002060"/>
        </w:rPr>
        <w:lastRenderedPageBreak/>
        <w:t xml:space="preserve">Την </w:t>
      </w:r>
      <w:r w:rsidR="0033751F" w:rsidRPr="00CB4E89">
        <w:rPr>
          <w:rFonts w:eastAsia="Calibri" w:cs="Calibri"/>
          <w:color w:val="002060"/>
        </w:rPr>
        <w:t xml:space="preserve"> 23/9/25 με τον Πρόεδρο του ΠΣΕ με τα στελέχη της ΕΛΣΤΑΤ, την προϊσταμένη της Δ/</w:t>
      </w:r>
      <w:proofErr w:type="spellStart"/>
      <w:r w:rsidR="0033751F" w:rsidRPr="00CB4E89">
        <w:rPr>
          <w:rFonts w:eastAsia="Calibri" w:cs="Calibri"/>
          <w:color w:val="002060"/>
        </w:rPr>
        <w:t>νσης</w:t>
      </w:r>
      <w:proofErr w:type="spellEnd"/>
      <w:r w:rsidR="0033751F" w:rsidRPr="00CB4E89">
        <w:rPr>
          <w:rFonts w:eastAsia="Calibri" w:cs="Calibri"/>
          <w:color w:val="002060"/>
        </w:rPr>
        <w:t xml:space="preserve"> κα Χριστίνα </w:t>
      </w:r>
      <w:proofErr w:type="spellStart"/>
      <w:r w:rsidR="0033751F" w:rsidRPr="00CB4E89">
        <w:rPr>
          <w:rFonts w:eastAsia="Calibri" w:cs="Calibri"/>
          <w:color w:val="002060"/>
        </w:rPr>
        <w:t>Καραμιχαλάκου</w:t>
      </w:r>
      <w:proofErr w:type="spellEnd"/>
      <w:r w:rsidR="0033751F" w:rsidRPr="00CB4E89">
        <w:rPr>
          <w:rFonts w:eastAsia="Calibri" w:cs="Calibri"/>
          <w:color w:val="002060"/>
        </w:rPr>
        <w:t xml:space="preserve"> και την προϊσταμένη του Τμήματος Στατιστικών Διεθνών Συναλλαγών κα Κατερίνα Λογοθέτη για ανταλλαγή απόψεων σχετικά με τα στατιστικά στοιχεία πωλήσεων εξαγωγών και εισαγωγών προϊόντων  όχι υπηρεσιών και για τη δυνατότητα δημιουργίας αρχείων με τα στοιχεία αυτά ανά Περιφέρεια.</w:t>
      </w:r>
    </w:p>
    <w:p w14:paraId="2D33F8A7" w14:textId="77777777" w:rsidR="00A01AAA" w:rsidRPr="00CB4E89" w:rsidRDefault="00A01AAA" w:rsidP="00A01AAA">
      <w:pPr>
        <w:pStyle w:val="ListParagraph"/>
        <w:ind w:left="1364"/>
        <w:rPr>
          <w:rFonts w:eastAsia="Calibri" w:cs="Calibri"/>
          <w:color w:val="002060"/>
        </w:rPr>
      </w:pPr>
    </w:p>
    <w:p w14:paraId="436B1294" w14:textId="77777777" w:rsidR="00E00BCA" w:rsidRPr="00CB4E89" w:rsidRDefault="00E00BCA" w:rsidP="00A01AAA">
      <w:pPr>
        <w:pStyle w:val="ListParagraph"/>
        <w:ind w:left="1364"/>
        <w:rPr>
          <w:rFonts w:eastAsia="Calibri" w:cs="Calibri"/>
          <w:color w:val="002060"/>
        </w:rPr>
      </w:pPr>
    </w:p>
    <w:p w14:paraId="08077051" w14:textId="77777777" w:rsidR="00116BA8" w:rsidRPr="00CB4E89" w:rsidRDefault="00116BA8">
      <w:pPr>
        <w:pStyle w:val="ListParagraph"/>
        <w:numPr>
          <w:ilvl w:val="2"/>
          <w:numId w:val="12"/>
        </w:numPr>
        <w:rPr>
          <w:rFonts w:eastAsia="Calibri" w:cs="Calibri"/>
          <w:color w:val="002060"/>
        </w:rPr>
      </w:pPr>
      <w:r w:rsidRPr="00CB4E89">
        <w:rPr>
          <w:rFonts w:eastAsia="Calibri" w:cs="Calibri"/>
          <w:color w:val="002060"/>
        </w:rPr>
        <w:t xml:space="preserve">Την 11/12/25 στη Τακτική </w:t>
      </w:r>
      <w:proofErr w:type="spellStart"/>
      <w:r w:rsidRPr="00CB4E89">
        <w:rPr>
          <w:rFonts w:eastAsia="Calibri" w:cs="Calibri"/>
          <w:color w:val="002060"/>
        </w:rPr>
        <w:t>Γεν.Συνέλευση</w:t>
      </w:r>
      <w:proofErr w:type="spellEnd"/>
      <w:r w:rsidRPr="00CB4E89">
        <w:rPr>
          <w:rFonts w:eastAsia="Calibri" w:cs="Calibri"/>
          <w:color w:val="002060"/>
        </w:rPr>
        <w:t xml:space="preserve">  του ΠΣΕ στο ΕΒΕΑ.</w:t>
      </w:r>
    </w:p>
    <w:p w14:paraId="13790C50" w14:textId="77777777" w:rsidR="00A01AAA" w:rsidRPr="00524E9E" w:rsidRDefault="00A01AAA" w:rsidP="00116BA8">
      <w:pPr>
        <w:pStyle w:val="ListParagraph"/>
        <w:ind w:left="1364"/>
        <w:rPr>
          <w:rFonts w:eastAsia="Calibri" w:cs="Calibri"/>
        </w:rPr>
      </w:pPr>
    </w:p>
    <w:p w14:paraId="4F279E09" w14:textId="3A66C3F9" w:rsidR="00116BA8" w:rsidRPr="00524E9E" w:rsidRDefault="00116BA8" w:rsidP="00116BA8">
      <w:pPr>
        <w:pStyle w:val="ListParagraph"/>
        <w:ind w:left="1364"/>
        <w:rPr>
          <w:rFonts w:eastAsia="Calibri" w:cs="Calibri"/>
        </w:rPr>
      </w:pPr>
      <w:r w:rsidRPr="00524E9E">
        <w:rPr>
          <w:noProof/>
        </w:rPr>
        <w:drawing>
          <wp:inline distT="0" distB="0" distL="0" distR="0" wp14:anchorId="4F1F13DC" wp14:editId="5BAB5EFB">
            <wp:extent cx="2135505" cy="1866330"/>
            <wp:effectExtent l="133350" t="76200" r="74295" b="133985"/>
            <wp:docPr id="779411025" name="Picture 2" descr="Δεν υπάρχει περιγραφή εναλλακτικού κειμένου για αυτήν την 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Δεν υπάρχει περιγραφή εναλλακτικού κειμένου για αυτήν την εικόνα"/>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11124" cy="19324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0EC97C84" wp14:editId="6B44468D">
            <wp:extent cx="1806768" cy="1873805"/>
            <wp:effectExtent l="133350" t="76200" r="79375" b="127000"/>
            <wp:docPr id="320475229" name="Picture 1" descr="Δεν υπάρχει περιγραφή εναλλακτικού κειμένου για αυτήν την 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Δεν υπάρχει περιγραφή εναλλακτικού κειμένου για αυτήν την εικόνα"/>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66025" cy="1935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6AE7E90" w14:textId="407B5742" w:rsidR="002E2175" w:rsidRPr="00524E9E" w:rsidRDefault="001C27A3" w:rsidP="00047272">
      <w:pPr>
        <w:jc w:val="center"/>
        <w:rPr>
          <w:rFonts w:eastAsia="Calibri" w:cs="Calibri"/>
          <w:b/>
          <w:bCs/>
        </w:rPr>
      </w:pPr>
      <w:r w:rsidRPr="00524E9E">
        <w:rPr>
          <w:rFonts w:eastAsia="Calibri" w:cs="Calibri"/>
          <w:b/>
          <w:bCs/>
        </w:rPr>
        <w:br w:type="textWrapping" w:clear="all"/>
      </w:r>
    </w:p>
    <w:p w14:paraId="6CC35934" w14:textId="7CE35373" w:rsidR="007A1D77" w:rsidRPr="00524E9E" w:rsidRDefault="007A1D77" w:rsidP="007A1D77">
      <w:pPr>
        <w:pStyle w:val="ListParagraph"/>
        <w:jc w:val="center"/>
        <w:rPr>
          <w:rFonts w:eastAsia="Calibri" w:cs="Calibri"/>
          <w:b/>
          <w:bCs/>
        </w:rPr>
      </w:pPr>
    </w:p>
    <w:p w14:paraId="5D81F445" w14:textId="78C618B2" w:rsidR="00F40CBE" w:rsidRPr="00524E9E" w:rsidRDefault="008621F0">
      <w:pPr>
        <w:pStyle w:val="ListParagraph"/>
        <w:numPr>
          <w:ilvl w:val="1"/>
          <w:numId w:val="12"/>
        </w:numPr>
        <w:jc w:val="center"/>
        <w:rPr>
          <w:rFonts w:eastAsia="Calibri" w:cs="Calibri"/>
          <w:b/>
          <w:bCs/>
          <w:color w:val="000000"/>
        </w:rPr>
      </w:pPr>
      <w:r w:rsidRPr="00524E9E">
        <w:rPr>
          <w:noProof/>
        </w:rPr>
        <w:drawing>
          <wp:inline distT="0" distB="0" distL="0" distR="0" wp14:anchorId="41135A6D" wp14:editId="358BAC6F">
            <wp:extent cx="2146935" cy="1709614"/>
            <wp:effectExtent l="0" t="0" r="5715" b="5080"/>
            <wp:docPr id="1518770557" name="Picture 110" descr="A logo with a group of people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70557" name="Picture 110" descr="A logo with a group of people in a circl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5062" cy="1716086"/>
                    </a:xfrm>
                    <a:prstGeom prst="rect">
                      <a:avLst/>
                    </a:prstGeom>
                    <a:noFill/>
                    <a:ln>
                      <a:noFill/>
                    </a:ln>
                  </pic:spPr>
                </pic:pic>
              </a:graphicData>
            </a:graphic>
          </wp:inline>
        </w:drawing>
      </w:r>
    </w:p>
    <w:p w14:paraId="0B15F45A" w14:textId="77777777" w:rsidR="00EA29DA" w:rsidRPr="00524E9E" w:rsidRDefault="00EA29DA" w:rsidP="00EA29DA">
      <w:pPr>
        <w:pStyle w:val="ListParagraph"/>
        <w:ind w:left="1364"/>
        <w:rPr>
          <w:rFonts w:eastAsia="Calibri" w:cs="Calibri"/>
          <w:b/>
          <w:bCs/>
          <w:color w:val="000000"/>
        </w:rPr>
      </w:pPr>
    </w:p>
    <w:p w14:paraId="4BD270C2" w14:textId="77777777" w:rsidR="00EA29DA" w:rsidRDefault="00EA29DA" w:rsidP="00EA29DA">
      <w:pPr>
        <w:pStyle w:val="ListParagraph"/>
        <w:ind w:left="1364"/>
        <w:rPr>
          <w:rFonts w:eastAsia="Calibri" w:cs="Calibri"/>
          <w:b/>
          <w:bCs/>
          <w:color w:val="000000"/>
        </w:rPr>
      </w:pPr>
    </w:p>
    <w:p w14:paraId="14A728F2" w14:textId="77777777" w:rsidR="00E00BCA" w:rsidRPr="00524E9E" w:rsidRDefault="00E00BCA" w:rsidP="00EA29DA">
      <w:pPr>
        <w:pStyle w:val="ListParagraph"/>
        <w:ind w:left="1364"/>
        <w:rPr>
          <w:rFonts w:eastAsia="Calibri" w:cs="Calibri"/>
          <w:b/>
          <w:bCs/>
          <w:color w:val="000000"/>
        </w:rPr>
      </w:pPr>
    </w:p>
    <w:p w14:paraId="50DA404F" w14:textId="644BD25F" w:rsidR="008621F0" w:rsidRPr="00CB4E89" w:rsidRDefault="00EA29DA">
      <w:pPr>
        <w:pStyle w:val="ListParagraph"/>
        <w:numPr>
          <w:ilvl w:val="2"/>
          <w:numId w:val="12"/>
        </w:numPr>
        <w:rPr>
          <w:rFonts w:eastAsia="Calibri" w:cs="Calibri"/>
          <w:b/>
          <w:bCs/>
          <w:color w:val="002060"/>
        </w:rPr>
      </w:pPr>
      <w:r w:rsidRPr="00CB4E89">
        <w:rPr>
          <w:rFonts w:eastAsia="Calibri" w:cs="Calibri"/>
          <w:b/>
          <w:bCs/>
          <w:color w:val="002060"/>
        </w:rPr>
        <w:t>Εγγραφή του συλλόγου στην ΕΑΣΕ.</w:t>
      </w:r>
    </w:p>
    <w:p w14:paraId="740D451F" w14:textId="77777777" w:rsidR="008621F0" w:rsidRPr="00524E9E" w:rsidRDefault="008621F0" w:rsidP="008621F0">
      <w:pPr>
        <w:pStyle w:val="ListParagraph"/>
        <w:ind w:left="1080"/>
        <w:rPr>
          <w:rFonts w:eastAsia="Calibri" w:cs="Calibri"/>
          <w:b/>
          <w:bCs/>
          <w:color w:val="000000"/>
        </w:rPr>
      </w:pPr>
    </w:p>
    <w:p w14:paraId="4E07E183" w14:textId="77777777" w:rsidR="00F40CBE" w:rsidRPr="00524E9E" w:rsidRDefault="00F40CBE" w:rsidP="007A1D77">
      <w:pPr>
        <w:pStyle w:val="ListParagraph"/>
        <w:jc w:val="center"/>
        <w:rPr>
          <w:rFonts w:eastAsia="Calibri" w:cs="Calibri"/>
          <w:b/>
          <w:bCs/>
          <w:color w:val="000000"/>
        </w:rPr>
      </w:pPr>
    </w:p>
    <w:p w14:paraId="1B1379B8" w14:textId="77777777" w:rsidR="00F40CBE" w:rsidRPr="00524E9E" w:rsidRDefault="00F40CBE" w:rsidP="007A1D77">
      <w:pPr>
        <w:pStyle w:val="ListParagraph"/>
        <w:jc w:val="center"/>
        <w:rPr>
          <w:rFonts w:eastAsia="Calibri" w:cs="Calibri"/>
          <w:b/>
          <w:bCs/>
          <w:color w:val="000000"/>
        </w:rPr>
      </w:pPr>
    </w:p>
    <w:p w14:paraId="3753EA5B" w14:textId="08C94803" w:rsidR="007B76F7" w:rsidRPr="002E11CD" w:rsidRDefault="007B76F7">
      <w:pPr>
        <w:pStyle w:val="Heading1"/>
        <w:numPr>
          <w:ilvl w:val="0"/>
          <w:numId w:val="12"/>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jc w:val="center"/>
        <w:rPr>
          <w:rFonts w:asciiTheme="minorHAnsi" w:hAnsiTheme="minorHAnsi" w:cs="Calibri"/>
          <w:b/>
          <w:bCs/>
          <w:color w:val="FFFFFF" w:themeColor="background1"/>
          <w:sz w:val="36"/>
          <w:szCs w:val="36"/>
        </w:rPr>
      </w:pPr>
      <w:bookmarkStart w:id="6" w:name="_Toc215152968"/>
      <w:r w:rsidRPr="002E11CD">
        <w:rPr>
          <w:rFonts w:asciiTheme="minorHAnsi" w:hAnsiTheme="minorHAnsi" w:cs="Calibri"/>
          <w:b/>
          <w:bCs/>
          <w:color w:val="FFFFFF" w:themeColor="background1"/>
          <w:sz w:val="36"/>
          <w:szCs w:val="36"/>
        </w:rPr>
        <w:lastRenderedPageBreak/>
        <w:t>ΕΝΕΡΓΕΙΕΣ ΤΟΥ ΣΥΛΛΟΓΟΥ ΓΙΑ ΕΠΙΛΥΣΗ ΘΕΜΑΤΩΝ &amp; ΔΙΕΥΚΟΛΥΝΣΗ ΤΟΥ ΕΦΟΔΙΑΣΤΙΚΟΥ ΕΜΠΟΡΙΟΥ</w:t>
      </w:r>
      <w:bookmarkEnd w:id="6"/>
    </w:p>
    <w:p w14:paraId="767CF717" w14:textId="56FEF195" w:rsidR="00B40B7A" w:rsidRDefault="00DB760A" w:rsidP="009815A9">
      <w:pPr>
        <w:spacing w:after="0"/>
        <w:jc w:val="center"/>
        <w:rPr>
          <w:rFonts w:cs="Calibri"/>
          <w:color w:val="000000"/>
          <w:lang w:eastAsia="el-GR"/>
        </w:rPr>
      </w:pPr>
      <w:r>
        <w:rPr>
          <w:rFonts w:cs="Calibri"/>
          <w:color w:val="000000"/>
          <w:lang w:eastAsia="el-GR"/>
        </w:rPr>
        <w:t xml:space="preserve">         </w:t>
      </w:r>
      <w:r w:rsidR="00C85DC8" w:rsidRPr="00524E9E">
        <w:rPr>
          <w:noProof/>
        </w:rPr>
        <w:drawing>
          <wp:inline distT="0" distB="0" distL="0" distR="0" wp14:anchorId="1ADF0270" wp14:editId="7388E5AF">
            <wp:extent cx="2200910" cy="1695450"/>
            <wp:effectExtent l="0" t="0" r="8890" b="0"/>
            <wp:docPr id="1461253536" name="Picture 1" descr="A magnet with a magnet hitting a sphe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53536" name="Picture 1" descr="A magnet with a magnet hitting a sphere&#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14385" cy="1705830"/>
                    </a:xfrm>
                    <a:prstGeom prst="rect">
                      <a:avLst/>
                    </a:prstGeom>
                    <a:noFill/>
                    <a:ln>
                      <a:noFill/>
                    </a:ln>
                  </pic:spPr>
                </pic:pic>
              </a:graphicData>
            </a:graphic>
          </wp:inline>
        </w:drawing>
      </w:r>
      <w:r w:rsidR="00C85DC8" w:rsidRPr="00524E9E">
        <w:rPr>
          <w:noProof/>
        </w:rPr>
        <w:drawing>
          <wp:inline distT="0" distB="0" distL="0" distR="0" wp14:anchorId="57FB4182" wp14:editId="5C88D30D">
            <wp:extent cx="2437130" cy="1675550"/>
            <wp:effectExtent l="0" t="0" r="1270" b="1270"/>
            <wp:docPr id="16" name="Εικόνα 14" descr="A large group of containers in a 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4" descr="A large group of containers in a por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01662" cy="1719916"/>
                    </a:xfrm>
                    <a:prstGeom prst="rect">
                      <a:avLst/>
                    </a:prstGeom>
                    <a:noFill/>
                    <a:ln>
                      <a:noFill/>
                    </a:ln>
                  </pic:spPr>
                </pic:pic>
              </a:graphicData>
            </a:graphic>
          </wp:inline>
        </w:drawing>
      </w:r>
    </w:p>
    <w:p w14:paraId="61644037" w14:textId="77777777" w:rsidR="00132AD9" w:rsidRPr="00524E9E" w:rsidRDefault="00132AD9" w:rsidP="009815A9">
      <w:pPr>
        <w:spacing w:after="0"/>
        <w:jc w:val="center"/>
        <w:rPr>
          <w:rFonts w:cs="Calibri"/>
          <w:color w:val="000000"/>
          <w:lang w:eastAsia="el-GR"/>
        </w:rPr>
      </w:pPr>
    </w:p>
    <w:p w14:paraId="4D06DCB3" w14:textId="77777777" w:rsidR="009561DC" w:rsidRPr="00524E9E" w:rsidRDefault="009561DC" w:rsidP="009815A9">
      <w:pPr>
        <w:spacing w:after="0"/>
        <w:jc w:val="center"/>
        <w:rPr>
          <w:rFonts w:cs="Calibri"/>
          <w:color w:val="000000"/>
          <w:lang w:eastAsia="el-GR"/>
        </w:rPr>
      </w:pPr>
    </w:p>
    <w:p w14:paraId="6F511717" w14:textId="77777777" w:rsidR="00B03027" w:rsidRDefault="00B03027">
      <w:pPr>
        <w:pStyle w:val="ListParagraph"/>
        <w:numPr>
          <w:ilvl w:val="1"/>
          <w:numId w:val="12"/>
        </w:numPr>
        <w:spacing w:after="160" w:line="259" w:lineRule="auto"/>
        <w:ind w:right="-1339"/>
        <w:jc w:val="both"/>
        <w:rPr>
          <w:rFonts w:eastAsia="Times New Roman" w:cstheme="minorHAnsi"/>
          <w:b/>
          <w:bCs/>
          <w:color w:val="002060"/>
        </w:rPr>
      </w:pPr>
      <w:r w:rsidRPr="00524E9E">
        <w:rPr>
          <w:rFonts w:eastAsia="Times New Roman" w:cstheme="minorHAnsi"/>
          <w:b/>
          <w:bCs/>
          <w:color w:val="002060"/>
        </w:rPr>
        <w:t xml:space="preserve">Αποστολή επιστολής στο </w:t>
      </w:r>
      <w:proofErr w:type="spellStart"/>
      <w:r w:rsidRPr="00524E9E">
        <w:rPr>
          <w:rFonts w:eastAsia="Times New Roman" w:cstheme="minorHAnsi"/>
          <w:b/>
          <w:bCs/>
          <w:color w:val="002060"/>
        </w:rPr>
        <w:t>Υπ.Οικονομικών</w:t>
      </w:r>
      <w:proofErr w:type="spellEnd"/>
      <w:r w:rsidRPr="00524E9E">
        <w:rPr>
          <w:rFonts w:eastAsia="Times New Roman" w:cstheme="minorHAnsi"/>
          <w:b/>
          <w:bCs/>
          <w:color w:val="002060"/>
        </w:rPr>
        <w:t xml:space="preserve"> υπόψη της </w:t>
      </w:r>
      <w:proofErr w:type="spellStart"/>
      <w:r w:rsidRPr="00524E9E">
        <w:rPr>
          <w:rFonts w:eastAsia="Times New Roman" w:cstheme="minorHAnsi"/>
          <w:b/>
          <w:bCs/>
          <w:color w:val="002060"/>
        </w:rPr>
        <w:t>κας</w:t>
      </w:r>
      <w:proofErr w:type="spellEnd"/>
      <w:r w:rsidRPr="00524E9E">
        <w:rPr>
          <w:rFonts w:eastAsia="Times New Roman" w:cstheme="minorHAnsi"/>
          <w:b/>
          <w:bCs/>
          <w:color w:val="002060"/>
        </w:rPr>
        <w:t xml:space="preserve"> Παπαδοπούλου σχετικά με την αναμόρφωση του Τελωνειακού Κώδικα 2960/01 και την προσθήκη του άρθρου 40Α για τις απαλλαγές στους εφοδιασμούς πλοίων γραμμών εξωτερικού.</w:t>
      </w:r>
    </w:p>
    <w:p w14:paraId="56592E95" w14:textId="77777777" w:rsidR="00981391" w:rsidRDefault="00981391" w:rsidP="00981391">
      <w:pPr>
        <w:pStyle w:val="ListParagraph"/>
        <w:spacing w:after="160" w:line="259" w:lineRule="auto"/>
        <w:ind w:left="1080" w:right="-1339"/>
        <w:jc w:val="both"/>
        <w:rPr>
          <w:rFonts w:eastAsia="Times New Roman" w:cstheme="minorHAnsi"/>
          <w:b/>
          <w:bCs/>
          <w:color w:val="002060"/>
        </w:rPr>
      </w:pPr>
    </w:p>
    <w:p w14:paraId="4E1EE5FF" w14:textId="77777777" w:rsidR="00132AD9" w:rsidRPr="00524E9E" w:rsidRDefault="00132AD9" w:rsidP="00981391">
      <w:pPr>
        <w:pStyle w:val="ListParagraph"/>
        <w:spacing w:after="160" w:line="259" w:lineRule="auto"/>
        <w:ind w:left="1080" w:right="-1339"/>
        <w:jc w:val="both"/>
        <w:rPr>
          <w:rFonts w:eastAsia="Times New Roman" w:cstheme="minorHAnsi"/>
          <w:b/>
          <w:bCs/>
          <w:color w:val="002060"/>
        </w:rPr>
      </w:pPr>
    </w:p>
    <w:p w14:paraId="5F5A2C0B" w14:textId="77777777" w:rsidR="00B03027" w:rsidRDefault="00B03027">
      <w:pPr>
        <w:pStyle w:val="ListParagraph"/>
        <w:numPr>
          <w:ilvl w:val="1"/>
          <w:numId w:val="12"/>
        </w:numPr>
        <w:spacing w:after="160" w:line="259" w:lineRule="auto"/>
        <w:ind w:right="-1339"/>
        <w:jc w:val="both"/>
        <w:rPr>
          <w:rFonts w:eastAsia="Times New Roman" w:cstheme="minorHAnsi"/>
          <w:b/>
          <w:bCs/>
          <w:color w:val="002060"/>
        </w:rPr>
      </w:pPr>
      <w:r w:rsidRPr="00524E9E">
        <w:rPr>
          <w:rFonts w:eastAsia="Times New Roman" w:cstheme="minorHAnsi"/>
          <w:b/>
          <w:bCs/>
          <w:color w:val="002060"/>
        </w:rPr>
        <w:t xml:space="preserve">Αποτελέσματα σύσκεψης με την ΑΑΔΕ στις 25/2/25 σχετικά με την αναμόρφωση της απλοποιημένης διαδικασίας εφοδιασμού πλοίων  αεροσκαφών με </w:t>
      </w:r>
      <w:proofErr w:type="spellStart"/>
      <w:r w:rsidRPr="00524E9E">
        <w:rPr>
          <w:rFonts w:eastAsia="Times New Roman" w:cstheme="minorHAnsi"/>
          <w:b/>
          <w:bCs/>
          <w:color w:val="002060"/>
        </w:rPr>
        <w:t>τροφοεφόδια</w:t>
      </w:r>
      <w:proofErr w:type="spellEnd"/>
      <w:r w:rsidRPr="00524E9E">
        <w:rPr>
          <w:rFonts w:eastAsia="Times New Roman" w:cstheme="minorHAnsi"/>
          <w:b/>
          <w:bCs/>
          <w:color w:val="002060"/>
        </w:rPr>
        <w:t xml:space="preserve"> και λήψη χάρτη για την νέα πορεία της διασάφησης.</w:t>
      </w:r>
    </w:p>
    <w:p w14:paraId="443F4C7F" w14:textId="77777777" w:rsidR="00981391" w:rsidRDefault="00981391" w:rsidP="00981391">
      <w:pPr>
        <w:pStyle w:val="ListParagraph"/>
        <w:rPr>
          <w:rFonts w:eastAsia="Times New Roman" w:cstheme="minorHAnsi"/>
          <w:b/>
          <w:bCs/>
          <w:color w:val="002060"/>
        </w:rPr>
      </w:pPr>
    </w:p>
    <w:p w14:paraId="107E8115" w14:textId="77777777" w:rsidR="00132AD9" w:rsidRPr="00981391" w:rsidRDefault="00132AD9" w:rsidP="00981391">
      <w:pPr>
        <w:pStyle w:val="ListParagraph"/>
        <w:rPr>
          <w:rFonts w:eastAsia="Times New Roman" w:cstheme="minorHAnsi"/>
          <w:b/>
          <w:bCs/>
          <w:color w:val="002060"/>
        </w:rPr>
      </w:pPr>
    </w:p>
    <w:p w14:paraId="30490153" w14:textId="77777777" w:rsidR="00B03027" w:rsidRPr="00524E9E" w:rsidRDefault="00B03027">
      <w:pPr>
        <w:pStyle w:val="ListParagraph"/>
        <w:numPr>
          <w:ilvl w:val="1"/>
          <w:numId w:val="12"/>
        </w:numPr>
        <w:spacing w:after="160" w:line="259" w:lineRule="auto"/>
        <w:ind w:right="-1339"/>
        <w:jc w:val="both"/>
        <w:rPr>
          <w:rFonts w:eastAsia="Times New Roman" w:cstheme="minorHAnsi"/>
          <w:b/>
          <w:bCs/>
          <w:color w:val="002060"/>
        </w:rPr>
      </w:pPr>
      <w:r w:rsidRPr="00524E9E">
        <w:rPr>
          <w:rFonts w:eastAsia="Times New Roman" w:cstheme="minorHAnsi"/>
          <w:b/>
          <w:bCs/>
          <w:color w:val="002060"/>
        </w:rPr>
        <w:t xml:space="preserve">Λήψη από την διεύθυνση Β1 του </w:t>
      </w:r>
      <w:proofErr w:type="spellStart"/>
      <w:r w:rsidRPr="00524E9E">
        <w:rPr>
          <w:rFonts w:eastAsia="Times New Roman" w:cstheme="minorHAnsi"/>
          <w:b/>
          <w:bCs/>
          <w:color w:val="002060"/>
        </w:rPr>
        <w:t>Υπ.Εξωτερικών</w:t>
      </w:r>
      <w:proofErr w:type="spellEnd"/>
      <w:r w:rsidRPr="00524E9E">
        <w:rPr>
          <w:rFonts w:eastAsia="Times New Roman" w:cstheme="minorHAnsi"/>
          <w:b/>
          <w:bCs/>
          <w:color w:val="002060"/>
        </w:rPr>
        <w:t xml:space="preserve"> για προσπάθειες εξαπάτησης ευρωπαϊκών εταιρειών σε Καζακστάν, Τατζικιστάν και Ουζμπεκιστάν.</w:t>
      </w:r>
    </w:p>
    <w:p w14:paraId="7BC49E12" w14:textId="77777777" w:rsidR="00B03027" w:rsidRDefault="00B03027" w:rsidP="00B03027">
      <w:pPr>
        <w:pStyle w:val="ListParagraph"/>
        <w:ind w:left="1080" w:right="-1339"/>
        <w:jc w:val="both"/>
        <w:rPr>
          <w:rFonts w:eastAsia="Times New Roman" w:cstheme="minorHAnsi"/>
          <w:b/>
          <w:bCs/>
          <w:color w:val="002060"/>
        </w:rPr>
      </w:pPr>
    </w:p>
    <w:p w14:paraId="63B5632A" w14:textId="77777777" w:rsidR="00132AD9" w:rsidRPr="00524E9E" w:rsidRDefault="00132AD9" w:rsidP="00B03027">
      <w:pPr>
        <w:pStyle w:val="ListParagraph"/>
        <w:ind w:left="1080" w:right="-1339"/>
        <w:jc w:val="both"/>
        <w:rPr>
          <w:rFonts w:eastAsia="Times New Roman" w:cstheme="minorHAnsi"/>
          <w:b/>
          <w:bCs/>
          <w:color w:val="002060"/>
        </w:rPr>
      </w:pPr>
    </w:p>
    <w:p w14:paraId="32A20752" w14:textId="31D892BB" w:rsidR="00EC2237" w:rsidRPr="00524E9E" w:rsidRDefault="00B03027">
      <w:pPr>
        <w:pStyle w:val="ListParagraph"/>
        <w:numPr>
          <w:ilvl w:val="1"/>
          <w:numId w:val="12"/>
        </w:numPr>
        <w:spacing w:after="160" w:line="259" w:lineRule="auto"/>
        <w:ind w:right="-1339"/>
        <w:jc w:val="both"/>
        <w:rPr>
          <w:rFonts w:eastAsia="Times New Roman" w:cstheme="minorHAnsi"/>
          <w:b/>
          <w:bCs/>
          <w:color w:val="002060"/>
        </w:rPr>
      </w:pPr>
      <w:r w:rsidRPr="00524E9E">
        <w:rPr>
          <w:rFonts w:eastAsia="Times New Roman" w:cstheme="minorHAnsi"/>
          <w:b/>
          <w:bCs/>
          <w:color w:val="002060"/>
        </w:rPr>
        <w:t xml:space="preserve">Λήψη επιστολής από την ΔΔΘΕΚΑ στο πλαίσιο της επικείμενης αναμόρφωσης του κανονιστικού πλαισίου που διέπει το ειδικό καθεστώς της τελειοποίησης προς </w:t>
      </w:r>
      <w:proofErr w:type="spellStart"/>
      <w:r w:rsidRPr="00524E9E">
        <w:rPr>
          <w:rFonts w:eastAsia="Times New Roman" w:cstheme="minorHAnsi"/>
          <w:b/>
          <w:bCs/>
          <w:color w:val="002060"/>
        </w:rPr>
        <w:t>επανεξαγωγή</w:t>
      </w:r>
      <w:proofErr w:type="spellEnd"/>
      <w:r w:rsidRPr="00524E9E">
        <w:rPr>
          <w:rFonts w:eastAsia="Times New Roman" w:cstheme="minorHAnsi"/>
          <w:b/>
          <w:bCs/>
          <w:color w:val="002060"/>
        </w:rPr>
        <w:t xml:space="preserve"> με την οποία ζητούν </w:t>
      </w:r>
      <w:r w:rsidR="00EC2237" w:rsidRPr="00524E9E">
        <w:rPr>
          <w:rFonts w:eastAsia="Times New Roman" w:cstheme="minorHAnsi"/>
          <w:b/>
          <w:bCs/>
          <w:color w:val="002060"/>
        </w:rPr>
        <w:t>παρατηρήσεις</w:t>
      </w:r>
      <w:r w:rsidRPr="00524E9E">
        <w:rPr>
          <w:rFonts w:eastAsia="Times New Roman" w:cstheme="minorHAnsi"/>
          <w:b/>
          <w:bCs/>
          <w:color w:val="002060"/>
        </w:rPr>
        <w:t>-απόψεις έως τα μέσα του Απριλίου.</w:t>
      </w:r>
    </w:p>
    <w:p w14:paraId="0CFFA74A" w14:textId="77777777" w:rsidR="00EC2237" w:rsidRDefault="00EC2237" w:rsidP="00EC2237">
      <w:pPr>
        <w:pStyle w:val="ListParagraph"/>
        <w:rPr>
          <w:rFonts w:eastAsia="Times New Roman" w:cstheme="minorHAnsi"/>
          <w:b/>
          <w:bCs/>
          <w:color w:val="002060"/>
          <w:lang w:eastAsia="el-GR"/>
        </w:rPr>
      </w:pPr>
    </w:p>
    <w:p w14:paraId="5D93C83F" w14:textId="77777777" w:rsidR="00132AD9" w:rsidRPr="00524E9E" w:rsidRDefault="00132AD9" w:rsidP="00EC2237">
      <w:pPr>
        <w:pStyle w:val="ListParagraph"/>
        <w:rPr>
          <w:rFonts w:eastAsia="Times New Roman" w:cstheme="minorHAnsi"/>
          <w:b/>
          <w:bCs/>
          <w:color w:val="002060"/>
          <w:lang w:eastAsia="el-GR"/>
        </w:rPr>
      </w:pPr>
    </w:p>
    <w:p w14:paraId="25828C44" w14:textId="6C8B2F49" w:rsidR="00EC2237" w:rsidRPr="00524E9E" w:rsidRDefault="00EC2237">
      <w:pPr>
        <w:pStyle w:val="ListParagraph"/>
        <w:numPr>
          <w:ilvl w:val="1"/>
          <w:numId w:val="12"/>
        </w:numPr>
        <w:spacing w:after="160" w:line="259" w:lineRule="auto"/>
        <w:ind w:right="-1339"/>
        <w:jc w:val="both"/>
        <w:rPr>
          <w:rFonts w:eastAsia="Times New Roman" w:cstheme="minorHAnsi"/>
          <w:b/>
          <w:bCs/>
          <w:color w:val="002060"/>
        </w:rPr>
      </w:pPr>
      <w:r w:rsidRPr="00524E9E">
        <w:rPr>
          <w:rFonts w:eastAsia="Times New Roman" w:cstheme="minorHAnsi"/>
          <w:b/>
          <w:bCs/>
          <w:color w:val="002060"/>
          <w:lang w:eastAsia="el-GR"/>
        </w:rPr>
        <w:t>Αποστολή υπομνήματος με θέμα την εμπορία ναυτιλιακών σημάτων κινδύνου, στην ΑΑΔΕ και στα κάτωθι Υπουργεία:</w:t>
      </w:r>
    </w:p>
    <w:p w14:paraId="1C4BDE74" w14:textId="77777777" w:rsidR="00EC2237" w:rsidRPr="00524E9E" w:rsidRDefault="00EC2237">
      <w:pPr>
        <w:numPr>
          <w:ilvl w:val="0"/>
          <w:numId w:val="18"/>
        </w:numPr>
        <w:spacing w:after="160" w:line="259" w:lineRule="auto"/>
        <w:ind w:right="-1339"/>
        <w:contextualSpacing/>
        <w:jc w:val="both"/>
        <w:rPr>
          <w:rFonts w:eastAsia="Times New Roman" w:cstheme="minorHAnsi"/>
          <w:b/>
          <w:bCs/>
          <w:color w:val="002060"/>
          <w:lang w:eastAsia="el-GR"/>
        </w:rPr>
      </w:pPr>
      <w:r w:rsidRPr="00524E9E">
        <w:rPr>
          <w:rFonts w:eastAsia="Times New Roman" w:cstheme="minorHAnsi"/>
          <w:b/>
          <w:bCs/>
          <w:color w:val="002060"/>
          <w:lang w:eastAsia="el-GR"/>
        </w:rPr>
        <w:t xml:space="preserve">ΥΠΟΥΡΓΕΙΟ ΠΡΟΣΤΑΣΙΑΣ ΤΟΥ ΠΟΛΙΤΗ </w:t>
      </w:r>
    </w:p>
    <w:p w14:paraId="25A1C223" w14:textId="77777777" w:rsidR="00EC2237" w:rsidRPr="00524E9E" w:rsidRDefault="00EC2237">
      <w:pPr>
        <w:numPr>
          <w:ilvl w:val="0"/>
          <w:numId w:val="18"/>
        </w:numPr>
        <w:spacing w:after="160" w:line="259" w:lineRule="auto"/>
        <w:ind w:right="-1339"/>
        <w:contextualSpacing/>
        <w:jc w:val="both"/>
        <w:rPr>
          <w:rFonts w:eastAsia="Times New Roman" w:cstheme="minorHAnsi"/>
          <w:b/>
          <w:bCs/>
          <w:color w:val="002060"/>
          <w:lang w:eastAsia="el-GR"/>
        </w:rPr>
      </w:pPr>
      <w:r w:rsidRPr="00524E9E">
        <w:rPr>
          <w:rFonts w:eastAsia="Times New Roman" w:cstheme="minorHAnsi"/>
          <w:b/>
          <w:bCs/>
          <w:color w:val="002060"/>
          <w:lang w:eastAsia="el-GR"/>
        </w:rPr>
        <w:t>ΥΠΟΥΡΓΕΙΟ ΝΑΥΤΙΛΙΑΣ ΚΑΙ ΝΗΣΙΩΤΙΚΗΣ ΠΟΛΙΤΙΚΗΣ</w:t>
      </w:r>
    </w:p>
    <w:p w14:paraId="49A182D2" w14:textId="77777777" w:rsidR="00EC2237" w:rsidRPr="00524E9E" w:rsidRDefault="00EC2237">
      <w:pPr>
        <w:numPr>
          <w:ilvl w:val="0"/>
          <w:numId w:val="18"/>
        </w:numPr>
        <w:spacing w:after="160" w:line="259" w:lineRule="auto"/>
        <w:ind w:right="-1339"/>
        <w:contextualSpacing/>
        <w:jc w:val="both"/>
        <w:rPr>
          <w:rFonts w:eastAsia="Times New Roman" w:cstheme="minorHAnsi"/>
          <w:b/>
          <w:bCs/>
          <w:color w:val="002060"/>
          <w:lang w:eastAsia="el-GR"/>
        </w:rPr>
      </w:pPr>
      <w:r w:rsidRPr="00524E9E">
        <w:rPr>
          <w:rFonts w:eastAsia="Times New Roman" w:cstheme="minorHAnsi"/>
          <w:b/>
          <w:bCs/>
          <w:color w:val="002060"/>
          <w:lang w:eastAsia="el-GR"/>
        </w:rPr>
        <w:t xml:space="preserve">ΥΠΟΥΡΓΕΙΟ ΑΝΑΠΤΥΞΗΣ ΚΑΙ ΕΠΕΝΔΥΣΕΩΝ </w:t>
      </w:r>
    </w:p>
    <w:p w14:paraId="54247E6A" w14:textId="77777777" w:rsidR="00EC2237" w:rsidRPr="00524E9E" w:rsidRDefault="00EC2237">
      <w:pPr>
        <w:numPr>
          <w:ilvl w:val="0"/>
          <w:numId w:val="18"/>
        </w:numPr>
        <w:spacing w:after="160" w:line="259" w:lineRule="auto"/>
        <w:ind w:right="-1339"/>
        <w:contextualSpacing/>
        <w:jc w:val="both"/>
        <w:rPr>
          <w:rFonts w:eastAsia="Times New Roman" w:cstheme="minorHAnsi"/>
          <w:b/>
          <w:bCs/>
          <w:color w:val="002060"/>
          <w:lang w:eastAsia="el-GR"/>
        </w:rPr>
      </w:pPr>
      <w:r w:rsidRPr="00524E9E">
        <w:rPr>
          <w:rFonts w:eastAsia="Times New Roman" w:cstheme="minorHAnsi"/>
          <w:b/>
          <w:bCs/>
          <w:color w:val="002060"/>
          <w:lang w:eastAsia="el-GR"/>
        </w:rPr>
        <w:t xml:space="preserve">ΥΠΟΥΡΓΕΙΟ ΑΓΡΟΤΙΚΗΣ ΑΝΑΠΤΥΞΗΣ ΚΑΙ ΤΡΟΦΙΜΩΝ </w:t>
      </w:r>
    </w:p>
    <w:p w14:paraId="17129754" w14:textId="77777777" w:rsidR="00EC2237" w:rsidRPr="00524E9E" w:rsidRDefault="00EC2237">
      <w:pPr>
        <w:numPr>
          <w:ilvl w:val="0"/>
          <w:numId w:val="18"/>
        </w:numPr>
        <w:spacing w:after="160" w:line="259" w:lineRule="auto"/>
        <w:ind w:right="-1339"/>
        <w:contextualSpacing/>
        <w:jc w:val="both"/>
        <w:rPr>
          <w:rFonts w:eastAsia="Times New Roman" w:cstheme="minorHAnsi"/>
          <w:b/>
          <w:bCs/>
          <w:color w:val="002060"/>
          <w:lang w:eastAsia="el-GR"/>
        </w:rPr>
      </w:pPr>
      <w:r w:rsidRPr="00524E9E">
        <w:rPr>
          <w:rFonts w:eastAsia="Times New Roman" w:cstheme="minorHAnsi"/>
          <w:b/>
          <w:bCs/>
          <w:color w:val="002060"/>
          <w:lang w:eastAsia="el-GR"/>
        </w:rPr>
        <w:lastRenderedPageBreak/>
        <w:t xml:space="preserve">ΥΠΟΥΡΓΕΙΟ ΠΕΡΙΒΑΛΛΟΝΤΟΣ ΚΑΙ ΕΝΕΡΓΕΙΑΣ </w:t>
      </w:r>
    </w:p>
    <w:p w14:paraId="3F443DCB" w14:textId="77777777" w:rsidR="00EC2237" w:rsidRPr="00524E9E" w:rsidRDefault="00EC2237">
      <w:pPr>
        <w:numPr>
          <w:ilvl w:val="0"/>
          <w:numId w:val="18"/>
        </w:numPr>
        <w:spacing w:after="160" w:line="259" w:lineRule="auto"/>
        <w:ind w:right="-1339"/>
        <w:contextualSpacing/>
        <w:jc w:val="both"/>
        <w:rPr>
          <w:rFonts w:eastAsia="Times New Roman" w:cstheme="minorHAnsi"/>
          <w:b/>
          <w:bCs/>
          <w:color w:val="002060"/>
          <w:lang w:eastAsia="el-GR"/>
        </w:rPr>
      </w:pPr>
      <w:r w:rsidRPr="00524E9E">
        <w:rPr>
          <w:rFonts w:eastAsia="Times New Roman" w:cstheme="minorHAnsi"/>
          <w:b/>
          <w:bCs/>
          <w:color w:val="002060"/>
          <w:lang w:eastAsia="el-GR"/>
        </w:rPr>
        <w:t xml:space="preserve">ΥΠΟΥΡΓΕΙΟ ΠΟΛΙΤΙΣΜΟΥ ΚΑΙ ΑΘΛΗΤΙΣΜΟΥ </w:t>
      </w:r>
    </w:p>
    <w:p w14:paraId="38036B24" w14:textId="77777777" w:rsidR="00EC2237" w:rsidRPr="00524E9E" w:rsidRDefault="00EC2237">
      <w:pPr>
        <w:numPr>
          <w:ilvl w:val="0"/>
          <w:numId w:val="18"/>
        </w:numPr>
        <w:spacing w:after="160" w:line="259" w:lineRule="auto"/>
        <w:ind w:right="-1339"/>
        <w:contextualSpacing/>
        <w:jc w:val="both"/>
        <w:rPr>
          <w:rFonts w:eastAsia="Times New Roman" w:cstheme="minorHAnsi"/>
          <w:b/>
          <w:bCs/>
          <w:color w:val="002060"/>
          <w:lang w:eastAsia="el-GR"/>
        </w:rPr>
      </w:pPr>
      <w:r w:rsidRPr="00524E9E">
        <w:rPr>
          <w:rFonts w:eastAsia="Times New Roman" w:cstheme="minorHAnsi"/>
          <w:b/>
          <w:bCs/>
          <w:color w:val="002060"/>
          <w:lang w:eastAsia="el-GR"/>
        </w:rPr>
        <w:t>ΥΠΟΥΡΓΕΙΟ ΕΘΝΙΚΗΣ ΟΙΚΟΝΟΜΙΑΣ ΚΑΙ ΟΙΚΟΝΟΜΙΚΩΝ</w:t>
      </w:r>
    </w:p>
    <w:p w14:paraId="7632081C" w14:textId="77777777" w:rsidR="00EC2237" w:rsidRDefault="00EC2237">
      <w:pPr>
        <w:numPr>
          <w:ilvl w:val="0"/>
          <w:numId w:val="18"/>
        </w:numPr>
        <w:spacing w:after="160" w:line="259" w:lineRule="auto"/>
        <w:ind w:right="-1339"/>
        <w:contextualSpacing/>
        <w:jc w:val="both"/>
        <w:rPr>
          <w:rFonts w:eastAsia="Times New Roman" w:cstheme="minorHAnsi"/>
          <w:b/>
          <w:bCs/>
          <w:color w:val="002060"/>
          <w:lang w:eastAsia="el-GR"/>
        </w:rPr>
      </w:pPr>
      <w:r w:rsidRPr="00524E9E">
        <w:rPr>
          <w:rFonts w:eastAsia="Times New Roman" w:cstheme="minorHAnsi"/>
          <w:b/>
          <w:bCs/>
          <w:color w:val="002060"/>
          <w:lang w:eastAsia="el-GR"/>
        </w:rPr>
        <w:t xml:space="preserve">ΥΠΟΥΡΓΕΙΟ ΨΗΦΙΑΚΗΣ ΔΙΑΚΥΒΕΡΝΗΣΗΣ </w:t>
      </w:r>
    </w:p>
    <w:p w14:paraId="0F15826A" w14:textId="77777777" w:rsidR="00132AD9" w:rsidRDefault="00132AD9" w:rsidP="00132AD9">
      <w:pPr>
        <w:spacing w:after="160" w:line="259" w:lineRule="auto"/>
        <w:ind w:left="1800" w:right="-1339"/>
        <w:contextualSpacing/>
        <w:jc w:val="both"/>
        <w:rPr>
          <w:rFonts w:eastAsia="Times New Roman" w:cstheme="minorHAnsi"/>
          <w:b/>
          <w:bCs/>
          <w:color w:val="002060"/>
          <w:lang w:eastAsia="el-GR"/>
        </w:rPr>
      </w:pPr>
    </w:p>
    <w:p w14:paraId="6BA67029" w14:textId="77777777" w:rsidR="00132AD9" w:rsidRPr="00524E9E" w:rsidRDefault="00132AD9" w:rsidP="00132AD9">
      <w:pPr>
        <w:spacing w:after="160" w:line="259" w:lineRule="auto"/>
        <w:ind w:left="1800" w:right="-1339"/>
        <w:contextualSpacing/>
        <w:jc w:val="both"/>
        <w:rPr>
          <w:rFonts w:eastAsia="Times New Roman" w:cstheme="minorHAnsi"/>
          <w:b/>
          <w:bCs/>
          <w:color w:val="002060"/>
          <w:lang w:eastAsia="el-GR"/>
        </w:rPr>
      </w:pPr>
    </w:p>
    <w:p w14:paraId="27628182" w14:textId="77777777" w:rsidR="00EC2237" w:rsidRPr="00DB760A" w:rsidRDefault="00EC2237">
      <w:pPr>
        <w:pStyle w:val="ListParagraph"/>
        <w:numPr>
          <w:ilvl w:val="1"/>
          <w:numId w:val="12"/>
        </w:numPr>
        <w:rPr>
          <w:b/>
          <w:bCs/>
          <w:color w:val="002060"/>
        </w:rPr>
      </w:pPr>
      <w:r w:rsidRPr="00DB760A">
        <w:rPr>
          <w:b/>
          <w:bCs/>
          <w:color w:val="002060"/>
        </w:rPr>
        <w:t xml:space="preserve">Απάντηση του </w:t>
      </w:r>
      <w:proofErr w:type="spellStart"/>
      <w:r w:rsidRPr="00DB760A">
        <w:rPr>
          <w:b/>
          <w:bCs/>
          <w:color w:val="002060"/>
        </w:rPr>
        <w:t>Υπ.Ανάπτυξης</w:t>
      </w:r>
      <w:proofErr w:type="spellEnd"/>
      <w:r w:rsidRPr="00DB760A">
        <w:rPr>
          <w:b/>
          <w:bCs/>
          <w:color w:val="002060"/>
        </w:rPr>
        <w:t xml:space="preserve"> με αρ.πρωτ.30619/16-4-25 στο υπόμνημα που στείλαμε σχετικά με την εμπορία ναυτιλιακών σημάτων κινδύνου.</w:t>
      </w:r>
    </w:p>
    <w:p w14:paraId="090F1359" w14:textId="77777777" w:rsidR="00EC2237" w:rsidRDefault="00EC2237" w:rsidP="00EC2237">
      <w:pPr>
        <w:pStyle w:val="ListParagraph"/>
        <w:ind w:left="1080"/>
        <w:rPr>
          <w:b/>
          <w:bCs/>
          <w:color w:val="002060"/>
        </w:rPr>
      </w:pPr>
    </w:p>
    <w:p w14:paraId="3EEC7150" w14:textId="77777777" w:rsidR="00132AD9" w:rsidRPr="00DB760A" w:rsidRDefault="00132AD9" w:rsidP="00EC2237">
      <w:pPr>
        <w:pStyle w:val="ListParagraph"/>
        <w:ind w:left="1080"/>
        <w:rPr>
          <w:b/>
          <w:bCs/>
          <w:color w:val="002060"/>
        </w:rPr>
      </w:pPr>
    </w:p>
    <w:p w14:paraId="2265FCE0" w14:textId="77777777" w:rsidR="00EC2237" w:rsidRPr="00DB760A" w:rsidRDefault="00EC2237">
      <w:pPr>
        <w:pStyle w:val="ListParagraph"/>
        <w:numPr>
          <w:ilvl w:val="1"/>
          <w:numId w:val="12"/>
        </w:numPr>
        <w:rPr>
          <w:b/>
          <w:bCs/>
          <w:color w:val="002060"/>
        </w:rPr>
      </w:pPr>
      <w:r w:rsidRPr="00DB760A">
        <w:rPr>
          <w:b/>
          <w:bCs/>
          <w:color w:val="002060"/>
        </w:rPr>
        <w:t>Υπογράφτηκε για να τεθεί σε λειτουργία το INTERGRAΤED PORT COMMUNITY SYSTEM.</w:t>
      </w:r>
    </w:p>
    <w:p w14:paraId="5DE42D32" w14:textId="77777777" w:rsidR="00EC2237" w:rsidRDefault="00EC2237" w:rsidP="00EC2237">
      <w:pPr>
        <w:pStyle w:val="ListParagraph"/>
        <w:ind w:left="1080"/>
        <w:rPr>
          <w:b/>
          <w:bCs/>
          <w:color w:val="002060"/>
        </w:rPr>
      </w:pPr>
    </w:p>
    <w:p w14:paraId="678F77A9" w14:textId="77777777" w:rsidR="00132AD9" w:rsidRPr="00DB760A" w:rsidRDefault="00132AD9" w:rsidP="00EC2237">
      <w:pPr>
        <w:pStyle w:val="ListParagraph"/>
        <w:ind w:left="1080"/>
        <w:rPr>
          <w:b/>
          <w:bCs/>
          <w:color w:val="002060"/>
        </w:rPr>
      </w:pPr>
    </w:p>
    <w:p w14:paraId="0FF29299" w14:textId="77777777" w:rsidR="00897C8A" w:rsidRPr="00DB760A" w:rsidRDefault="00897C8A">
      <w:pPr>
        <w:pStyle w:val="ListParagraph"/>
        <w:numPr>
          <w:ilvl w:val="1"/>
          <w:numId w:val="12"/>
        </w:numPr>
        <w:rPr>
          <w:b/>
          <w:bCs/>
          <w:color w:val="002060"/>
        </w:rPr>
      </w:pPr>
      <w:r w:rsidRPr="00DB760A">
        <w:rPr>
          <w:b/>
          <w:bCs/>
          <w:color w:val="002060"/>
        </w:rPr>
        <w:t>Αποστολή 10 αρχείων την 20/3/25 στην κα Παπαγιάννη σχετικά με την έκδοση τιμολογίου σε άλλα πρόσωπα πέραν του πλοιοκτήτη.</w:t>
      </w:r>
    </w:p>
    <w:p w14:paraId="5F9E81A4" w14:textId="77777777" w:rsidR="006D64B0" w:rsidRDefault="006D64B0" w:rsidP="006D64B0">
      <w:pPr>
        <w:pStyle w:val="ListParagraph"/>
        <w:rPr>
          <w:b/>
          <w:bCs/>
          <w:color w:val="002060"/>
        </w:rPr>
      </w:pPr>
    </w:p>
    <w:p w14:paraId="2718CC59" w14:textId="77777777" w:rsidR="00132AD9" w:rsidRPr="00DB760A" w:rsidRDefault="00132AD9" w:rsidP="006D64B0">
      <w:pPr>
        <w:pStyle w:val="ListParagraph"/>
        <w:rPr>
          <w:b/>
          <w:bCs/>
          <w:color w:val="002060"/>
        </w:rPr>
      </w:pPr>
    </w:p>
    <w:p w14:paraId="79425E10" w14:textId="65328306" w:rsidR="006302D5" w:rsidRPr="00DB760A" w:rsidRDefault="00897C8A">
      <w:pPr>
        <w:pStyle w:val="ListParagraph"/>
        <w:numPr>
          <w:ilvl w:val="1"/>
          <w:numId w:val="12"/>
        </w:numPr>
        <w:rPr>
          <w:b/>
          <w:bCs/>
          <w:color w:val="002060"/>
        </w:rPr>
      </w:pPr>
      <w:r w:rsidRPr="00DB760A">
        <w:rPr>
          <w:b/>
          <w:bCs/>
          <w:color w:val="002060"/>
        </w:rPr>
        <w:t>Αποστολή επιστολής την 20/3/25 για Ένταξη των  ΚΑΔ 46, όπως ακριβώς αναφέρονται στο Νόμο 4442/2016 στο πρόγραμμα Αττική  2021-2027 προς την Ειδική Υπηρεσία Διαχείρισης προγράμματος Αττική και κοινοποίηση στη Περιφέρεια Αττικής και στο ΕΒΕΠ.</w:t>
      </w:r>
      <w:r w:rsidR="006302D5" w:rsidRPr="00DB760A">
        <w:rPr>
          <w:color w:val="002060"/>
        </w:rPr>
        <w:t xml:space="preserve"> </w:t>
      </w:r>
      <w:r w:rsidR="006302D5" w:rsidRPr="00DB760A">
        <w:rPr>
          <w:b/>
          <w:bCs/>
          <w:color w:val="002060"/>
        </w:rPr>
        <w:t>Λήψη απάντησης στις 28/5/25 με αρ.πρωτ.767 στο αίτημα, ως μη επιλέξιμος καθώς για τις δραστηριότητες του εμπορίου δεν διαπιστώθηκε η απαιτούμενη συνάφεια με τις προτεραιότητες της ΣΕΕ.</w:t>
      </w:r>
    </w:p>
    <w:p w14:paraId="0E67FF46" w14:textId="77777777" w:rsidR="006D64B0" w:rsidRDefault="006D64B0" w:rsidP="006D64B0">
      <w:pPr>
        <w:pStyle w:val="ListParagraph"/>
        <w:ind w:left="1080"/>
        <w:rPr>
          <w:b/>
          <w:bCs/>
          <w:color w:val="002060"/>
        </w:rPr>
      </w:pPr>
    </w:p>
    <w:p w14:paraId="0A5B1637" w14:textId="77777777" w:rsidR="00132AD9" w:rsidRPr="00DB760A" w:rsidRDefault="00132AD9" w:rsidP="006D64B0">
      <w:pPr>
        <w:pStyle w:val="ListParagraph"/>
        <w:ind w:left="1080"/>
        <w:rPr>
          <w:b/>
          <w:bCs/>
          <w:color w:val="002060"/>
        </w:rPr>
      </w:pPr>
    </w:p>
    <w:p w14:paraId="48FFFD50" w14:textId="77777777" w:rsidR="00897C8A" w:rsidRPr="00DB760A" w:rsidRDefault="00897C8A">
      <w:pPr>
        <w:pStyle w:val="ListParagraph"/>
        <w:numPr>
          <w:ilvl w:val="1"/>
          <w:numId w:val="12"/>
        </w:numPr>
        <w:rPr>
          <w:b/>
          <w:bCs/>
          <w:color w:val="002060"/>
        </w:rPr>
      </w:pPr>
      <w:r w:rsidRPr="00DB760A">
        <w:rPr>
          <w:b/>
          <w:bCs/>
          <w:color w:val="002060"/>
        </w:rPr>
        <w:t xml:space="preserve">Αποστολή την 28/3/25 στην ΕΛΣΤΑΣΤ για παροχή διευκρινήσεων για την μηνιαία δήλωση INTRASTAT άφιξης. </w:t>
      </w:r>
    </w:p>
    <w:p w14:paraId="1DA05334" w14:textId="77777777" w:rsidR="006D64B0" w:rsidRDefault="006D64B0" w:rsidP="006D64B0">
      <w:pPr>
        <w:pStyle w:val="ListParagraph"/>
        <w:ind w:left="1080"/>
        <w:rPr>
          <w:b/>
          <w:bCs/>
          <w:color w:val="002060"/>
        </w:rPr>
      </w:pPr>
    </w:p>
    <w:p w14:paraId="56C6BE3F" w14:textId="77777777" w:rsidR="00132AD9" w:rsidRPr="00DB760A" w:rsidRDefault="00132AD9" w:rsidP="006D64B0">
      <w:pPr>
        <w:pStyle w:val="ListParagraph"/>
        <w:ind w:left="1080"/>
        <w:rPr>
          <w:b/>
          <w:bCs/>
          <w:color w:val="002060"/>
        </w:rPr>
      </w:pPr>
    </w:p>
    <w:p w14:paraId="1FA5BDCE" w14:textId="77777777" w:rsidR="00897C8A" w:rsidRPr="00DB760A" w:rsidRDefault="00897C8A">
      <w:pPr>
        <w:pStyle w:val="ListParagraph"/>
        <w:numPr>
          <w:ilvl w:val="1"/>
          <w:numId w:val="12"/>
        </w:numPr>
        <w:rPr>
          <w:b/>
          <w:bCs/>
          <w:color w:val="002060"/>
        </w:rPr>
      </w:pPr>
      <w:r w:rsidRPr="00DB760A">
        <w:rPr>
          <w:b/>
          <w:bCs/>
          <w:color w:val="002060"/>
        </w:rPr>
        <w:t xml:space="preserve">Αποστολή επιστολής την 28/3/25 στο μέλος ANTIPOLLUTION με την οποία ζητάμε να μας παραθέσουν τις ενστάσεις τους όσον αφορά το Προεδρικό Διάταγμα 59/2018 και συγκεκριμένα το άρθρο 12 Εγκαταστάσεις Αστικών Υποδομών Κοινής Ωφέλειας, σελ.8763 του ΦΕΚ προκειμένου να τις συμπεριλάβουμε στο υπόμνημα που θα στείλει ο σύλλογος στο Συμβούλιο Ανάπτυξης &amp; Ανταγωνιστικότητας Εφοδιαστικής του </w:t>
      </w:r>
      <w:proofErr w:type="spellStart"/>
      <w:r w:rsidRPr="00DB760A">
        <w:rPr>
          <w:b/>
          <w:bCs/>
          <w:color w:val="002060"/>
        </w:rPr>
        <w:t>Υπ.Ανάπτυξης</w:t>
      </w:r>
      <w:proofErr w:type="spellEnd"/>
      <w:r w:rsidRPr="00DB760A">
        <w:rPr>
          <w:b/>
          <w:bCs/>
          <w:color w:val="002060"/>
        </w:rPr>
        <w:t>.</w:t>
      </w:r>
    </w:p>
    <w:p w14:paraId="79BCDD69" w14:textId="77777777" w:rsidR="006D64B0" w:rsidRPr="00DB760A" w:rsidRDefault="006D64B0" w:rsidP="006D64B0">
      <w:pPr>
        <w:pStyle w:val="ListParagraph"/>
        <w:ind w:left="1080"/>
        <w:rPr>
          <w:b/>
          <w:bCs/>
          <w:color w:val="002060"/>
        </w:rPr>
      </w:pPr>
    </w:p>
    <w:p w14:paraId="75EFE396" w14:textId="77777777" w:rsidR="00832BF2" w:rsidRPr="00DB760A" w:rsidRDefault="00832BF2">
      <w:pPr>
        <w:pStyle w:val="ListParagraph"/>
        <w:numPr>
          <w:ilvl w:val="1"/>
          <w:numId w:val="12"/>
        </w:numPr>
        <w:rPr>
          <w:b/>
          <w:bCs/>
          <w:color w:val="002060"/>
        </w:rPr>
      </w:pPr>
      <w:r w:rsidRPr="00DB760A">
        <w:rPr>
          <w:b/>
          <w:bCs/>
          <w:color w:val="002060"/>
        </w:rPr>
        <w:lastRenderedPageBreak/>
        <w:t xml:space="preserve">Αποστολή απάντησης την 1/4/25 με παρατηρήσεις επί του πορίσματος της Νομοπαρασκευαστικής Επιτροπής για την τροποποίηση του Ν.4302/2014 προς την </w:t>
      </w:r>
      <w:proofErr w:type="spellStart"/>
      <w:r w:rsidRPr="00DB760A">
        <w:rPr>
          <w:b/>
          <w:bCs/>
          <w:color w:val="002060"/>
        </w:rPr>
        <w:t>Γεν.Γραμματεία</w:t>
      </w:r>
      <w:proofErr w:type="spellEnd"/>
      <w:r w:rsidRPr="00DB760A">
        <w:rPr>
          <w:b/>
          <w:bCs/>
          <w:color w:val="002060"/>
        </w:rPr>
        <w:t xml:space="preserve"> του ΥΠ.ΑΝ.ΕΦ </w:t>
      </w:r>
      <w:proofErr w:type="spellStart"/>
      <w:r w:rsidRPr="00DB760A">
        <w:rPr>
          <w:b/>
          <w:bCs/>
          <w:color w:val="002060"/>
        </w:rPr>
        <w:t>κο</w:t>
      </w:r>
      <w:proofErr w:type="spellEnd"/>
      <w:r w:rsidRPr="00DB760A">
        <w:rPr>
          <w:b/>
          <w:bCs/>
          <w:color w:val="002060"/>
        </w:rPr>
        <w:t xml:space="preserve"> Γλύκα. </w:t>
      </w:r>
    </w:p>
    <w:p w14:paraId="4C207B57" w14:textId="77777777" w:rsidR="006D64B0" w:rsidRDefault="006D64B0" w:rsidP="006D64B0">
      <w:pPr>
        <w:pStyle w:val="ListParagraph"/>
        <w:rPr>
          <w:b/>
          <w:bCs/>
          <w:color w:val="002060"/>
        </w:rPr>
      </w:pPr>
    </w:p>
    <w:p w14:paraId="6085F61E" w14:textId="77777777" w:rsidR="00132AD9" w:rsidRPr="00DB760A" w:rsidRDefault="00132AD9" w:rsidP="006D64B0">
      <w:pPr>
        <w:pStyle w:val="ListParagraph"/>
        <w:rPr>
          <w:b/>
          <w:bCs/>
          <w:color w:val="002060"/>
        </w:rPr>
      </w:pPr>
    </w:p>
    <w:p w14:paraId="15DF16D8" w14:textId="77777777" w:rsidR="00832BF2" w:rsidRPr="00DB760A" w:rsidRDefault="00832BF2">
      <w:pPr>
        <w:pStyle w:val="ListParagraph"/>
        <w:numPr>
          <w:ilvl w:val="1"/>
          <w:numId w:val="12"/>
        </w:numPr>
        <w:rPr>
          <w:b/>
          <w:bCs/>
          <w:color w:val="002060"/>
        </w:rPr>
      </w:pPr>
      <w:r w:rsidRPr="00DB760A">
        <w:rPr>
          <w:b/>
          <w:bCs/>
          <w:color w:val="002060"/>
        </w:rPr>
        <w:t xml:space="preserve">Αποστολή απάντησης την 2/4/25 με παρατηρήσεις επί του πρακτικού της 5ης συνεδρίασης που πραγματοποιήθηκε την 25/2/25 για την αναμόρφωση της απλοποιημένης διαδικασίας εφοδιασμού προς την ΔΔΘΕΚΑ της ΑΑΔΕ κα </w:t>
      </w:r>
      <w:proofErr w:type="spellStart"/>
      <w:r w:rsidRPr="00DB760A">
        <w:rPr>
          <w:b/>
          <w:bCs/>
          <w:color w:val="002060"/>
        </w:rPr>
        <w:t>Μυρισίδου</w:t>
      </w:r>
      <w:proofErr w:type="spellEnd"/>
      <w:r w:rsidRPr="00DB760A">
        <w:rPr>
          <w:b/>
          <w:bCs/>
          <w:color w:val="002060"/>
        </w:rPr>
        <w:t>.</w:t>
      </w:r>
    </w:p>
    <w:p w14:paraId="44DDAA4B" w14:textId="77777777" w:rsidR="006D64B0" w:rsidRDefault="006D64B0" w:rsidP="006D64B0">
      <w:pPr>
        <w:pStyle w:val="ListParagraph"/>
        <w:ind w:left="1080"/>
        <w:rPr>
          <w:b/>
          <w:bCs/>
          <w:color w:val="002060"/>
        </w:rPr>
      </w:pPr>
    </w:p>
    <w:p w14:paraId="41A210AC" w14:textId="77777777" w:rsidR="00132AD9" w:rsidRPr="00DB760A" w:rsidRDefault="00132AD9" w:rsidP="006D64B0">
      <w:pPr>
        <w:pStyle w:val="ListParagraph"/>
        <w:ind w:left="1080"/>
        <w:rPr>
          <w:b/>
          <w:bCs/>
          <w:color w:val="002060"/>
        </w:rPr>
      </w:pPr>
    </w:p>
    <w:p w14:paraId="760936BC" w14:textId="77777777" w:rsidR="00832BF2" w:rsidRPr="00DB760A" w:rsidRDefault="00832BF2">
      <w:pPr>
        <w:pStyle w:val="ListParagraph"/>
        <w:numPr>
          <w:ilvl w:val="1"/>
          <w:numId w:val="12"/>
        </w:numPr>
        <w:rPr>
          <w:b/>
          <w:bCs/>
          <w:color w:val="002060"/>
        </w:rPr>
      </w:pPr>
      <w:r w:rsidRPr="00DB760A">
        <w:rPr>
          <w:b/>
          <w:bCs/>
          <w:color w:val="002060"/>
        </w:rPr>
        <w:t xml:space="preserve">Λήψη επιστολής με </w:t>
      </w:r>
      <w:proofErr w:type="spellStart"/>
      <w:r w:rsidRPr="00DB760A">
        <w:rPr>
          <w:b/>
          <w:bCs/>
          <w:color w:val="002060"/>
        </w:rPr>
        <w:t>αρ.πρωτ</w:t>
      </w:r>
      <w:proofErr w:type="spellEnd"/>
      <w:r w:rsidRPr="00DB760A">
        <w:rPr>
          <w:b/>
          <w:bCs/>
          <w:color w:val="002060"/>
        </w:rPr>
        <w:t xml:space="preserve">. 3000/24481/2025 την 3/4/25 συγκρότησης ομάδας εργασίας για την </w:t>
      </w:r>
      <w:proofErr w:type="spellStart"/>
      <w:r w:rsidRPr="00DB760A">
        <w:rPr>
          <w:b/>
          <w:bCs/>
          <w:color w:val="002060"/>
        </w:rPr>
        <w:t>επικαιροποίηση</w:t>
      </w:r>
      <w:proofErr w:type="spellEnd"/>
      <w:r w:rsidRPr="00DB760A">
        <w:rPr>
          <w:b/>
          <w:bCs/>
          <w:color w:val="002060"/>
        </w:rPr>
        <w:t xml:space="preserve"> των λειτουργικών απαιτήσεων του έργου « Εθνική Ενιαία Πλατφόρμα Λιμενικής Κοινότητας » και τον ορισμό του Προέδρου μας ως ενός εκ των μελών της .</w:t>
      </w:r>
    </w:p>
    <w:p w14:paraId="44DF9B62" w14:textId="77777777" w:rsidR="006D64B0" w:rsidRDefault="006D64B0" w:rsidP="006D64B0">
      <w:pPr>
        <w:pStyle w:val="ListParagraph"/>
        <w:rPr>
          <w:b/>
          <w:bCs/>
          <w:color w:val="002060"/>
        </w:rPr>
      </w:pPr>
    </w:p>
    <w:p w14:paraId="506EC327" w14:textId="77777777" w:rsidR="00132AD9" w:rsidRPr="00DB760A" w:rsidRDefault="00132AD9" w:rsidP="006D64B0">
      <w:pPr>
        <w:pStyle w:val="ListParagraph"/>
        <w:rPr>
          <w:b/>
          <w:bCs/>
          <w:color w:val="002060"/>
        </w:rPr>
      </w:pPr>
    </w:p>
    <w:p w14:paraId="33CEA21B" w14:textId="77777777" w:rsidR="00832BF2" w:rsidRPr="00DB760A" w:rsidRDefault="00832BF2">
      <w:pPr>
        <w:pStyle w:val="ListParagraph"/>
        <w:numPr>
          <w:ilvl w:val="1"/>
          <w:numId w:val="12"/>
        </w:numPr>
        <w:rPr>
          <w:b/>
          <w:bCs/>
          <w:color w:val="002060"/>
        </w:rPr>
      </w:pPr>
      <w:r w:rsidRPr="00DB760A">
        <w:rPr>
          <w:b/>
          <w:bCs/>
          <w:color w:val="002060"/>
        </w:rPr>
        <w:t>Αποστολή διαμαρτυρίας προς την Γενική Δ/</w:t>
      </w:r>
      <w:proofErr w:type="spellStart"/>
      <w:r w:rsidRPr="00DB760A">
        <w:rPr>
          <w:b/>
          <w:bCs/>
          <w:color w:val="002060"/>
        </w:rPr>
        <w:t>νση</w:t>
      </w:r>
      <w:proofErr w:type="spellEnd"/>
      <w:r w:rsidRPr="00DB760A">
        <w:rPr>
          <w:b/>
          <w:bCs/>
          <w:color w:val="002060"/>
        </w:rPr>
        <w:t xml:space="preserve"> Τελωνείων με αρ.πρωτ.1432/14-4-25 για απαγόρευση εφοδιασμού πλοίου από το </w:t>
      </w:r>
      <w:proofErr w:type="spellStart"/>
      <w:r w:rsidRPr="00DB760A">
        <w:rPr>
          <w:b/>
          <w:bCs/>
          <w:color w:val="002060"/>
        </w:rPr>
        <w:t>Α΄Τελωνείο</w:t>
      </w:r>
      <w:proofErr w:type="spellEnd"/>
      <w:r w:rsidRPr="00DB760A">
        <w:rPr>
          <w:b/>
          <w:bCs/>
          <w:color w:val="002060"/>
        </w:rPr>
        <w:t xml:space="preserve"> Θεσσαλονίκης .</w:t>
      </w:r>
    </w:p>
    <w:p w14:paraId="192DA979" w14:textId="77777777" w:rsidR="00832BF2" w:rsidRDefault="00832BF2" w:rsidP="00832BF2">
      <w:pPr>
        <w:pStyle w:val="ListParagraph"/>
        <w:ind w:left="1080"/>
        <w:rPr>
          <w:b/>
          <w:bCs/>
          <w:color w:val="002060"/>
        </w:rPr>
      </w:pPr>
    </w:p>
    <w:p w14:paraId="23655584" w14:textId="77777777" w:rsidR="00132AD9" w:rsidRPr="00DB760A" w:rsidRDefault="00132AD9" w:rsidP="00832BF2">
      <w:pPr>
        <w:pStyle w:val="ListParagraph"/>
        <w:ind w:left="1080"/>
        <w:rPr>
          <w:b/>
          <w:bCs/>
          <w:color w:val="002060"/>
        </w:rPr>
      </w:pPr>
    </w:p>
    <w:p w14:paraId="72CFFE04" w14:textId="77777777" w:rsidR="00EF47E8" w:rsidRPr="00DB760A" w:rsidRDefault="00832BF2">
      <w:pPr>
        <w:pStyle w:val="ListParagraph"/>
        <w:numPr>
          <w:ilvl w:val="1"/>
          <w:numId w:val="12"/>
        </w:numPr>
        <w:rPr>
          <w:b/>
          <w:bCs/>
          <w:color w:val="002060"/>
        </w:rPr>
      </w:pPr>
      <w:r w:rsidRPr="00DB760A">
        <w:rPr>
          <w:b/>
          <w:bCs/>
          <w:color w:val="002060"/>
        </w:rPr>
        <w:t>Δημοσίευση του Ν.5193/11-4-2025 μη επιβολής ψηφιακού τέλους συναλλαγής στα χρηματικά ποσά ή συνδρομές που καταβάλλονται σε επιμελητήρια, ενώσεις, συλλόγους και σωματεία από τα μέλη τους.</w:t>
      </w:r>
    </w:p>
    <w:p w14:paraId="3050CC07" w14:textId="77777777" w:rsidR="00EF47E8" w:rsidRDefault="00EF47E8" w:rsidP="00EF47E8">
      <w:pPr>
        <w:pStyle w:val="ListParagraph"/>
        <w:rPr>
          <w:b/>
          <w:bCs/>
          <w:color w:val="002060"/>
        </w:rPr>
      </w:pPr>
    </w:p>
    <w:p w14:paraId="51A729A7" w14:textId="77777777" w:rsidR="00132AD9" w:rsidRPr="00DB760A" w:rsidRDefault="00132AD9" w:rsidP="00EF47E8">
      <w:pPr>
        <w:pStyle w:val="ListParagraph"/>
        <w:rPr>
          <w:b/>
          <w:bCs/>
          <w:color w:val="002060"/>
        </w:rPr>
      </w:pPr>
    </w:p>
    <w:p w14:paraId="5C243F85" w14:textId="265A5733" w:rsidR="00832BF2" w:rsidRPr="00DB760A" w:rsidRDefault="00832BF2">
      <w:pPr>
        <w:pStyle w:val="ListParagraph"/>
        <w:numPr>
          <w:ilvl w:val="1"/>
          <w:numId w:val="12"/>
        </w:numPr>
        <w:rPr>
          <w:b/>
          <w:bCs/>
          <w:color w:val="002060"/>
        </w:rPr>
      </w:pPr>
      <w:r w:rsidRPr="00DB760A">
        <w:rPr>
          <w:b/>
          <w:bCs/>
          <w:color w:val="002060"/>
        </w:rPr>
        <w:t>Σύνταξη και αποστολή στις 14/4/25 διαμαρτυρίας με αρ.πρωτ.1432 στην ΑΑΔΕ σχετικά με την απαγόρευση εφοδιασμού πλοίου από το Α Τελωνείο Θεσσαλονίκης της εταιρείας ΑΦΟΙ ΚΟΣΜΑΤΟΥ ΟΕ.</w:t>
      </w:r>
    </w:p>
    <w:p w14:paraId="75A5C12E" w14:textId="77777777" w:rsidR="00832BF2" w:rsidRDefault="00832BF2" w:rsidP="00832BF2">
      <w:pPr>
        <w:pStyle w:val="ListParagraph"/>
        <w:ind w:left="1080"/>
        <w:rPr>
          <w:b/>
          <w:bCs/>
          <w:color w:val="002060"/>
        </w:rPr>
      </w:pPr>
    </w:p>
    <w:p w14:paraId="346D4071" w14:textId="77777777" w:rsidR="00132AD9" w:rsidRPr="00DB760A" w:rsidRDefault="00132AD9" w:rsidP="00832BF2">
      <w:pPr>
        <w:pStyle w:val="ListParagraph"/>
        <w:ind w:left="1080"/>
        <w:rPr>
          <w:b/>
          <w:bCs/>
          <w:color w:val="002060"/>
        </w:rPr>
      </w:pPr>
    </w:p>
    <w:p w14:paraId="72F1092E" w14:textId="77777777" w:rsidR="00832BF2" w:rsidRPr="00DB760A" w:rsidRDefault="00832BF2">
      <w:pPr>
        <w:pStyle w:val="ListParagraph"/>
        <w:numPr>
          <w:ilvl w:val="1"/>
          <w:numId w:val="12"/>
        </w:numPr>
        <w:rPr>
          <w:b/>
          <w:bCs/>
          <w:color w:val="002060"/>
        </w:rPr>
      </w:pPr>
      <w:r w:rsidRPr="00DB760A">
        <w:rPr>
          <w:b/>
          <w:bCs/>
          <w:color w:val="002060"/>
        </w:rPr>
        <w:t>Επεξεργασία και αποστολή στις 15/4/25 υπομνήματος του συλλόγου με αρ.πρωτ.1431 στο ΓΕΝ, Κέντρο Εφοδιασμού Ναυτικού και στην Γ.Δ.Τ. με θέμα την μη εφαρμογή από το ΓΕΝ των διατάξεων διαδικαστικού πλαισίου για την απαλλαγή από ΦΠΑ στα υλικά που προμηθεύεται.</w:t>
      </w:r>
    </w:p>
    <w:p w14:paraId="23FA1323" w14:textId="77777777" w:rsidR="00832BF2" w:rsidRDefault="00832BF2" w:rsidP="00832BF2">
      <w:pPr>
        <w:pStyle w:val="ListParagraph"/>
        <w:ind w:left="1080"/>
        <w:rPr>
          <w:b/>
          <w:bCs/>
          <w:color w:val="002060"/>
        </w:rPr>
      </w:pPr>
    </w:p>
    <w:p w14:paraId="6F148E66" w14:textId="77777777" w:rsidR="00132AD9" w:rsidRPr="00DB760A" w:rsidRDefault="00132AD9" w:rsidP="00832BF2">
      <w:pPr>
        <w:pStyle w:val="ListParagraph"/>
        <w:ind w:left="1080"/>
        <w:rPr>
          <w:b/>
          <w:bCs/>
          <w:color w:val="002060"/>
        </w:rPr>
      </w:pPr>
    </w:p>
    <w:p w14:paraId="4BBCEF12" w14:textId="77777777" w:rsidR="00832BF2" w:rsidRPr="00DB760A" w:rsidRDefault="00832BF2">
      <w:pPr>
        <w:pStyle w:val="ListParagraph"/>
        <w:numPr>
          <w:ilvl w:val="1"/>
          <w:numId w:val="12"/>
        </w:numPr>
        <w:rPr>
          <w:b/>
          <w:bCs/>
          <w:color w:val="002060"/>
        </w:rPr>
      </w:pPr>
      <w:r w:rsidRPr="00DB760A">
        <w:rPr>
          <w:b/>
          <w:bCs/>
          <w:color w:val="002060"/>
        </w:rPr>
        <w:t xml:space="preserve">Σύνταξη και αποστολή στις 17/4/25 υπομνήματος με αρ.πρωτ.1433 στον </w:t>
      </w:r>
      <w:proofErr w:type="spellStart"/>
      <w:r w:rsidRPr="00DB760A">
        <w:rPr>
          <w:b/>
          <w:bCs/>
          <w:color w:val="002060"/>
        </w:rPr>
        <w:t>Υπ.Περιβάλλοντος</w:t>
      </w:r>
      <w:proofErr w:type="spellEnd"/>
      <w:r w:rsidRPr="00DB760A">
        <w:rPr>
          <w:b/>
          <w:bCs/>
          <w:color w:val="002060"/>
        </w:rPr>
        <w:t xml:space="preserve"> και Ενέργειας , στο </w:t>
      </w:r>
      <w:proofErr w:type="spellStart"/>
      <w:r w:rsidRPr="00DB760A">
        <w:rPr>
          <w:b/>
          <w:bCs/>
          <w:color w:val="002060"/>
        </w:rPr>
        <w:t>Υπ.Ανάπτυξης</w:t>
      </w:r>
      <w:proofErr w:type="spellEnd"/>
      <w:r w:rsidRPr="00DB760A">
        <w:rPr>
          <w:b/>
          <w:bCs/>
          <w:color w:val="002060"/>
        </w:rPr>
        <w:t xml:space="preserve"> και στην Συντονιστική ομάδα εργασίας αναθεώρησης ΠΔ59/2018 με θέμα: </w:t>
      </w:r>
      <w:r w:rsidRPr="00DB760A">
        <w:rPr>
          <w:b/>
          <w:bCs/>
          <w:color w:val="002060"/>
        </w:rPr>
        <w:lastRenderedPageBreak/>
        <w:t xml:space="preserve">ανεξήγητοι και ζημιογόνοι οι περιορισμοί χώρου στις αποθήκες χονδρεμπορίου ιδιαίτερα στον Πειραιά. </w:t>
      </w:r>
    </w:p>
    <w:p w14:paraId="2A2C58B6" w14:textId="77777777" w:rsidR="00832BF2" w:rsidRDefault="00832BF2" w:rsidP="00832BF2">
      <w:pPr>
        <w:pStyle w:val="ListParagraph"/>
        <w:ind w:left="1080"/>
        <w:rPr>
          <w:b/>
          <w:bCs/>
          <w:color w:val="002060"/>
        </w:rPr>
      </w:pPr>
    </w:p>
    <w:p w14:paraId="7BFC066E" w14:textId="77777777" w:rsidR="00132AD9" w:rsidRPr="00DB760A" w:rsidRDefault="00132AD9" w:rsidP="00832BF2">
      <w:pPr>
        <w:pStyle w:val="ListParagraph"/>
        <w:ind w:left="1080"/>
        <w:rPr>
          <w:b/>
          <w:bCs/>
          <w:color w:val="002060"/>
        </w:rPr>
      </w:pPr>
    </w:p>
    <w:p w14:paraId="0254096D" w14:textId="77777777" w:rsidR="00832BF2" w:rsidRPr="00DB760A" w:rsidRDefault="00832BF2">
      <w:pPr>
        <w:pStyle w:val="ListParagraph"/>
        <w:numPr>
          <w:ilvl w:val="1"/>
          <w:numId w:val="12"/>
        </w:numPr>
        <w:rPr>
          <w:b/>
          <w:bCs/>
          <w:color w:val="002060"/>
        </w:rPr>
      </w:pPr>
      <w:r w:rsidRPr="00DB760A">
        <w:rPr>
          <w:b/>
          <w:bCs/>
          <w:color w:val="002060"/>
        </w:rPr>
        <w:t>Λήψη στις 20/4/25 πρακτικού της 1ης Συνεδρίασης της ομάδας εργασίας  για το PORT COMMUNITY SYSTEM του ΥΝΑΝΠ.</w:t>
      </w:r>
    </w:p>
    <w:p w14:paraId="6CFA3CC3" w14:textId="77777777" w:rsidR="00832BF2" w:rsidRDefault="00832BF2" w:rsidP="00832BF2">
      <w:pPr>
        <w:pStyle w:val="ListParagraph"/>
        <w:ind w:left="1080"/>
        <w:rPr>
          <w:b/>
          <w:bCs/>
          <w:color w:val="002060"/>
        </w:rPr>
      </w:pPr>
    </w:p>
    <w:p w14:paraId="35F3735E" w14:textId="77777777" w:rsidR="00132AD9" w:rsidRPr="00DB760A" w:rsidRDefault="00132AD9" w:rsidP="00832BF2">
      <w:pPr>
        <w:pStyle w:val="ListParagraph"/>
        <w:ind w:left="1080"/>
        <w:rPr>
          <w:b/>
          <w:bCs/>
          <w:color w:val="002060"/>
        </w:rPr>
      </w:pPr>
    </w:p>
    <w:p w14:paraId="56F9FE73" w14:textId="77777777" w:rsidR="00832BF2" w:rsidRPr="00DB760A" w:rsidRDefault="00832BF2">
      <w:pPr>
        <w:pStyle w:val="ListParagraph"/>
        <w:numPr>
          <w:ilvl w:val="1"/>
          <w:numId w:val="12"/>
        </w:numPr>
        <w:rPr>
          <w:b/>
          <w:bCs/>
          <w:color w:val="002060"/>
        </w:rPr>
      </w:pPr>
      <w:r w:rsidRPr="00DB760A">
        <w:rPr>
          <w:b/>
          <w:bCs/>
          <w:color w:val="002060"/>
        </w:rPr>
        <w:t xml:space="preserve">Αποστολή στις 23/4/25 στον </w:t>
      </w:r>
      <w:proofErr w:type="spellStart"/>
      <w:r w:rsidRPr="00DB760A">
        <w:rPr>
          <w:b/>
          <w:bCs/>
          <w:color w:val="002060"/>
        </w:rPr>
        <w:t>Andrew</w:t>
      </w:r>
      <w:proofErr w:type="spellEnd"/>
      <w:r w:rsidRPr="00DB760A">
        <w:rPr>
          <w:b/>
          <w:bCs/>
          <w:color w:val="002060"/>
        </w:rPr>
        <w:t xml:space="preserve"> </w:t>
      </w:r>
      <w:proofErr w:type="spellStart"/>
      <w:r w:rsidRPr="00DB760A">
        <w:rPr>
          <w:b/>
          <w:bCs/>
          <w:color w:val="002060"/>
        </w:rPr>
        <w:t>Burns</w:t>
      </w:r>
      <w:proofErr w:type="spellEnd"/>
      <w:r w:rsidRPr="00DB760A">
        <w:rPr>
          <w:b/>
          <w:bCs/>
          <w:color w:val="002060"/>
        </w:rPr>
        <w:t xml:space="preserve">, σύμβουλο της CLIA σε θέματα ΦΠΑ, άρθρου του προέδρου σχετικά με τους περιορισμούς στις εξαιρέσεις για τρόφιμα και τελωνειακά αποθέματα </w:t>
      </w:r>
      <w:proofErr w:type="spellStart"/>
      <w:r w:rsidRPr="00DB760A">
        <w:rPr>
          <w:b/>
          <w:bCs/>
          <w:color w:val="002060"/>
        </w:rPr>
        <w:t>κ.λ.π</w:t>
      </w:r>
      <w:proofErr w:type="spellEnd"/>
      <w:r w:rsidRPr="00DB760A">
        <w:rPr>
          <w:b/>
          <w:bCs/>
          <w:color w:val="002060"/>
        </w:rPr>
        <w:t xml:space="preserve">. που παραδίδονται σε κρουαζιερόπλοια, λήψη απάντησης εκ μέρους του και εκ νέου απάντηση του προέδρου. </w:t>
      </w:r>
    </w:p>
    <w:p w14:paraId="40ACCC21" w14:textId="77777777" w:rsidR="006D64B0" w:rsidRDefault="006D64B0" w:rsidP="006D64B0">
      <w:pPr>
        <w:pStyle w:val="ListParagraph"/>
        <w:rPr>
          <w:b/>
          <w:bCs/>
          <w:color w:val="002060"/>
        </w:rPr>
      </w:pPr>
    </w:p>
    <w:p w14:paraId="5496A6B7" w14:textId="77777777" w:rsidR="00132AD9" w:rsidRPr="00DB760A" w:rsidRDefault="00132AD9" w:rsidP="006D64B0">
      <w:pPr>
        <w:pStyle w:val="ListParagraph"/>
        <w:rPr>
          <w:b/>
          <w:bCs/>
          <w:color w:val="002060"/>
        </w:rPr>
      </w:pPr>
    </w:p>
    <w:p w14:paraId="419FA823" w14:textId="77777777" w:rsidR="006D64B0" w:rsidRPr="00DB760A" w:rsidRDefault="006D64B0">
      <w:pPr>
        <w:pStyle w:val="ListParagraph"/>
        <w:numPr>
          <w:ilvl w:val="1"/>
          <w:numId w:val="12"/>
        </w:numPr>
        <w:rPr>
          <w:b/>
          <w:bCs/>
          <w:color w:val="002060"/>
        </w:rPr>
      </w:pPr>
      <w:r w:rsidRPr="00DB760A">
        <w:rPr>
          <w:b/>
          <w:bCs/>
          <w:color w:val="002060"/>
        </w:rPr>
        <w:t>Λήψη στις 17/5/25 από την ΥΠΑΝΕΦ πορίσματος της Νομοπαρασκευαστικής Επιτροπής για την αναθεώρηση του ν. 4302/2014 (όπως είχε κατατεθεί στον τότε Ανάπτυξης &amp; Επενδύσεων κ. Γεωργιάδη) και απάντηση μας με αρ.πρωτ.1440/22-5-25 με τα διοικητικά θέματα που μας απασχολούν κι έχουν ως αποτέλεσμα :</w:t>
      </w:r>
    </w:p>
    <w:p w14:paraId="25020D13" w14:textId="77777777" w:rsidR="006D64B0" w:rsidRPr="00DB760A" w:rsidRDefault="006D64B0" w:rsidP="006D64B0">
      <w:pPr>
        <w:pStyle w:val="ListParagraph"/>
        <w:ind w:left="1080"/>
        <w:rPr>
          <w:b/>
          <w:bCs/>
          <w:color w:val="002060"/>
        </w:rPr>
      </w:pPr>
      <w:r w:rsidRPr="00DB760A">
        <w:rPr>
          <w:b/>
          <w:bCs/>
          <w:color w:val="002060"/>
        </w:rPr>
        <w:t>•</w:t>
      </w:r>
      <w:r w:rsidRPr="00DB760A">
        <w:rPr>
          <w:b/>
          <w:bCs/>
          <w:color w:val="002060"/>
        </w:rPr>
        <w:tab/>
        <w:t xml:space="preserve">να επιβαρύνει το περιβαλλοντικό αποτύπωμα καθώς τα κρουαζιερόπλοια που προσεγγίζουν τα ελληνικά λιμάνια αναγκάζονται να προμηθεύονται τα εφόδια που χρειάζονται από εφοδιαστικές εταιρείες άλλων κρατών μελών,  </w:t>
      </w:r>
    </w:p>
    <w:p w14:paraId="5ABC5AE2" w14:textId="77777777" w:rsidR="006D64B0" w:rsidRPr="00DB760A" w:rsidRDefault="006D64B0" w:rsidP="006D64B0">
      <w:pPr>
        <w:pStyle w:val="ListParagraph"/>
        <w:ind w:left="1080"/>
        <w:rPr>
          <w:b/>
          <w:bCs/>
          <w:color w:val="002060"/>
        </w:rPr>
      </w:pPr>
      <w:r w:rsidRPr="00DB760A">
        <w:rPr>
          <w:b/>
          <w:bCs/>
          <w:color w:val="002060"/>
        </w:rPr>
        <w:t>•</w:t>
      </w:r>
      <w:r w:rsidRPr="00DB760A">
        <w:rPr>
          <w:b/>
          <w:bCs/>
          <w:color w:val="002060"/>
        </w:rPr>
        <w:tab/>
        <w:t xml:space="preserve">να στερούν κρατικά έσοδα </w:t>
      </w:r>
    </w:p>
    <w:p w14:paraId="06F766CC" w14:textId="77777777" w:rsidR="006D64B0" w:rsidRPr="00DB760A" w:rsidRDefault="006D64B0" w:rsidP="006D64B0">
      <w:pPr>
        <w:pStyle w:val="ListParagraph"/>
        <w:ind w:left="1080"/>
        <w:rPr>
          <w:b/>
          <w:bCs/>
          <w:color w:val="002060"/>
        </w:rPr>
      </w:pPr>
      <w:r w:rsidRPr="00DB760A">
        <w:rPr>
          <w:b/>
          <w:bCs/>
          <w:color w:val="002060"/>
        </w:rPr>
        <w:t>•</w:t>
      </w:r>
      <w:r w:rsidRPr="00DB760A">
        <w:rPr>
          <w:b/>
          <w:bCs/>
          <w:color w:val="002060"/>
        </w:rPr>
        <w:tab/>
        <w:t>να εμποδίζουν την ανάπτυξη του εξαγωγικού εμπορίου</w:t>
      </w:r>
    </w:p>
    <w:p w14:paraId="5C2F59A7" w14:textId="77777777" w:rsidR="006D64B0" w:rsidRPr="00DB760A" w:rsidRDefault="006D64B0" w:rsidP="006D64B0">
      <w:pPr>
        <w:pStyle w:val="ListParagraph"/>
        <w:ind w:left="1080"/>
        <w:rPr>
          <w:b/>
          <w:bCs/>
          <w:color w:val="002060"/>
        </w:rPr>
      </w:pPr>
      <w:r w:rsidRPr="00DB760A">
        <w:rPr>
          <w:b/>
          <w:bCs/>
          <w:color w:val="002060"/>
        </w:rPr>
        <w:t>•</w:t>
      </w:r>
      <w:r w:rsidRPr="00DB760A">
        <w:rPr>
          <w:b/>
          <w:bCs/>
          <w:color w:val="002060"/>
        </w:rPr>
        <w:tab/>
        <w:t>την διάχυση των ελληνικών προϊόντων</w:t>
      </w:r>
    </w:p>
    <w:p w14:paraId="1F8F48B1" w14:textId="77777777" w:rsidR="006D64B0" w:rsidRPr="00DB760A" w:rsidRDefault="006D64B0" w:rsidP="006D64B0">
      <w:pPr>
        <w:pStyle w:val="ListParagraph"/>
        <w:ind w:left="1080"/>
        <w:rPr>
          <w:b/>
          <w:bCs/>
          <w:color w:val="002060"/>
        </w:rPr>
      </w:pPr>
      <w:r w:rsidRPr="00DB760A">
        <w:rPr>
          <w:b/>
          <w:bCs/>
          <w:color w:val="002060"/>
        </w:rPr>
        <w:t>•</w:t>
      </w:r>
      <w:r w:rsidRPr="00DB760A">
        <w:rPr>
          <w:b/>
          <w:bCs/>
          <w:color w:val="002060"/>
        </w:rPr>
        <w:tab/>
        <w:t>την ανάπτυξη πρωτογενή τομέα.</w:t>
      </w:r>
    </w:p>
    <w:p w14:paraId="142E6DF5" w14:textId="77777777" w:rsidR="006D64B0" w:rsidRDefault="006D64B0" w:rsidP="006D64B0">
      <w:pPr>
        <w:pStyle w:val="ListParagraph"/>
        <w:ind w:left="1080"/>
        <w:rPr>
          <w:b/>
          <w:bCs/>
          <w:color w:val="002060"/>
        </w:rPr>
      </w:pPr>
    </w:p>
    <w:p w14:paraId="72B51FC6" w14:textId="77777777" w:rsidR="00132AD9" w:rsidRPr="00DB760A" w:rsidRDefault="00132AD9" w:rsidP="006D64B0">
      <w:pPr>
        <w:pStyle w:val="ListParagraph"/>
        <w:ind w:left="1080"/>
        <w:rPr>
          <w:b/>
          <w:bCs/>
          <w:color w:val="002060"/>
        </w:rPr>
      </w:pPr>
    </w:p>
    <w:p w14:paraId="73201449" w14:textId="77777777" w:rsidR="006D64B0" w:rsidRPr="00DB760A" w:rsidRDefault="006D64B0">
      <w:pPr>
        <w:pStyle w:val="ListParagraph"/>
        <w:numPr>
          <w:ilvl w:val="1"/>
          <w:numId w:val="12"/>
        </w:numPr>
        <w:rPr>
          <w:b/>
          <w:bCs/>
          <w:color w:val="002060"/>
        </w:rPr>
      </w:pPr>
      <w:r w:rsidRPr="00DB760A">
        <w:rPr>
          <w:b/>
          <w:bCs/>
          <w:color w:val="002060"/>
        </w:rPr>
        <w:t xml:space="preserve">Σύνταξη και αποστολή υπομνήματος στον </w:t>
      </w:r>
      <w:proofErr w:type="spellStart"/>
      <w:r w:rsidRPr="00DB760A">
        <w:rPr>
          <w:b/>
          <w:bCs/>
          <w:color w:val="002060"/>
        </w:rPr>
        <w:t>Υπ.Οικονομικών</w:t>
      </w:r>
      <w:proofErr w:type="spellEnd"/>
      <w:r w:rsidRPr="00DB760A">
        <w:rPr>
          <w:b/>
          <w:bCs/>
          <w:color w:val="002060"/>
        </w:rPr>
        <w:t xml:space="preserve"> </w:t>
      </w:r>
      <w:proofErr w:type="spellStart"/>
      <w:r w:rsidRPr="00DB760A">
        <w:rPr>
          <w:b/>
          <w:bCs/>
          <w:color w:val="002060"/>
        </w:rPr>
        <w:t>κο</w:t>
      </w:r>
      <w:proofErr w:type="spellEnd"/>
      <w:r w:rsidRPr="00DB760A">
        <w:rPr>
          <w:b/>
          <w:bCs/>
          <w:color w:val="002060"/>
        </w:rPr>
        <w:t xml:space="preserve"> </w:t>
      </w:r>
      <w:proofErr w:type="spellStart"/>
      <w:r w:rsidRPr="00DB760A">
        <w:rPr>
          <w:b/>
          <w:bCs/>
          <w:color w:val="002060"/>
        </w:rPr>
        <w:t>Κ.Πιερρακάκη</w:t>
      </w:r>
      <w:proofErr w:type="spellEnd"/>
      <w:r w:rsidRPr="00DB760A">
        <w:rPr>
          <w:b/>
          <w:bCs/>
          <w:color w:val="002060"/>
        </w:rPr>
        <w:t xml:space="preserve"> με αρ.1440/22-5-25 με θέμα&lt;&lt; Μη απαλλαγή από ΦΠΑ των εφοδίων που πωλούνται σε πρόσωπα που δεν είναι πλοιοκτήτες  αλλά εκμεταλλεύονται ένα χώρο του πλοίου για σκοπούς σίτισης και ψυχαγωγίας των επιβατών και του πληρώματος&gt;&gt;.</w:t>
      </w:r>
    </w:p>
    <w:p w14:paraId="6C191972" w14:textId="77777777" w:rsidR="006D64B0" w:rsidRDefault="006D64B0" w:rsidP="006D64B0">
      <w:pPr>
        <w:pStyle w:val="ListParagraph"/>
        <w:ind w:left="1080"/>
        <w:rPr>
          <w:b/>
          <w:bCs/>
          <w:color w:val="002060"/>
        </w:rPr>
      </w:pPr>
    </w:p>
    <w:p w14:paraId="364CF308" w14:textId="77777777" w:rsidR="00132AD9" w:rsidRPr="00DB760A" w:rsidRDefault="00132AD9" w:rsidP="006D64B0">
      <w:pPr>
        <w:pStyle w:val="ListParagraph"/>
        <w:ind w:left="1080"/>
        <w:rPr>
          <w:b/>
          <w:bCs/>
          <w:color w:val="002060"/>
        </w:rPr>
      </w:pPr>
    </w:p>
    <w:p w14:paraId="6C8A1C6A" w14:textId="35BE04CC" w:rsidR="006302D5" w:rsidRPr="00DB760A" w:rsidRDefault="006302D5">
      <w:pPr>
        <w:pStyle w:val="ListParagraph"/>
        <w:numPr>
          <w:ilvl w:val="1"/>
          <w:numId w:val="12"/>
        </w:numPr>
        <w:rPr>
          <w:b/>
          <w:bCs/>
          <w:color w:val="002060"/>
        </w:rPr>
      </w:pPr>
      <w:r w:rsidRPr="00DB760A">
        <w:rPr>
          <w:b/>
          <w:bCs/>
          <w:color w:val="002060"/>
        </w:rPr>
        <w:t xml:space="preserve">Λήψη στις 2/6/25 από την ΔΔΘΕΚΑ σχεδίου διαβούλευσης σχετικά με την παραλαβή προϊόντων υποκείμενων σε Ειδικό Φόρο Κατανάλωσης και παραλαμβάνονται από διπλωματικές και προξενικές αρχές της χώρας μας. Αποστολή παρατηρήσεων του συλλόγου </w:t>
      </w:r>
      <w:proofErr w:type="spellStart"/>
      <w:r w:rsidRPr="00DB760A">
        <w:rPr>
          <w:b/>
          <w:bCs/>
          <w:color w:val="002060"/>
        </w:rPr>
        <w:t>επι</w:t>
      </w:r>
      <w:proofErr w:type="spellEnd"/>
      <w:r w:rsidRPr="00DB760A">
        <w:rPr>
          <w:b/>
          <w:bCs/>
          <w:color w:val="002060"/>
        </w:rPr>
        <w:t xml:space="preserve"> του σχεδίου.</w:t>
      </w:r>
      <w:r w:rsidRPr="00981391">
        <w:rPr>
          <w:b/>
          <w:bCs/>
          <w:color w:val="EE0000"/>
        </w:rPr>
        <w:t xml:space="preserve"> </w:t>
      </w:r>
    </w:p>
    <w:p w14:paraId="09711190" w14:textId="77777777" w:rsidR="006302D5" w:rsidRDefault="006302D5" w:rsidP="006302D5">
      <w:pPr>
        <w:pStyle w:val="ListParagraph"/>
        <w:ind w:left="1080"/>
        <w:rPr>
          <w:b/>
          <w:bCs/>
          <w:color w:val="002060"/>
        </w:rPr>
      </w:pPr>
    </w:p>
    <w:p w14:paraId="410658C7" w14:textId="77777777" w:rsidR="00132AD9" w:rsidRPr="00DB760A" w:rsidRDefault="00132AD9" w:rsidP="006302D5">
      <w:pPr>
        <w:pStyle w:val="ListParagraph"/>
        <w:ind w:left="1080"/>
        <w:rPr>
          <w:b/>
          <w:bCs/>
          <w:color w:val="002060"/>
        </w:rPr>
      </w:pPr>
    </w:p>
    <w:p w14:paraId="1DB60F7E" w14:textId="77777777" w:rsidR="006302D5" w:rsidRPr="00DB760A" w:rsidRDefault="006302D5">
      <w:pPr>
        <w:pStyle w:val="ListParagraph"/>
        <w:numPr>
          <w:ilvl w:val="1"/>
          <w:numId w:val="12"/>
        </w:numPr>
        <w:rPr>
          <w:b/>
          <w:bCs/>
          <w:color w:val="002060"/>
        </w:rPr>
      </w:pPr>
      <w:r w:rsidRPr="00DB760A">
        <w:rPr>
          <w:b/>
          <w:bCs/>
          <w:color w:val="002060"/>
        </w:rPr>
        <w:t xml:space="preserve">Αποστολή με email στις 6/6/25 στον γραμματέα του ΥΝΑΝΠ </w:t>
      </w:r>
      <w:proofErr w:type="spellStart"/>
      <w:r w:rsidRPr="00DB760A">
        <w:rPr>
          <w:b/>
          <w:bCs/>
          <w:color w:val="002060"/>
        </w:rPr>
        <w:t>κο</w:t>
      </w:r>
      <w:proofErr w:type="spellEnd"/>
      <w:r w:rsidRPr="00DB760A">
        <w:rPr>
          <w:b/>
          <w:bCs/>
          <w:color w:val="002060"/>
        </w:rPr>
        <w:t xml:space="preserve"> </w:t>
      </w:r>
      <w:proofErr w:type="spellStart"/>
      <w:r w:rsidRPr="00DB760A">
        <w:rPr>
          <w:b/>
          <w:bCs/>
          <w:color w:val="002060"/>
        </w:rPr>
        <w:t>Ν.Τσίτζηρα</w:t>
      </w:r>
      <w:proofErr w:type="spellEnd"/>
      <w:r w:rsidRPr="00DB760A">
        <w:rPr>
          <w:b/>
          <w:bCs/>
          <w:color w:val="002060"/>
        </w:rPr>
        <w:t xml:space="preserve"> και την συντονίστρια κα </w:t>
      </w:r>
      <w:proofErr w:type="spellStart"/>
      <w:r w:rsidRPr="00DB760A">
        <w:rPr>
          <w:b/>
          <w:bCs/>
          <w:color w:val="002060"/>
        </w:rPr>
        <w:t>Γ.Κουμανιώτη</w:t>
      </w:r>
      <w:proofErr w:type="spellEnd"/>
      <w:r w:rsidRPr="00DB760A">
        <w:rPr>
          <w:b/>
          <w:bCs/>
          <w:color w:val="002060"/>
        </w:rPr>
        <w:t xml:space="preserve"> έντονης διαμαρτυρίας για την συνεχόμενη ακύρωση συνεδριάσεων της ομάδας εργασίας για την </w:t>
      </w:r>
      <w:proofErr w:type="spellStart"/>
      <w:r w:rsidRPr="00DB760A">
        <w:rPr>
          <w:b/>
          <w:bCs/>
          <w:color w:val="002060"/>
        </w:rPr>
        <w:t>επικαιροποίηση</w:t>
      </w:r>
      <w:proofErr w:type="spellEnd"/>
      <w:r w:rsidRPr="00DB760A">
        <w:rPr>
          <w:b/>
          <w:bCs/>
          <w:color w:val="002060"/>
        </w:rPr>
        <w:t xml:space="preserve"> των Λειτουργικών Απαιτήσεων του Έργου “Εθνική Ενιαία Πλατφόρμα Λιμενικής Κοινότητας”.</w:t>
      </w:r>
    </w:p>
    <w:p w14:paraId="0F3611B5" w14:textId="77777777" w:rsidR="008F146D" w:rsidRDefault="008F146D" w:rsidP="008F146D">
      <w:pPr>
        <w:pStyle w:val="ListParagraph"/>
        <w:rPr>
          <w:b/>
          <w:bCs/>
          <w:color w:val="002060"/>
        </w:rPr>
      </w:pPr>
    </w:p>
    <w:p w14:paraId="3501D308" w14:textId="77777777" w:rsidR="00132AD9" w:rsidRPr="00DB760A" w:rsidRDefault="00132AD9" w:rsidP="008F146D">
      <w:pPr>
        <w:pStyle w:val="ListParagraph"/>
        <w:rPr>
          <w:b/>
          <w:bCs/>
          <w:color w:val="002060"/>
        </w:rPr>
      </w:pPr>
    </w:p>
    <w:p w14:paraId="2FB7C138" w14:textId="77777777" w:rsidR="008F146D" w:rsidRPr="00DB760A" w:rsidRDefault="008F146D">
      <w:pPr>
        <w:pStyle w:val="ListParagraph"/>
        <w:numPr>
          <w:ilvl w:val="1"/>
          <w:numId w:val="12"/>
        </w:numPr>
        <w:rPr>
          <w:b/>
          <w:bCs/>
          <w:color w:val="002060"/>
        </w:rPr>
      </w:pPr>
      <w:r w:rsidRPr="00DB760A">
        <w:rPr>
          <w:b/>
          <w:bCs/>
          <w:color w:val="002060"/>
        </w:rPr>
        <w:t xml:space="preserve">Σύνταξη υπομνήματος από 5 φορείς, CLIA-ΠΣΕΠΕ-ΕΕΚΦΝ- ΣΕΕΝ-ΕΠΟΕΣ, για την επίλυση χρόνιων προβλημάτων εφοδιασμού κρουαζιερόπλοιων και </w:t>
      </w:r>
      <w:proofErr w:type="spellStart"/>
      <w:r w:rsidRPr="00DB760A">
        <w:rPr>
          <w:b/>
          <w:bCs/>
          <w:color w:val="002060"/>
        </w:rPr>
        <w:t>ferry</w:t>
      </w:r>
      <w:proofErr w:type="spellEnd"/>
      <w:r w:rsidRPr="00DB760A">
        <w:rPr>
          <w:b/>
          <w:bCs/>
          <w:color w:val="002060"/>
        </w:rPr>
        <w:t xml:space="preserve"> </w:t>
      </w:r>
      <w:proofErr w:type="spellStart"/>
      <w:r w:rsidRPr="00DB760A">
        <w:rPr>
          <w:b/>
          <w:bCs/>
          <w:color w:val="002060"/>
        </w:rPr>
        <w:t>boats</w:t>
      </w:r>
      <w:proofErr w:type="spellEnd"/>
      <w:r w:rsidRPr="00DB760A">
        <w:rPr>
          <w:b/>
          <w:bCs/>
          <w:color w:val="002060"/>
        </w:rPr>
        <w:t>, αποστολή στις 18/6/25 προς την ΑΑΔΕ και δημοσίευση του στην ΝΑΥΤΕΜΠΟΡΙΚΗ, LIBERTY PRESS και Πρώτο θέμα .</w:t>
      </w:r>
    </w:p>
    <w:p w14:paraId="3C0B4032" w14:textId="77777777" w:rsidR="008F146D" w:rsidRDefault="008F146D" w:rsidP="008F146D">
      <w:pPr>
        <w:pStyle w:val="ListParagraph"/>
        <w:rPr>
          <w:b/>
          <w:bCs/>
          <w:color w:val="002060"/>
        </w:rPr>
      </w:pPr>
    </w:p>
    <w:p w14:paraId="686FA17F" w14:textId="77777777" w:rsidR="00132AD9" w:rsidRPr="00DB760A" w:rsidRDefault="00132AD9" w:rsidP="008F146D">
      <w:pPr>
        <w:pStyle w:val="ListParagraph"/>
        <w:rPr>
          <w:b/>
          <w:bCs/>
          <w:color w:val="002060"/>
        </w:rPr>
      </w:pPr>
    </w:p>
    <w:p w14:paraId="22312FCC" w14:textId="746D50E6" w:rsidR="008F146D" w:rsidRPr="00DB760A" w:rsidRDefault="008F146D">
      <w:pPr>
        <w:pStyle w:val="ListParagraph"/>
        <w:numPr>
          <w:ilvl w:val="1"/>
          <w:numId w:val="12"/>
        </w:numPr>
        <w:rPr>
          <w:b/>
          <w:bCs/>
          <w:color w:val="002060"/>
        </w:rPr>
      </w:pPr>
      <w:r w:rsidRPr="00DB760A">
        <w:rPr>
          <w:b/>
          <w:bCs/>
          <w:color w:val="002060"/>
        </w:rPr>
        <w:t xml:space="preserve">Παρατηρήσεις του συλλόγου πάνω στο προσχέδιο </w:t>
      </w:r>
      <w:r w:rsidR="0071287E" w:rsidRPr="00DB760A">
        <w:rPr>
          <w:b/>
          <w:bCs/>
          <w:color w:val="002060"/>
        </w:rPr>
        <w:t xml:space="preserve">και </w:t>
      </w:r>
      <w:r w:rsidR="0071287E" w:rsidRPr="00DB760A">
        <w:rPr>
          <w:color w:val="002060"/>
        </w:rPr>
        <w:t xml:space="preserve"> </w:t>
      </w:r>
      <w:r w:rsidR="0071287E" w:rsidRPr="00DB760A">
        <w:rPr>
          <w:b/>
          <w:bCs/>
          <w:color w:val="002060"/>
        </w:rPr>
        <w:t>επί της διαβούλευσης τ</w:t>
      </w:r>
      <w:r w:rsidRPr="00DB760A">
        <w:rPr>
          <w:b/>
          <w:bCs/>
          <w:color w:val="002060"/>
        </w:rPr>
        <w:t>ου Εθνικού Τελωνειακού Κώδικα.</w:t>
      </w:r>
    </w:p>
    <w:p w14:paraId="2C9F648E" w14:textId="77777777" w:rsidR="008F146D" w:rsidRDefault="008F146D" w:rsidP="008F146D">
      <w:pPr>
        <w:pStyle w:val="ListParagraph"/>
        <w:rPr>
          <w:b/>
          <w:bCs/>
          <w:color w:val="002060"/>
        </w:rPr>
      </w:pPr>
    </w:p>
    <w:p w14:paraId="3E751787" w14:textId="77777777" w:rsidR="00132AD9" w:rsidRPr="00DB760A" w:rsidRDefault="00132AD9" w:rsidP="008F146D">
      <w:pPr>
        <w:pStyle w:val="ListParagraph"/>
        <w:rPr>
          <w:b/>
          <w:bCs/>
          <w:color w:val="002060"/>
        </w:rPr>
      </w:pPr>
    </w:p>
    <w:p w14:paraId="1AD8FAA8" w14:textId="77777777" w:rsidR="00253C5D" w:rsidRPr="00DB760A" w:rsidRDefault="00253C5D">
      <w:pPr>
        <w:pStyle w:val="ListParagraph"/>
        <w:numPr>
          <w:ilvl w:val="1"/>
          <w:numId w:val="12"/>
        </w:numPr>
        <w:rPr>
          <w:b/>
          <w:bCs/>
          <w:color w:val="002060"/>
        </w:rPr>
      </w:pPr>
      <w:r w:rsidRPr="00DB760A">
        <w:rPr>
          <w:b/>
          <w:bCs/>
          <w:color w:val="002060"/>
        </w:rPr>
        <w:t>Αποστολή απόψεων μας προς την διαρκή επιτροπή οικονομικών υποθέσεων της Βουλής των Ελλήνων  στις 22/7/25 σχετικά με τον Εθνικό Τελωνειακό Κώδικα.</w:t>
      </w:r>
    </w:p>
    <w:p w14:paraId="3C911161" w14:textId="77777777" w:rsidR="00253C5D" w:rsidRDefault="00253C5D" w:rsidP="00253C5D">
      <w:pPr>
        <w:pStyle w:val="ListParagraph"/>
        <w:ind w:left="1080"/>
        <w:rPr>
          <w:b/>
          <w:bCs/>
          <w:color w:val="002060"/>
        </w:rPr>
      </w:pPr>
    </w:p>
    <w:p w14:paraId="06008CAA" w14:textId="77777777" w:rsidR="00132AD9" w:rsidRPr="00DB760A" w:rsidRDefault="00132AD9" w:rsidP="00253C5D">
      <w:pPr>
        <w:pStyle w:val="ListParagraph"/>
        <w:ind w:left="1080"/>
        <w:rPr>
          <w:b/>
          <w:bCs/>
          <w:color w:val="002060"/>
        </w:rPr>
      </w:pPr>
    </w:p>
    <w:p w14:paraId="45CD8299" w14:textId="149894CC" w:rsidR="0071287E" w:rsidRPr="00DB760A" w:rsidRDefault="0071287E">
      <w:pPr>
        <w:pStyle w:val="ListParagraph"/>
        <w:numPr>
          <w:ilvl w:val="1"/>
          <w:numId w:val="12"/>
        </w:numPr>
        <w:rPr>
          <w:b/>
          <w:bCs/>
          <w:color w:val="002060"/>
        </w:rPr>
      </w:pPr>
      <w:r w:rsidRPr="00DB760A">
        <w:rPr>
          <w:b/>
          <w:bCs/>
          <w:color w:val="002060"/>
        </w:rPr>
        <w:t>Αποστολή την 1/7/25 με email αιτήματος συνάντησης, εν όψει της διαβούλευσης για τον Τελωνειακό Κώδικα, με την Δ/</w:t>
      </w:r>
      <w:proofErr w:type="spellStart"/>
      <w:r w:rsidRPr="00DB760A">
        <w:rPr>
          <w:b/>
          <w:bCs/>
          <w:color w:val="002060"/>
        </w:rPr>
        <w:t>νση</w:t>
      </w:r>
      <w:proofErr w:type="spellEnd"/>
      <w:r w:rsidRPr="00DB760A">
        <w:rPr>
          <w:b/>
          <w:bCs/>
          <w:color w:val="002060"/>
        </w:rPr>
        <w:t xml:space="preserve"> ΕΦΚ % ΦΠΑ και την Δ/</w:t>
      </w:r>
      <w:proofErr w:type="spellStart"/>
      <w:r w:rsidRPr="00DB760A">
        <w:rPr>
          <w:b/>
          <w:bCs/>
          <w:color w:val="002060"/>
        </w:rPr>
        <w:t>νση</w:t>
      </w:r>
      <w:proofErr w:type="spellEnd"/>
      <w:r w:rsidRPr="00DB760A">
        <w:rPr>
          <w:b/>
          <w:bCs/>
          <w:color w:val="002060"/>
        </w:rPr>
        <w:t xml:space="preserve"> ΔΔΘΕΚΑ.</w:t>
      </w:r>
    </w:p>
    <w:p w14:paraId="20352E3C" w14:textId="77777777" w:rsidR="0071287E" w:rsidRDefault="0071287E" w:rsidP="0071287E">
      <w:pPr>
        <w:pStyle w:val="ListParagraph"/>
        <w:rPr>
          <w:b/>
          <w:bCs/>
          <w:color w:val="002060"/>
        </w:rPr>
      </w:pPr>
    </w:p>
    <w:p w14:paraId="323B8DB0" w14:textId="77777777" w:rsidR="00132AD9" w:rsidRPr="00DB760A" w:rsidRDefault="00132AD9" w:rsidP="0071287E">
      <w:pPr>
        <w:pStyle w:val="ListParagraph"/>
        <w:rPr>
          <w:b/>
          <w:bCs/>
          <w:color w:val="002060"/>
        </w:rPr>
      </w:pPr>
    </w:p>
    <w:p w14:paraId="795B4903" w14:textId="77777777" w:rsidR="00253C5D" w:rsidRPr="00DB760A" w:rsidRDefault="00253C5D">
      <w:pPr>
        <w:pStyle w:val="ListParagraph"/>
        <w:numPr>
          <w:ilvl w:val="1"/>
          <w:numId w:val="12"/>
        </w:numPr>
        <w:rPr>
          <w:b/>
          <w:bCs/>
          <w:color w:val="002060"/>
        </w:rPr>
      </w:pPr>
      <w:r w:rsidRPr="00DB760A">
        <w:rPr>
          <w:b/>
          <w:bCs/>
          <w:color w:val="002060"/>
        </w:rPr>
        <w:t xml:space="preserve">Λήψη της Απόφασης Σύστασης και Συγκρότησης Διυπουργικής Επιτροπής για την άμεση και κοινή ενημέρωση και παρακολούθηση της Εφαρμογής του Κανονισμού (ΕΕ)  2020/1056 – Κανονισμός </w:t>
      </w:r>
      <w:proofErr w:type="spellStart"/>
      <w:r w:rsidRPr="00DB760A">
        <w:rPr>
          <w:b/>
          <w:bCs/>
          <w:color w:val="002060"/>
        </w:rPr>
        <w:t>eFTI</w:t>
      </w:r>
      <w:proofErr w:type="spellEnd"/>
      <w:r w:rsidRPr="00DB760A">
        <w:rPr>
          <w:b/>
          <w:bCs/>
          <w:color w:val="002060"/>
        </w:rPr>
        <w:t>, στην Ελλάδα.</w:t>
      </w:r>
    </w:p>
    <w:p w14:paraId="418EA2F5" w14:textId="77777777" w:rsidR="00253C5D" w:rsidRDefault="00253C5D" w:rsidP="00253C5D">
      <w:pPr>
        <w:pStyle w:val="ListParagraph"/>
        <w:ind w:left="1080"/>
        <w:rPr>
          <w:b/>
          <w:bCs/>
          <w:color w:val="002060"/>
        </w:rPr>
      </w:pPr>
    </w:p>
    <w:p w14:paraId="655C323B" w14:textId="77777777" w:rsidR="00132AD9" w:rsidRPr="00DB760A" w:rsidRDefault="00132AD9" w:rsidP="00253C5D">
      <w:pPr>
        <w:pStyle w:val="ListParagraph"/>
        <w:ind w:left="1080"/>
        <w:rPr>
          <w:b/>
          <w:bCs/>
          <w:color w:val="002060"/>
        </w:rPr>
      </w:pPr>
    </w:p>
    <w:p w14:paraId="68CBD7AB" w14:textId="055C50A6" w:rsidR="0071287E" w:rsidRPr="00DB760A" w:rsidRDefault="0071287E">
      <w:pPr>
        <w:pStyle w:val="ListParagraph"/>
        <w:numPr>
          <w:ilvl w:val="1"/>
          <w:numId w:val="12"/>
        </w:numPr>
        <w:rPr>
          <w:b/>
          <w:bCs/>
          <w:color w:val="002060"/>
        </w:rPr>
      </w:pPr>
      <w:r w:rsidRPr="00DB760A">
        <w:rPr>
          <w:b/>
          <w:bCs/>
          <w:color w:val="002060"/>
        </w:rPr>
        <w:t>Αποστολή την 1/7/25 με email της ΠΟΛ.1094/9-7-07 και αιτήματος συνάντησης για την επίλυση παρερμηνειών σχετικά με την τιμολόγηση εφοδίων πλοίων.</w:t>
      </w:r>
    </w:p>
    <w:p w14:paraId="6D61A601" w14:textId="77777777" w:rsidR="0071287E" w:rsidRPr="00DB760A" w:rsidRDefault="0071287E" w:rsidP="0071287E">
      <w:pPr>
        <w:pStyle w:val="ListParagraph"/>
        <w:rPr>
          <w:b/>
          <w:bCs/>
          <w:color w:val="002060"/>
        </w:rPr>
      </w:pPr>
    </w:p>
    <w:p w14:paraId="0A3876E2" w14:textId="682483E8" w:rsidR="0071287E" w:rsidRPr="00DB760A" w:rsidRDefault="0071287E">
      <w:pPr>
        <w:pStyle w:val="ListParagraph"/>
        <w:numPr>
          <w:ilvl w:val="1"/>
          <w:numId w:val="12"/>
        </w:numPr>
        <w:rPr>
          <w:b/>
          <w:bCs/>
          <w:color w:val="002060"/>
        </w:rPr>
      </w:pPr>
      <w:r w:rsidRPr="00DB760A">
        <w:rPr>
          <w:b/>
          <w:bCs/>
          <w:color w:val="002060"/>
        </w:rPr>
        <w:t>Αποστολή στις 7/7/25 επιστολής προς την ΔΔΘΕΚΑ σχετικά με  παρατηρήσεις  μας επ</w:t>
      </w:r>
      <w:r w:rsidR="00981391">
        <w:rPr>
          <w:b/>
          <w:bCs/>
          <w:color w:val="002060"/>
        </w:rPr>
        <w:t>ί</w:t>
      </w:r>
      <w:r w:rsidRPr="00DB760A">
        <w:rPr>
          <w:b/>
          <w:bCs/>
          <w:color w:val="002060"/>
        </w:rPr>
        <w:t xml:space="preserve"> του σχεδίου της υπό έκδοσης απόφασης που μας </w:t>
      </w:r>
      <w:r w:rsidRPr="00DB760A">
        <w:rPr>
          <w:b/>
          <w:bCs/>
          <w:color w:val="002060"/>
        </w:rPr>
        <w:lastRenderedPageBreak/>
        <w:t xml:space="preserve">αποστείλανε στις 7/7/25 για την παραλαβή καπνικών και αλκοολούχων προϊόντων με </w:t>
      </w:r>
      <w:proofErr w:type="spellStart"/>
      <w:r w:rsidRPr="00DB760A">
        <w:rPr>
          <w:b/>
          <w:bCs/>
          <w:color w:val="002060"/>
        </w:rPr>
        <w:t>δασμοφορολογικές</w:t>
      </w:r>
      <w:proofErr w:type="spellEnd"/>
      <w:r w:rsidRPr="00DB760A">
        <w:rPr>
          <w:b/>
          <w:bCs/>
          <w:color w:val="002060"/>
        </w:rPr>
        <w:t xml:space="preserve">  απαλλαγές από διπλωματικές και προξενικές αρχές.</w:t>
      </w:r>
    </w:p>
    <w:p w14:paraId="09386862" w14:textId="77777777" w:rsidR="006D64B0" w:rsidRDefault="006D64B0" w:rsidP="006D64B0">
      <w:pPr>
        <w:pStyle w:val="ListParagraph"/>
        <w:rPr>
          <w:b/>
          <w:bCs/>
          <w:color w:val="002060"/>
        </w:rPr>
      </w:pPr>
    </w:p>
    <w:p w14:paraId="219C9ACC" w14:textId="77777777" w:rsidR="00132AD9" w:rsidRPr="00DB760A" w:rsidRDefault="00132AD9" w:rsidP="006D64B0">
      <w:pPr>
        <w:pStyle w:val="ListParagraph"/>
        <w:rPr>
          <w:b/>
          <w:bCs/>
          <w:color w:val="002060"/>
        </w:rPr>
      </w:pPr>
    </w:p>
    <w:p w14:paraId="73C64D56" w14:textId="7C7E4AA4" w:rsidR="000F11CB" w:rsidRPr="00DB760A" w:rsidRDefault="000F11CB">
      <w:pPr>
        <w:pStyle w:val="ListParagraph"/>
        <w:numPr>
          <w:ilvl w:val="1"/>
          <w:numId w:val="12"/>
        </w:numPr>
        <w:rPr>
          <w:b/>
          <w:bCs/>
          <w:color w:val="002060"/>
        </w:rPr>
      </w:pPr>
      <w:r w:rsidRPr="00DB760A">
        <w:rPr>
          <w:b/>
          <w:bCs/>
          <w:color w:val="002060"/>
        </w:rPr>
        <w:t xml:space="preserve">Αποστολή επιστολής με αρ.πρωτ.:1477/29-9-25 στην ΓΔ-ΕΦΚ για να δοθούν διευκρινήσεις για τις θέσεις 18ε &amp; 18στ του e-ΔΕ, e-ΑΔΕ για την διακίνηση αλκοολούχων προϊόντων που έχουν παραχθεί από ανεξάρτητους μικρούς </w:t>
      </w:r>
      <w:proofErr w:type="spellStart"/>
      <w:r w:rsidRPr="00DB760A">
        <w:rPr>
          <w:b/>
          <w:bCs/>
          <w:color w:val="002060"/>
        </w:rPr>
        <w:t>ζυθοπαραγωγούς</w:t>
      </w:r>
      <w:proofErr w:type="spellEnd"/>
      <w:r w:rsidRPr="00DB760A">
        <w:rPr>
          <w:b/>
          <w:bCs/>
          <w:color w:val="002060"/>
        </w:rPr>
        <w:t xml:space="preserve"> από τρίτα πρόσωπα και λήψη πρωτοκόλλησης με αριθ.: 231252 ΕΙ 2025 από το 1ο Τελωνείο Πειραιά.</w:t>
      </w:r>
    </w:p>
    <w:p w14:paraId="34235B88" w14:textId="77777777" w:rsidR="006D64B0" w:rsidRDefault="006D64B0" w:rsidP="006D64B0">
      <w:pPr>
        <w:pStyle w:val="ListParagraph"/>
        <w:rPr>
          <w:b/>
          <w:bCs/>
          <w:color w:val="002060"/>
        </w:rPr>
      </w:pPr>
    </w:p>
    <w:p w14:paraId="518EBB52" w14:textId="77777777" w:rsidR="00132AD9" w:rsidRPr="00DB760A" w:rsidRDefault="00132AD9" w:rsidP="006D64B0">
      <w:pPr>
        <w:pStyle w:val="ListParagraph"/>
        <w:rPr>
          <w:b/>
          <w:bCs/>
          <w:color w:val="002060"/>
        </w:rPr>
      </w:pPr>
    </w:p>
    <w:p w14:paraId="1BC00160" w14:textId="77777777" w:rsidR="000F11CB" w:rsidRPr="00DB760A" w:rsidRDefault="000F11CB">
      <w:pPr>
        <w:pStyle w:val="ListParagraph"/>
        <w:numPr>
          <w:ilvl w:val="1"/>
          <w:numId w:val="12"/>
        </w:numPr>
        <w:rPr>
          <w:b/>
          <w:bCs/>
          <w:color w:val="002060"/>
        </w:rPr>
      </w:pPr>
      <w:r w:rsidRPr="00DB760A">
        <w:rPr>
          <w:b/>
          <w:bCs/>
          <w:color w:val="002060"/>
        </w:rPr>
        <w:t xml:space="preserve">Αποστολή υπομνήματος με αρ.πρωτ.:1478/29-9-25 στον </w:t>
      </w:r>
      <w:proofErr w:type="spellStart"/>
      <w:r w:rsidRPr="00DB760A">
        <w:rPr>
          <w:b/>
          <w:bCs/>
          <w:color w:val="002060"/>
        </w:rPr>
        <w:t>κο</w:t>
      </w:r>
      <w:proofErr w:type="spellEnd"/>
      <w:r w:rsidRPr="00DB760A">
        <w:rPr>
          <w:b/>
          <w:bCs/>
          <w:color w:val="002060"/>
        </w:rPr>
        <w:t xml:space="preserve"> </w:t>
      </w:r>
      <w:proofErr w:type="spellStart"/>
      <w:r w:rsidRPr="00DB760A">
        <w:rPr>
          <w:b/>
          <w:bCs/>
          <w:color w:val="002060"/>
        </w:rPr>
        <w:t>Μπουρίκο</w:t>
      </w:r>
      <w:proofErr w:type="spellEnd"/>
      <w:r w:rsidRPr="00DB760A">
        <w:rPr>
          <w:b/>
          <w:bCs/>
          <w:color w:val="002060"/>
        </w:rPr>
        <w:t xml:space="preserve"> Γενικό Διευθυντή Τελωνείων σχετικά με τα εκκρεμή θέματα για την διευκόλυνση του εφοδιαστικού εμπορίου.</w:t>
      </w:r>
    </w:p>
    <w:p w14:paraId="31F7FBC5" w14:textId="77777777" w:rsidR="006D64B0" w:rsidRDefault="006D64B0" w:rsidP="006D64B0">
      <w:pPr>
        <w:pStyle w:val="ListParagraph"/>
        <w:rPr>
          <w:b/>
          <w:bCs/>
          <w:color w:val="002060"/>
        </w:rPr>
      </w:pPr>
    </w:p>
    <w:p w14:paraId="1FE2B645" w14:textId="77777777" w:rsidR="00132AD9" w:rsidRPr="00DB760A" w:rsidRDefault="00132AD9" w:rsidP="006D64B0">
      <w:pPr>
        <w:pStyle w:val="ListParagraph"/>
        <w:rPr>
          <w:b/>
          <w:bCs/>
          <w:color w:val="002060"/>
        </w:rPr>
      </w:pPr>
    </w:p>
    <w:p w14:paraId="02F86CB4" w14:textId="77777777" w:rsidR="000F11CB" w:rsidRPr="00DB760A" w:rsidRDefault="000F11CB">
      <w:pPr>
        <w:pStyle w:val="ListParagraph"/>
        <w:numPr>
          <w:ilvl w:val="1"/>
          <w:numId w:val="12"/>
        </w:numPr>
        <w:spacing w:after="160" w:line="259" w:lineRule="auto"/>
        <w:jc w:val="both"/>
        <w:rPr>
          <w:rFonts w:cstheme="minorHAnsi"/>
          <w:b/>
          <w:bCs/>
          <w:color w:val="002060"/>
          <w:shd w:val="clear" w:color="auto" w:fill="FFFFFF"/>
        </w:rPr>
      </w:pPr>
      <w:r w:rsidRPr="00DB760A">
        <w:rPr>
          <w:rFonts w:cstheme="minorHAnsi"/>
          <w:b/>
          <w:bCs/>
          <w:color w:val="002060"/>
          <w:shd w:val="clear" w:color="auto" w:fill="FFFFFF"/>
        </w:rPr>
        <w:t xml:space="preserve">Αποστολή υπομνήματος με αρ.πρωτ.:1479/29-9-25 στον </w:t>
      </w:r>
      <w:proofErr w:type="spellStart"/>
      <w:r w:rsidRPr="00DB760A">
        <w:rPr>
          <w:rFonts w:cstheme="minorHAnsi"/>
          <w:b/>
          <w:bCs/>
          <w:color w:val="002060"/>
          <w:shd w:val="clear" w:color="auto" w:fill="FFFFFF"/>
        </w:rPr>
        <w:t>κο</w:t>
      </w:r>
      <w:proofErr w:type="spellEnd"/>
      <w:r w:rsidRPr="00DB760A">
        <w:rPr>
          <w:rFonts w:cstheme="minorHAnsi"/>
          <w:b/>
          <w:bCs/>
          <w:color w:val="002060"/>
          <w:shd w:val="clear" w:color="auto" w:fill="FFFFFF"/>
        </w:rPr>
        <w:t xml:space="preserve"> </w:t>
      </w:r>
      <w:proofErr w:type="spellStart"/>
      <w:r w:rsidRPr="00DB760A">
        <w:rPr>
          <w:rFonts w:cstheme="minorHAnsi"/>
          <w:b/>
          <w:bCs/>
          <w:color w:val="002060"/>
          <w:shd w:val="clear" w:color="auto" w:fill="FFFFFF"/>
        </w:rPr>
        <w:t>Ν.Δημάκη</w:t>
      </w:r>
      <w:proofErr w:type="spellEnd"/>
      <w:r w:rsidRPr="00DB760A">
        <w:rPr>
          <w:rFonts w:cstheme="minorHAnsi"/>
          <w:b/>
          <w:bCs/>
          <w:color w:val="002060"/>
          <w:shd w:val="clear" w:color="auto" w:fill="FFFFFF"/>
        </w:rPr>
        <w:t xml:space="preserve"> διευθυντή του πολιτικού γραφείου του </w:t>
      </w:r>
      <w:proofErr w:type="spellStart"/>
      <w:r w:rsidRPr="00DB760A">
        <w:rPr>
          <w:rFonts w:cstheme="minorHAnsi"/>
          <w:b/>
          <w:bCs/>
          <w:color w:val="002060"/>
          <w:shd w:val="clear" w:color="auto" w:fill="FFFFFF"/>
        </w:rPr>
        <w:t>κου</w:t>
      </w:r>
      <w:proofErr w:type="spellEnd"/>
      <w:r w:rsidRPr="00DB760A">
        <w:rPr>
          <w:rFonts w:cstheme="minorHAnsi"/>
          <w:b/>
          <w:bCs/>
          <w:color w:val="002060"/>
          <w:shd w:val="clear" w:color="auto" w:fill="FFFFFF"/>
        </w:rPr>
        <w:t xml:space="preserve"> </w:t>
      </w:r>
      <w:proofErr w:type="spellStart"/>
      <w:r w:rsidRPr="00DB760A">
        <w:rPr>
          <w:rFonts w:cstheme="minorHAnsi"/>
          <w:b/>
          <w:bCs/>
          <w:color w:val="002060"/>
          <w:shd w:val="clear" w:color="auto" w:fill="FFFFFF"/>
        </w:rPr>
        <w:t>Κ.Πιερρακάκη</w:t>
      </w:r>
      <w:proofErr w:type="spellEnd"/>
      <w:r w:rsidRPr="00DB760A">
        <w:rPr>
          <w:rFonts w:cstheme="minorHAnsi"/>
          <w:b/>
          <w:bCs/>
          <w:color w:val="002060"/>
          <w:shd w:val="clear" w:color="auto" w:fill="FFFFFF"/>
        </w:rPr>
        <w:t xml:space="preserve"> σχετικά με τον ΕΤΚ Ν.5222/25 κατόπιν της συναντήσεως τους την 12/9/25.</w:t>
      </w:r>
    </w:p>
    <w:p w14:paraId="49EBA748" w14:textId="77777777" w:rsidR="006D64B0" w:rsidRDefault="006D64B0" w:rsidP="006D64B0">
      <w:pPr>
        <w:pStyle w:val="ListParagraph"/>
        <w:rPr>
          <w:rFonts w:cstheme="minorHAnsi"/>
          <w:b/>
          <w:bCs/>
          <w:color w:val="002060"/>
          <w:shd w:val="clear" w:color="auto" w:fill="FFFFFF"/>
        </w:rPr>
      </w:pPr>
    </w:p>
    <w:p w14:paraId="14520C07" w14:textId="77777777" w:rsidR="00132AD9" w:rsidRPr="00DB760A" w:rsidRDefault="00132AD9" w:rsidP="006D64B0">
      <w:pPr>
        <w:pStyle w:val="ListParagraph"/>
        <w:rPr>
          <w:rFonts w:cstheme="minorHAnsi"/>
          <w:b/>
          <w:bCs/>
          <w:color w:val="002060"/>
          <w:shd w:val="clear" w:color="auto" w:fill="FFFFFF"/>
        </w:rPr>
      </w:pPr>
    </w:p>
    <w:p w14:paraId="4A899199" w14:textId="77777777" w:rsidR="00253C5D" w:rsidRPr="00DB760A" w:rsidRDefault="00253C5D">
      <w:pPr>
        <w:pStyle w:val="ListParagraph"/>
        <w:numPr>
          <w:ilvl w:val="1"/>
          <w:numId w:val="12"/>
        </w:numPr>
        <w:rPr>
          <w:b/>
          <w:bCs/>
          <w:color w:val="002060"/>
        </w:rPr>
      </w:pPr>
      <w:r w:rsidRPr="00DB760A">
        <w:rPr>
          <w:b/>
          <w:bCs/>
          <w:color w:val="002060"/>
        </w:rPr>
        <w:t>Αποστολή στις 13/10/25 κοινής επιστολής του συλλόγου και του OCEAN σχετικά με τη θέσπιση του ΕΤΚ και της Τελωνειακής Αρχής της ΕΕ και την κατάργηση του 952/2013 προς τον Γεν. Δ/</w:t>
      </w:r>
      <w:proofErr w:type="spellStart"/>
      <w:r w:rsidRPr="00DB760A">
        <w:rPr>
          <w:b/>
          <w:bCs/>
          <w:color w:val="002060"/>
        </w:rPr>
        <w:t>ντη</w:t>
      </w:r>
      <w:proofErr w:type="spellEnd"/>
      <w:r w:rsidRPr="00DB760A">
        <w:rPr>
          <w:b/>
          <w:bCs/>
          <w:color w:val="002060"/>
        </w:rPr>
        <w:t xml:space="preserve"> Τελωνείων </w:t>
      </w:r>
      <w:proofErr w:type="spellStart"/>
      <w:r w:rsidRPr="00DB760A">
        <w:rPr>
          <w:b/>
          <w:bCs/>
          <w:color w:val="002060"/>
        </w:rPr>
        <w:t>κο</w:t>
      </w:r>
      <w:proofErr w:type="spellEnd"/>
      <w:r w:rsidRPr="00DB760A">
        <w:rPr>
          <w:b/>
          <w:bCs/>
          <w:color w:val="002060"/>
        </w:rPr>
        <w:t xml:space="preserve"> </w:t>
      </w:r>
      <w:proofErr w:type="spellStart"/>
      <w:r w:rsidRPr="00DB760A">
        <w:rPr>
          <w:b/>
          <w:bCs/>
          <w:color w:val="002060"/>
        </w:rPr>
        <w:t>Δ.Μπουρίκο</w:t>
      </w:r>
      <w:proofErr w:type="spellEnd"/>
      <w:r w:rsidRPr="00DB760A">
        <w:rPr>
          <w:b/>
          <w:bCs/>
          <w:color w:val="002060"/>
        </w:rPr>
        <w:t xml:space="preserve"> και την ΔΔΘΕΚΑ και </w:t>
      </w:r>
      <w:proofErr w:type="spellStart"/>
      <w:r w:rsidRPr="00DB760A">
        <w:rPr>
          <w:b/>
          <w:bCs/>
          <w:color w:val="002060"/>
        </w:rPr>
        <w:t>Α.Μυρισίδου</w:t>
      </w:r>
      <w:proofErr w:type="spellEnd"/>
      <w:r w:rsidRPr="00DB760A">
        <w:rPr>
          <w:b/>
          <w:bCs/>
          <w:color w:val="002060"/>
        </w:rPr>
        <w:t>.</w:t>
      </w:r>
    </w:p>
    <w:p w14:paraId="296ED565" w14:textId="77777777" w:rsidR="00253C5D" w:rsidRDefault="00253C5D" w:rsidP="00253C5D">
      <w:pPr>
        <w:pStyle w:val="ListParagraph"/>
        <w:ind w:left="1080"/>
        <w:rPr>
          <w:b/>
          <w:bCs/>
          <w:color w:val="002060"/>
        </w:rPr>
      </w:pPr>
    </w:p>
    <w:p w14:paraId="787153D8" w14:textId="77777777" w:rsidR="00132AD9" w:rsidRPr="00DB760A" w:rsidRDefault="00132AD9" w:rsidP="00253C5D">
      <w:pPr>
        <w:pStyle w:val="ListParagraph"/>
        <w:ind w:left="1080"/>
        <w:rPr>
          <w:b/>
          <w:bCs/>
          <w:color w:val="002060"/>
        </w:rPr>
      </w:pPr>
    </w:p>
    <w:p w14:paraId="7F1F48CB" w14:textId="51B50ADE" w:rsidR="003D783D" w:rsidRPr="00DB760A" w:rsidRDefault="003D783D">
      <w:pPr>
        <w:pStyle w:val="ListParagraph"/>
        <w:numPr>
          <w:ilvl w:val="1"/>
          <w:numId w:val="12"/>
        </w:numPr>
        <w:rPr>
          <w:b/>
          <w:bCs/>
          <w:color w:val="002060"/>
        </w:rPr>
      </w:pPr>
      <w:r w:rsidRPr="00DB760A">
        <w:rPr>
          <w:b/>
          <w:bCs/>
          <w:color w:val="002060"/>
        </w:rPr>
        <w:t xml:space="preserve">Αποστολή στις 9/12/25 στον </w:t>
      </w:r>
      <w:proofErr w:type="spellStart"/>
      <w:r w:rsidRPr="00DB760A">
        <w:rPr>
          <w:b/>
          <w:bCs/>
          <w:color w:val="002060"/>
        </w:rPr>
        <w:t>κο</w:t>
      </w:r>
      <w:proofErr w:type="spellEnd"/>
      <w:r w:rsidRPr="00DB760A">
        <w:rPr>
          <w:b/>
          <w:bCs/>
          <w:color w:val="002060"/>
        </w:rPr>
        <w:t xml:space="preserve"> </w:t>
      </w:r>
      <w:proofErr w:type="spellStart"/>
      <w:r w:rsidRPr="00DB760A">
        <w:rPr>
          <w:b/>
          <w:bCs/>
          <w:color w:val="002060"/>
        </w:rPr>
        <w:t>Σκάλκο</w:t>
      </w:r>
      <w:proofErr w:type="spellEnd"/>
      <w:r w:rsidRPr="00DB760A">
        <w:rPr>
          <w:b/>
          <w:bCs/>
          <w:color w:val="002060"/>
        </w:rPr>
        <w:t xml:space="preserve"> </w:t>
      </w:r>
      <w:proofErr w:type="spellStart"/>
      <w:r w:rsidRPr="00DB760A">
        <w:rPr>
          <w:b/>
          <w:bCs/>
          <w:color w:val="002060"/>
        </w:rPr>
        <w:t>Γεν.Γραμματέας</w:t>
      </w:r>
      <w:proofErr w:type="spellEnd"/>
      <w:r w:rsidRPr="00DB760A">
        <w:rPr>
          <w:b/>
          <w:bCs/>
          <w:color w:val="002060"/>
        </w:rPr>
        <w:t xml:space="preserve"> του </w:t>
      </w:r>
      <w:proofErr w:type="spellStart"/>
      <w:r w:rsidRPr="00DB760A">
        <w:rPr>
          <w:b/>
          <w:bCs/>
          <w:color w:val="002060"/>
        </w:rPr>
        <w:t>Υπ.εξωτερικών</w:t>
      </w:r>
      <w:proofErr w:type="spellEnd"/>
      <w:r w:rsidRPr="00DB760A">
        <w:rPr>
          <w:b/>
          <w:bCs/>
          <w:color w:val="002060"/>
        </w:rPr>
        <w:t xml:space="preserve"> και πρόεδρος του </w:t>
      </w:r>
      <w:proofErr w:type="spellStart"/>
      <w:r w:rsidRPr="00DB760A">
        <w:rPr>
          <w:b/>
          <w:bCs/>
          <w:color w:val="002060"/>
        </w:rPr>
        <w:t>Enteriprise</w:t>
      </w:r>
      <w:proofErr w:type="spellEnd"/>
      <w:r w:rsidRPr="00DB760A">
        <w:rPr>
          <w:b/>
          <w:bCs/>
          <w:color w:val="002060"/>
        </w:rPr>
        <w:t xml:space="preserve"> </w:t>
      </w:r>
      <w:proofErr w:type="spellStart"/>
      <w:r w:rsidRPr="00DB760A">
        <w:rPr>
          <w:b/>
          <w:bCs/>
          <w:color w:val="002060"/>
        </w:rPr>
        <w:t>Greece</w:t>
      </w:r>
      <w:proofErr w:type="spellEnd"/>
      <w:r w:rsidRPr="00DB760A">
        <w:rPr>
          <w:b/>
          <w:bCs/>
          <w:color w:val="002060"/>
        </w:rPr>
        <w:t xml:space="preserve"> της επιστολής μας με </w:t>
      </w:r>
      <w:proofErr w:type="spellStart"/>
      <w:r w:rsidRPr="00DB760A">
        <w:rPr>
          <w:b/>
          <w:bCs/>
          <w:color w:val="002060"/>
        </w:rPr>
        <w:t>αρ.πρωτ</w:t>
      </w:r>
      <w:proofErr w:type="spellEnd"/>
      <w:r w:rsidRPr="00DB760A">
        <w:rPr>
          <w:b/>
          <w:bCs/>
          <w:color w:val="002060"/>
        </w:rPr>
        <w:t>. 1339/23-7-24 όπου μεταξύ άλλων εκφράζαμε την πρόθεσή μας να συμμετάσχει και ο ΠΣΕΠΕ στο Συμβούλιο Εξωστρέφειας, αίτημα το οποίο δεν ικανοποιήθηκε.</w:t>
      </w:r>
    </w:p>
    <w:p w14:paraId="2E4F9CD1" w14:textId="77777777" w:rsidR="006D64B0" w:rsidRDefault="006D64B0" w:rsidP="006D64B0">
      <w:pPr>
        <w:pStyle w:val="ListParagraph"/>
        <w:rPr>
          <w:b/>
          <w:bCs/>
          <w:color w:val="002060"/>
        </w:rPr>
      </w:pPr>
    </w:p>
    <w:p w14:paraId="0A252466" w14:textId="4DC907EB" w:rsidR="003D783D" w:rsidRPr="00DB760A" w:rsidRDefault="003D783D">
      <w:pPr>
        <w:pStyle w:val="ListParagraph"/>
        <w:numPr>
          <w:ilvl w:val="1"/>
          <w:numId w:val="12"/>
        </w:numPr>
        <w:rPr>
          <w:b/>
          <w:bCs/>
          <w:color w:val="002060"/>
        </w:rPr>
      </w:pPr>
      <w:r w:rsidRPr="008062C2">
        <w:rPr>
          <w:b/>
          <w:bCs/>
          <w:color w:val="002060"/>
        </w:rPr>
        <w:t>Αποστολή στις 11/12/25,  από τ</w:t>
      </w:r>
      <w:r w:rsidRPr="00DB760A">
        <w:rPr>
          <w:b/>
          <w:bCs/>
          <w:color w:val="002060"/>
        </w:rPr>
        <w:t xml:space="preserve">ον </w:t>
      </w:r>
      <w:proofErr w:type="spellStart"/>
      <w:r w:rsidRPr="00DB760A">
        <w:rPr>
          <w:b/>
          <w:bCs/>
          <w:color w:val="002060"/>
        </w:rPr>
        <w:t>Γεν.Διευθυντή</w:t>
      </w:r>
      <w:proofErr w:type="spellEnd"/>
      <w:r w:rsidRPr="00DB760A">
        <w:rPr>
          <w:b/>
          <w:bCs/>
          <w:color w:val="002060"/>
        </w:rPr>
        <w:t xml:space="preserve"> Τελωνείων </w:t>
      </w:r>
      <w:proofErr w:type="spellStart"/>
      <w:r w:rsidRPr="00DB760A">
        <w:rPr>
          <w:b/>
          <w:bCs/>
          <w:color w:val="002060"/>
        </w:rPr>
        <w:t>κο</w:t>
      </w:r>
      <w:proofErr w:type="spellEnd"/>
      <w:r w:rsidRPr="00DB760A">
        <w:rPr>
          <w:b/>
          <w:bCs/>
          <w:color w:val="002060"/>
        </w:rPr>
        <w:t xml:space="preserve"> </w:t>
      </w:r>
      <w:proofErr w:type="spellStart"/>
      <w:r w:rsidRPr="00DB760A">
        <w:rPr>
          <w:b/>
          <w:bCs/>
          <w:color w:val="002060"/>
        </w:rPr>
        <w:t>Μπουρίκο</w:t>
      </w:r>
      <w:proofErr w:type="spellEnd"/>
      <w:r w:rsidRPr="00DB760A">
        <w:rPr>
          <w:b/>
          <w:bCs/>
          <w:color w:val="002060"/>
        </w:rPr>
        <w:t>, του Νομικού πλαισίου απαλλαγών, τελωνειακών διατυπώσεων και απαιτήσεων εγγύησης για τον εφοδιασμό πλοίων και αεροσκαφών με εμπορεύματα, ανταλλακτικά και λοιπά είδη εξοπλισμού που βρίσκονται σε προσωρινή εναπόθεση. Το θέμα αυτό επιλύθηκε.</w:t>
      </w:r>
    </w:p>
    <w:p w14:paraId="7C178E95" w14:textId="63BD380A" w:rsidR="0008773A" w:rsidRPr="00E419AD" w:rsidRDefault="0008773A">
      <w:pPr>
        <w:pStyle w:val="Heading1"/>
        <w:numPr>
          <w:ilvl w:val="0"/>
          <w:numId w:val="12"/>
        </w:numPr>
        <w:pBdr>
          <w:top w:val="single" w:sz="4" w:space="1" w:color="auto"/>
          <w:left w:val="single" w:sz="4" w:space="4" w:color="auto"/>
          <w:bottom w:val="single" w:sz="4" w:space="1" w:color="auto"/>
          <w:right w:val="single" w:sz="4" w:space="4" w:color="auto"/>
        </w:pBdr>
        <w:shd w:val="clear" w:color="auto" w:fill="215E99" w:themeFill="text2" w:themeFillTint="BF"/>
        <w:jc w:val="center"/>
        <w:rPr>
          <w:rFonts w:asciiTheme="minorHAnsi" w:hAnsiTheme="minorHAnsi"/>
          <w:b/>
          <w:bCs/>
          <w:color w:val="FFFFFF" w:themeColor="background1"/>
        </w:rPr>
      </w:pPr>
      <w:bookmarkStart w:id="7" w:name="_Toc215152969"/>
      <w:r w:rsidRPr="00E419AD">
        <w:rPr>
          <w:rFonts w:asciiTheme="minorHAnsi" w:hAnsiTheme="minorHAnsi"/>
          <w:b/>
          <w:bCs/>
          <w:color w:val="FFFFFF" w:themeColor="background1"/>
        </w:rPr>
        <w:lastRenderedPageBreak/>
        <w:t>ΘΕΜΑΤΑ ΠΟΥ ΠΑΡΕΜΕΙΝΑΝ ΑΝΕΠΙΛΥΤΑ ΚΑΤΑ ΤΟ 202</w:t>
      </w:r>
      <w:r w:rsidR="00291478" w:rsidRPr="00E419AD">
        <w:rPr>
          <w:rFonts w:asciiTheme="minorHAnsi" w:hAnsiTheme="minorHAnsi"/>
          <w:b/>
          <w:bCs/>
          <w:color w:val="FFFFFF" w:themeColor="background1"/>
        </w:rPr>
        <w:t>5</w:t>
      </w:r>
      <w:bookmarkEnd w:id="7"/>
    </w:p>
    <w:p w14:paraId="0FA8C443" w14:textId="77777777" w:rsidR="00D41042" w:rsidRPr="00524E9E" w:rsidRDefault="00D41042" w:rsidP="00E61604">
      <w:pPr>
        <w:spacing w:after="0"/>
        <w:jc w:val="both"/>
        <w:rPr>
          <w:rFonts w:cs="Calibri"/>
          <w:b/>
          <w:bCs/>
        </w:rPr>
      </w:pPr>
    </w:p>
    <w:p w14:paraId="12E03E8E" w14:textId="713A2189" w:rsidR="00E61604" w:rsidRPr="004D71DF" w:rsidRDefault="00E61604" w:rsidP="00D41042">
      <w:pPr>
        <w:spacing w:after="0"/>
        <w:jc w:val="center"/>
        <w:rPr>
          <w:rFonts w:cs="Calibri"/>
          <w:b/>
          <w:bCs/>
          <w:color w:val="002060"/>
        </w:rPr>
      </w:pPr>
      <w:r w:rsidRPr="004D71DF">
        <w:rPr>
          <w:rFonts w:cs="Calibri"/>
          <w:b/>
          <w:bCs/>
          <w:color w:val="002060"/>
        </w:rPr>
        <w:t>Νομοθετικού χαρακτήρα</w:t>
      </w:r>
    </w:p>
    <w:p w14:paraId="3FCC9B83" w14:textId="77777777" w:rsidR="00E61604" w:rsidRPr="004D71DF" w:rsidRDefault="00E61604" w:rsidP="00E61604">
      <w:pPr>
        <w:spacing w:after="0"/>
        <w:jc w:val="both"/>
        <w:rPr>
          <w:rFonts w:cs="Calibri"/>
          <w:b/>
          <w:bCs/>
          <w:color w:val="002060"/>
        </w:rPr>
      </w:pPr>
    </w:p>
    <w:p w14:paraId="2776C6D6" w14:textId="3E9D8447" w:rsidR="00E61604" w:rsidRPr="004D71DF" w:rsidRDefault="00E61604">
      <w:pPr>
        <w:pStyle w:val="ListParagraph"/>
        <w:numPr>
          <w:ilvl w:val="1"/>
          <w:numId w:val="12"/>
        </w:numPr>
        <w:spacing w:after="0" w:line="259" w:lineRule="auto"/>
        <w:jc w:val="both"/>
        <w:rPr>
          <w:rFonts w:cs="Calibri"/>
          <w:strike/>
          <w:color w:val="002060"/>
        </w:rPr>
      </w:pPr>
      <w:proofErr w:type="spellStart"/>
      <w:r w:rsidRPr="004D71DF">
        <w:rPr>
          <w:rFonts w:cs="Calibri"/>
          <w:color w:val="002060"/>
        </w:rPr>
        <w:t>Τροφοεφόδια</w:t>
      </w:r>
      <w:proofErr w:type="spellEnd"/>
      <w:r w:rsidRPr="004D71DF">
        <w:rPr>
          <w:rFonts w:cs="Calibri"/>
          <w:color w:val="002060"/>
        </w:rPr>
        <w:t xml:space="preserve"> που παραδίδονται σε επαγγελματικά τουριστικά πλοία τα οποία εκτελούν κυκλικά ταξίδια στα νησιά του Αιγαίου Πελάγους και καταλήγουν σε λιμάνια της Τουρκίας (</w:t>
      </w:r>
      <w:proofErr w:type="spellStart"/>
      <w:r w:rsidRPr="004D71DF">
        <w:rPr>
          <w:rFonts w:cs="Calibri"/>
          <w:color w:val="002060"/>
        </w:rPr>
        <w:t>Κουσάντασι</w:t>
      </w:r>
      <w:proofErr w:type="spellEnd"/>
      <w:r w:rsidRPr="004D71DF">
        <w:rPr>
          <w:rFonts w:cs="Calibri"/>
          <w:color w:val="002060"/>
        </w:rPr>
        <w:t>).</w:t>
      </w:r>
      <w:r w:rsidR="005D6BC3" w:rsidRPr="004D71DF">
        <w:rPr>
          <w:rFonts w:cs="Calibri"/>
          <w:color w:val="002060"/>
        </w:rPr>
        <w:t xml:space="preserve">    </w:t>
      </w:r>
    </w:p>
    <w:p w14:paraId="12B6B5D8" w14:textId="77777777" w:rsidR="00E61604" w:rsidRPr="004D71DF" w:rsidRDefault="00E61604" w:rsidP="00E61604">
      <w:pPr>
        <w:pStyle w:val="ListParagraph"/>
        <w:spacing w:after="0" w:line="259" w:lineRule="auto"/>
        <w:ind w:left="0"/>
        <w:jc w:val="both"/>
        <w:rPr>
          <w:rFonts w:cs="Calibri"/>
          <w:strike/>
          <w:color w:val="002060"/>
        </w:rPr>
      </w:pPr>
    </w:p>
    <w:p w14:paraId="6BA7852D" w14:textId="244E6363" w:rsidR="0009607D" w:rsidRPr="004D71DF" w:rsidRDefault="0009607D" w:rsidP="0009607D">
      <w:pPr>
        <w:pStyle w:val="ListParagraph"/>
        <w:rPr>
          <w:rFonts w:cs="Calibri"/>
          <w:color w:val="002060"/>
        </w:rPr>
      </w:pPr>
    </w:p>
    <w:p w14:paraId="007034D5" w14:textId="555FE823" w:rsidR="0009607D" w:rsidRPr="004150A2" w:rsidRDefault="00013702">
      <w:pPr>
        <w:pStyle w:val="ListParagraph"/>
        <w:numPr>
          <w:ilvl w:val="1"/>
          <w:numId w:val="12"/>
        </w:numPr>
        <w:spacing w:after="0"/>
        <w:jc w:val="both"/>
        <w:rPr>
          <w:rFonts w:cs="Calibri"/>
          <w:color w:val="002060"/>
        </w:rPr>
      </w:pPr>
      <w:r w:rsidRPr="004D71DF">
        <w:rPr>
          <w:rFonts w:eastAsia="Calibri" w:cs="Calibri"/>
          <w:color w:val="002060"/>
        </w:rPr>
        <w:t>Δημιουργία Μητρώου Εφοδιαστικών Επιχειρήσεων</w:t>
      </w:r>
      <w:r w:rsidR="004150A2">
        <w:rPr>
          <w:rFonts w:eastAsia="Calibri" w:cs="Calibri"/>
          <w:color w:val="002060"/>
        </w:rPr>
        <w:t>.</w:t>
      </w:r>
    </w:p>
    <w:p w14:paraId="3993F547" w14:textId="77777777" w:rsidR="004150A2" w:rsidRDefault="004150A2" w:rsidP="004150A2">
      <w:pPr>
        <w:pStyle w:val="ListParagraph"/>
        <w:spacing w:after="0"/>
        <w:ind w:left="1080"/>
        <w:jc w:val="both"/>
        <w:rPr>
          <w:rFonts w:eastAsia="Calibri" w:cs="Calibri"/>
          <w:color w:val="002060"/>
        </w:rPr>
      </w:pPr>
    </w:p>
    <w:p w14:paraId="2BAC7A00" w14:textId="77777777" w:rsidR="004150A2" w:rsidRPr="004150A2" w:rsidRDefault="004150A2" w:rsidP="004150A2">
      <w:pPr>
        <w:pStyle w:val="ListParagraph"/>
        <w:spacing w:after="0"/>
        <w:ind w:left="1080"/>
        <w:jc w:val="both"/>
        <w:rPr>
          <w:rFonts w:cs="Calibri"/>
          <w:color w:val="002060"/>
        </w:rPr>
      </w:pPr>
    </w:p>
    <w:p w14:paraId="0E9D9BFA" w14:textId="3412B826" w:rsidR="004150A2" w:rsidRDefault="004150A2">
      <w:pPr>
        <w:pStyle w:val="ListParagraph"/>
        <w:numPr>
          <w:ilvl w:val="1"/>
          <w:numId w:val="12"/>
        </w:numPr>
        <w:spacing w:after="0"/>
        <w:jc w:val="both"/>
        <w:rPr>
          <w:rFonts w:cs="Calibri"/>
          <w:color w:val="002060"/>
        </w:rPr>
      </w:pPr>
      <w:r>
        <w:rPr>
          <w:rFonts w:cs="Calibri"/>
          <w:color w:val="002060"/>
        </w:rPr>
        <w:t xml:space="preserve">Να συμπεριληφθούν στην παρ.3 </w:t>
      </w:r>
      <w:r w:rsidR="00CD5622">
        <w:rPr>
          <w:rFonts w:cs="Calibri"/>
          <w:color w:val="002060"/>
        </w:rPr>
        <w:t>του</w:t>
      </w:r>
      <w:r>
        <w:rPr>
          <w:rFonts w:cs="Calibri"/>
          <w:color w:val="002060"/>
        </w:rPr>
        <w:t xml:space="preserve"> αρθρ.36 του Ν.5222/25 και τα </w:t>
      </w:r>
      <w:r w:rsidRPr="004150A2">
        <w:rPr>
          <w:rFonts w:cs="Calibri"/>
          <w:color w:val="002060"/>
        </w:rPr>
        <w:t xml:space="preserve"> βιομηχανοποιημέν</w:t>
      </w:r>
      <w:r>
        <w:rPr>
          <w:rFonts w:cs="Calibri"/>
          <w:color w:val="002060"/>
        </w:rPr>
        <w:t>α</w:t>
      </w:r>
      <w:r w:rsidRPr="004150A2">
        <w:rPr>
          <w:rFonts w:cs="Calibri"/>
          <w:color w:val="002060"/>
        </w:rPr>
        <w:t xml:space="preserve"> καπν</w:t>
      </w:r>
      <w:r>
        <w:rPr>
          <w:rFonts w:cs="Calibri"/>
          <w:color w:val="002060"/>
        </w:rPr>
        <w:t>ά</w:t>
      </w:r>
      <w:r w:rsidRPr="004150A2">
        <w:rPr>
          <w:rFonts w:cs="Calibri"/>
          <w:color w:val="002060"/>
        </w:rPr>
        <w:t xml:space="preserve"> του άρθρου 96 ,των προϊό</w:t>
      </w:r>
      <w:r>
        <w:rPr>
          <w:rFonts w:cs="Calibri"/>
          <w:color w:val="002060"/>
        </w:rPr>
        <w:t xml:space="preserve">ντων </w:t>
      </w:r>
      <w:r w:rsidRPr="004150A2">
        <w:rPr>
          <w:rFonts w:cs="Calibri"/>
          <w:color w:val="002060"/>
        </w:rPr>
        <w:t>των περ α) ,</w:t>
      </w:r>
      <w:proofErr w:type="spellStart"/>
      <w:r w:rsidRPr="004150A2">
        <w:rPr>
          <w:rFonts w:cs="Calibri"/>
          <w:color w:val="002060"/>
        </w:rPr>
        <w:t>στ</w:t>
      </w:r>
      <w:proofErr w:type="spellEnd"/>
      <w:r w:rsidRPr="004150A2">
        <w:rPr>
          <w:rFonts w:cs="Calibri"/>
          <w:color w:val="002060"/>
        </w:rPr>
        <w:t>),ζ) και η)</w:t>
      </w:r>
      <w:r w:rsidR="00CD5622">
        <w:rPr>
          <w:rFonts w:cs="Calibri"/>
          <w:color w:val="002060"/>
        </w:rPr>
        <w:t xml:space="preserve"> </w:t>
      </w:r>
      <w:r w:rsidRPr="004150A2">
        <w:rPr>
          <w:rFonts w:cs="Calibri"/>
          <w:color w:val="002060"/>
        </w:rPr>
        <w:t>της παρ</w:t>
      </w:r>
      <w:r>
        <w:rPr>
          <w:rFonts w:cs="Calibri"/>
          <w:color w:val="002060"/>
        </w:rPr>
        <w:t>.</w:t>
      </w:r>
      <w:r w:rsidRPr="004150A2">
        <w:rPr>
          <w:rFonts w:cs="Calibri"/>
          <w:color w:val="002060"/>
        </w:rPr>
        <w:t xml:space="preserve"> 1 του άρθρου 50 και λοιπών ειδών προς κατανάλωση επί του πλοίου της </w:t>
      </w:r>
      <w:proofErr w:type="spellStart"/>
      <w:r w:rsidRPr="004150A2">
        <w:rPr>
          <w:rFonts w:cs="Calibri"/>
          <w:color w:val="002060"/>
        </w:rPr>
        <w:t>περ.α</w:t>
      </w:r>
      <w:proofErr w:type="spellEnd"/>
      <w:r w:rsidRPr="004150A2">
        <w:rPr>
          <w:rFonts w:cs="Calibri"/>
          <w:color w:val="002060"/>
        </w:rPr>
        <w:t xml:space="preserve"> της παρ</w:t>
      </w:r>
      <w:r>
        <w:rPr>
          <w:rFonts w:cs="Calibri"/>
          <w:color w:val="002060"/>
        </w:rPr>
        <w:t>.</w:t>
      </w:r>
      <w:r w:rsidRPr="004150A2">
        <w:rPr>
          <w:rFonts w:cs="Calibri"/>
          <w:color w:val="002060"/>
        </w:rPr>
        <w:t xml:space="preserve"> 1</w:t>
      </w:r>
      <w:r>
        <w:rPr>
          <w:rFonts w:cs="Calibri"/>
          <w:color w:val="002060"/>
        </w:rPr>
        <w:t>.</w:t>
      </w:r>
    </w:p>
    <w:p w14:paraId="434CA269" w14:textId="77777777" w:rsidR="007D41D2" w:rsidRDefault="007D41D2" w:rsidP="007D41D2">
      <w:pPr>
        <w:pStyle w:val="ListParagraph"/>
        <w:spacing w:after="0"/>
        <w:ind w:left="1080"/>
        <w:jc w:val="both"/>
        <w:rPr>
          <w:rFonts w:cs="Calibri"/>
          <w:color w:val="002060"/>
        </w:rPr>
      </w:pPr>
    </w:p>
    <w:p w14:paraId="204F24E3" w14:textId="0B85BB7F" w:rsidR="007D41D2" w:rsidRPr="004D71DF" w:rsidRDefault="007D41D2">
      <w:pPr>
        <w:pStyle w:val="ListParagraph"/>
        <w:numPr>
          <w:ilvl w:val="1"/>
          <w:numId w:val="12"/>
        </w:numPr>
        <w:spacing w:after="0"/>
        <w:jc w:val="both"/>
        <w:rPr>
          <w:rFonts w:cs="Calibri"/>
          <w:color w:val="002060"/>
        </w:rPr>
      </w:pPr>
      <w:r>
        <w:rPr>
          <w:rFonts w:cs="Calibri"/>
          <w:color w:val="002060"/>
        </w:rPr>
        <w:t>Ο</w:t>
      </w:r>
      <w:r w:rsidRPr="007D41D2">
        <w:rPr>
          <w:rFonts w:cs="Calibri"/>
          <w:color w:val="002060"/>
        </w:rPr>
        <w:t xml:space="preserve">υσιαστική αναμόρφωση, και εκσυγχρονισμός του διαδικαστικού πλαισίου του εφοδιασμού πλοίων, αεροσκαφών </w:t>
      </w:r>
      <w:proofErr w:type="spellStart"/>
      <w:r w:rsidRPr="007D41D2">
        <w:rPr>
          <w:rFonts w:cs="Calibri"/>
          <w:color w:val="002060"/>
        </w:rPr>
        <w:t>κλπ</w:t>
      </w:r>
      <w:proofErr w:type="spellEnd"/>
      <w:r>
        <w:rPr>
          <w:rFonts w:cs="Calibri"/>
          <w:color w:val="002060"/>
        </w:rPr>
        <w:t xml:space="preserve">, </w:t>
      </w:r>
      <w:r w:rsidRPr="007D41D2">
        <w:rPr>
          <w:rFonts w:cs="Calibri"/>
          <w:color w:val="002060"/>
        </w:rPr>
        <w:t xml:space="preserve">εναρμόνιση με τις διαδικασίες και καλύτερες πρακτικές που εφαρμόζονται από δεκαετίες στα υπόλοιπα Κράτη-Μέλη της ΕΕ. </w:t>
      </w:r>
      <w:r>
        <w:rPr>
          <w:rFonts w:cs="Calibri"/>
          <w:color w:val="002060"/>
        </w:rPr>
        <w:t xml:space="preserve"> </w:t>
      </w:r>
    </w:p>
    <w:p w14:paraId="282B39D0" w14:textId="77777777" w:rsidR="003F4A67" w:rsidRPr="00524E9E" w:rsidRDefault="003F4A67" w:rsidP="003F4A67">
      <w:pPr>
        <w:spacing w:after="0" w:line="259" w:lineRule="auto"/>
        <w:jc w:val="both"/>
        <w:rPr>
          <w:rFonts w:eastAsia="Calibri" w:cs="Calibri"/>
        </w:rPr>
      </w:pPr>
    </w:p>
    <w:p w14:paraId="19B3BAFD" w14:textId="77777777" w:rsidR="003F4A67" w:rsidRPr="00524E9E" w:rsidRDefault="003F4A67" w:rsidP="003F4A67">
      <w:pPr>
        <w:spacing w:after="0" w:line="259" w:lineRule="auto"/>
        <w:jc w:val="both"/>
        <w:rPr>
          <w:rFonts w:eastAsia="Calibri" w:cs="Calibri"/>
        </w:rPr>
      </w:pPr>
    </w:p>
    <w:p w14:paraId="355D0D58" w14:textId="77777777" w:rsidR="003F4A67" w:rsidRPr="00524E9E" w:rsidRDefault="003F4A67" w:rsidP="003F4A67">
      <w:pPr>
        <w:spacing w:after="0" w:line="259" w:lineRule="auto"/>
        <w:jc w:val="both"/>
        <w:rPr>
          <w:rFonts w:eastAsia="Calibri" w:cs="Calibri"/>
        </w:rPr>
      </w:pPr>
    </w:p>
    <w:p w14:paraId="4666592A" w14:textId="77777777" w:rsidR="003F4A67" w:rsidRPr="00524E9E" w:rsidRDefault="003F4A67" w:rsidP="003F4A67">
      <w:pPr>
        <w:spacing w:after="0" w:line="259" w:lineRule="auto"/>
        <w:jc w:val="both"/>
        <w:rPr>
          <w:rFonts w:eastAsia="Calibri" w:cs="Calibri"/>
        </w:rPr>
      </w:pPr>
    </w:p>
    <w:p w14:paraId="41308F0B" w14:textId="77777777" w:rsidR="003F4A67" w:rsidRPr="00524E9E" w:rsidRDefault="003F4A67" w:rsidP="003F4A67">
      <w:pPr>
        <w:spacing w:after="0" w:line="259" w:lineRule="auto"/>
        <w:jc w:val="both"/>
        <w:rPr>
          <w:rFonts w:eastAsia="Calibri" w:cs="Calibri"/>
        </w:rPr>
      </w:pPr>
    </w:p>
    <w:p w14:paraId="78CB4B72" w14:textId="77777777" w:rsidR="00E419AD" w:rsidRDefault="00E419AD" w:rsidP="00E419AD">
      <w:pPr>
        <w:spacing w:after="0"/>
        <w:jc w:val="both"/>
        <w:rPr>
          <w:rFonts w:cs="Calibri"/>
          <w:color w:val="002060"/>
        </w:rPr>
      </w:pPr>
    </w:p>
    <w:p w14:paraId="1CD47174" w14:textId="77777777" w:rsidR="00424F36" w:rsidRDefault="00424F36" w:rsidP="00E419AD">
      <w:pPr>
        <w:spacing w:after="0"/>
        <w:jc w:val="both"/>
        <w:rPr>
          <w:rFonts w:cs="Calibri"/>
          <w:color w:val="002060"/>
        </w:rPr>
      </w:pPr>
    </w:p>
    <w:p w14:paraId="39B9A769" w14:textId="77777777" w:rsidR="00424F36" w:rsidRDefault="00424F36" w:rsidP="00E419AD">
      <w:pPr>
        <w:spacing w:after="0"/>
        <w:jc w:val="both"/>
        <w:rPr>
          <w:rFonts w:cs="Calibri"/>
          <w:color w:val="002060"/>
        </w:rPr>
      </w:pPr>
    </w:p>
    <w:p w14:paraId="2D40A68D" w14:textId="77777777" w:rsidR="00424F36" w:rsidRDefault="00424F36" w:rsidP="00E419AD">
      <w:pPr>
        <w:spacing w:after="0"/>
        <w:jc w:val="both"/>
        <w:rPr>
          <w:rFonts w:cs="Calibri"/>
          <w:color w:val="002060"/>
        </w:rPr>
      </w:pPr>
    </w:p>
    <w:p w14:paraId="1A6D655B" w14:textId="77777777" w:rsidR="00424F36" w:rsidRDefault="00424F36" w:rsidP="00E419AD">
      <w:pPr>
        <w:spacing w:after="0"/>
        <w:jc w:val="both"/>
        <w:rPr>
          <w:rFonts w:cs="Calibri"/>
          <w:color w:val="002060"/>
        </w:rPr>
      </w:pPr>
    </w:p>
    <w:p w14:paraId="3A8A28D7" w14:textId="77777777" w:rsidR="00424F36" w:rsidRDefault="00424F36" w:rsidP="00E419AD">
      <w:pPr>
        <w:spacing w:after="0"/>
        <w:jc w:val="both"/>
        <w:rPr>
          <w:rFonts w:cs="Calibri"/>
          <w:color w:val="002060"/>
        </w:rPr>
      </w:pPr>
    </w:p>
    <w:p w14:paraId="7706C261" w14:textId="77777777" w:rsidR="00424F36" w:rsidRDefault="00424F36" w:rsidP="00E419AD">
      <w:pPr>
        <w:spacing w:after="0"/>
        <w:jc w:val="both"/>
        <w:rPr>
          <w:rFonts w:cs="Calibri"/>
          <w:color w:val="002060"/>
        </w:rPr>
      </w:pPr>
    </w:p>
    <w:p w14:paraId="3892A818" w14:textId="77777777" w:rsidR="00424F36" w:rsidRDefault="00424F36" w:rsidP="00E419AD">
      <w:pPr>
        <w:spacing w:after="0"/>
        <w:jc w:val="both"/>
        <w:rPr>
          <w:rFonts w:cs="Calibri"/>
          <w:color w:val="002060"/>
        </w:rPr>
      </w:pPr>
    </w:p>
    <w:p w14:paraId="4E7DAB1C" w14:textId="77777777" w:rsidR="00E419AD" w:rsidRDefault="00E419AD" w:rsidP="00E419AD">
      <w:pPr>
        <w:spacing w:after="0"/>
        <w:jc w:val="both"/>
        <w:rPr>
          <w:rFonts w:cs="Calibri"/>
          <w:color w:val="002060"/>
        </w:rPr>
      </w:pPr>
    </w:p>
    <w:p w14:paraId="74640A19" w14:textId="77777777" w:rsidR="00E419AD" w:rsidRDefault="00E419AD" w:rsidP="00E419AD">
      <w:pPr>
        <w:spacing w:after="0"/>
        <w:jc w:val="both"/>
        <w:rPr>
          <w:rFonts w:cs="Calibri"/>
          <w:color w:val="002060"/>
        </w:rPr>
      </w:pPr>
    </w:p>
    <w:p w14:paraId="35F6DB2C" w14:textId="77777777" w:rsidR="002F4D32" w:rsidRDefault="002F4D32" w:rsidP="00E419AD">
      <w:pPr>
        <w:spacing w:after="0"/>
        <w:jc w:val="both"/>
        <w:rPr>
          <w:rFonts w:cs="Calibri"/>
          <w:color w:val="002060"/>
        </w:rPr>
      </w:pPr>
    </w:p>
    <w:p w14:paraId="581329DB" w14:textId="77777777" w:rsidR="002F4D32" w:rsidRDefault="002F4D32" w:rsidP="00E419AD">
      <w:pPr>
        <w:spacing w:after="0"/>
        <w:jc w:val="both"/>
        <w:rPr>
          <w:rFonts w:cs="Calibri"/>
          <w:color w:val="002060"/>
        </w:rPr>
      </w:pPr>
    </w:p>
    <w:p w14:paraId="03870249" w14:textId="259FA6DD" w:rsidR="00DD1A70" w:rsidRPr="00E419AD" w:rsidRDefault="00DD1A70">
      <w:pPr>
        <w:pStyle w:val="Heading1"/>
        <w:numPr>
          <w:ilvl w:val="0"/>
          <w:numId w:val="12"/>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jc w:val="center"/>
        <w:rPr>
          <w:rFonts w:asciiTheme="minorHAnsi" w:hAnsiTheme="minorHAnsi" w:cs="Calibri"/>
          <w:b/>
          <w:bCs/>
          <w:color w:val="FFFFFF" w:themeColor="background1"/>
        </w:rPr>
      </w:pPr>
      <w:bookmarkStart w:id="8" w:name="_Toc215152970"/>
      <w:r w:rsidRPr="00E419AD">
        <w:rPr>
          <w:rFonts w:asciiTheme="minorHAnsi" w:hAnsiTheme="minorHAnsi" w:cs="Calibri"/>
          <w:b/>
          <w:bCs/>
          <w:color w:val="FFFFFF" w:themeColor="background1"/>
        </w:rPr>
        <w:lastRenderedPageBreak/>
        <w:t>ΚΥΡΙΟΤΕΡΑ ΧΑΡΑΚΤΗΡΙΣΤΙΚΑ ΤΩΝ ΔΡΑΣΕΩΝ ΤΟ 202</w:t>
      </w:r>
      <w:r w:rsidR="00897C34" w:rsidRPr="00E419AD">
        <w:rPr>
          <w:rFonts w:asciiTheme="minorHAnsi" w:hAnsiTheme="minorHAnsi" w:cs="Calibri"/>
          <w:b/>
          <w:bCs/>
          <w:color w:val="FFFFFF" w:themeColor="background1"/>
        </w:rPr>
        <w:t>5</w:t>
      </w:r>
      <w:bookmarkEnd w:id="8"/>
    </w:p>
    <w:p w14:paraId="1B33C0C5" w14:textId="77777777" w:rsidR="00E61604" w:rsidRPr="00524E9E" w:rsidRDefault="00E61604" w:rsidP="00E61604">
      <w:pPr>
        <w:pStyle w:val="ListParagraph"/>
        <w:rPr>
          <w:rFonts w:eastAsia="Calibri" w:cstheme="minorHAnsi"/>
        </w:rPr>
      </w:pPr>
    </w:p>
    <w:p w14:paraId="2B770C86" w14:textId="77777777" w:rsidR="00E61604" w:rsidRPr="00524E9E" w:rsidRDefault="00E61604" w:rsidP="00E61604">
      <w:pPr>
        <w:pStyle w:val="ListParagraph"/>
        <w:rPr>
          <w:rFonts w:eastAsia="Calibri" w:cstheme="minorHAnsi"/>
          <w:color w:val="002060"/>
        </w:rPr>
      </w:pPr>
    </w:p>
    <w:p w14:paraId="11284B0C" w14:textId="4D1645A6" w:rsidR="00E61604" w:rsidRPr="00E419AD" w:rsidRDefault="00E61604" w:rsidP="00E61604">
      <w:pPr>
        <w:pStyle w:val="ListParagraph"/>
        <w:jc w:val="both"/>
        <w:rPr>
          <w:rFonts w:eastAsia="Calibri" w:cstheme="minorHAnsi"/>
          <w:b/>
          <w:bCs/>
          <w:color w:val="002060"/>
          <w:u w:val="single"/>
        </w:rPr>
      </w:pPr>
      <w:r w:rsidRPr="00E419AD">
        <w:rPr>
          <w:rFonts w:eastAsia="Calibri" w:cstheme="minorHAnsi"/>
          <w:b/>
          <w:bCs/>
          <w:color w:val="002060"/>
          <w:u w:val="single"/>
        </w:rPr>
        <w:t xml:space="preserve">Όλες οι προτάσεις μας για τα παραπάνω </w:t>
      </w:r>
      <w:r w:rsidR="001249D6" w:rsidRPr="00E419AD">
        <w:rPr>
          <w:rFonts w:eastAsia="Calibri" w:cstheme="minorHAnsi"/>
          <w:b/>
          <w:bCs/>
          <w:color w:val="002060"/>
          <w:u w:val="single"/>
        </w:rPr>
        <w:t xml:space="preserve">νομοθετικά </w:t>
      </w:r>
      <w:r w:rsidRPr="00E419AD">
        <w:rPr>
          <w:rFonts w:eastAsia="Calibri" w:cstheme="minorHAnsi"/>
          <w:b/>
          <w:bCs/>
          <w:color w:val="002060"/>
          <w:u w:val="single"/>
        </w:rPr>
        <w:t xml:space="preserve">θέματα θα επιλυθούν με την </w:t>
      </w:r>
      <w:r w:rsidR="001249D6" w:rsidRPr="00E419AD">
        <w:rPr>
          <w:rFonts w:eastAsia="Calibri" w:cstheme="minorHAnsi"/>
          <w:b/>
          <w:bCs/>
          <w:color w:val="002060"/>
          <w:u w:val="single"/>
        </w:rPr>
        <w:t>ψήφιση</w:t>
      </w:r>
      <w:r w:rsidRPr="00E419AD">
        <w:rPr>
          <w:rFonts w:eastAsia="Calibri" w:cstheme="minorHAnsi"/>
          <w:b/>
          <w:bCs/>
          <w:color w:val="002060"/>
          <w:u w:val="single"/>
        </w:rPr>
        <w:t xml:space="preserve"> του </w:t>
      </w:r>
      <w:r w:rsidR="001249D6" w:rsidRPr="00E419AD">
        <w:rPr>
          <w:rFonts w:eastAsia="Calibri" w:cstheme="minorHAnsi"/>
          <w:b/>
          <w:bCs/>
          <w:color w:val="002060"/>
          <w:u w:val="single"/>
        </w:rPr>
        <w:t xml:space="preserve">νέου Εθνικού </w:t>
      </w:r>
      <w:r w:rsidRPr="00E419AD">
        <w:rPr>
          <w:rFonts w:eastAsia="Calibri" w:cstheme="minorHAnsi"/>
          <w:b/>
          <w:bCs/>
          <w:color w:val="002060"/>
          <w:u w:val="single"/>
        </w:rPr>
        <w:t xml:space="preserve"> Τελωνειακού Κώδικα.</w:t>
      </w:r>
    </w:p>
    <w:p w14:paraId="1E13CD5D" w14:textId="77777777" w:rsidR="00ED74E0" w:rsidRPr="00524E9E" w:rsidRDefault="00ED74E0" w:rsidP="00E61604">
      <w:pPr>
        <w:pStyle w:val="ListParagraph"/>
        <w:jc w:val="both"/>
        <w:rPr>
          <w:rFonts w:eastAsia="Calibri" w:cstheme="minorHAnsi"/>
          <w:b/>
          <w:bCs/>
          <w:u w:val="single"/>
        </w:rPr>
      </w:pPr>
    </w:p>
    <w:p w14:paraId="60BBC884" w14:textId="77777777" w:rsidR="00B63434" w:rsidRPr="00524E9E" w:rsidRDefault="00B63434" w:rsidP="00E61604">
      <w:pPr>
        <w:pStyle w:val="ListParagraph"/>
        <w:jc w:val="both"/>
        <w:rPr>
          <w:rFonts w:eastAsia="Calibri" w:cstheme="minorHAnsi"/>
          <w:b/>
          <w:bCs/>
          <w:u w:val="single"/>
        </w:rPr>
      </w:pPr>
    </w:p>
    <w:p w14:paraId="1D0676C8" w14:textId="77777777" w:rsidR="00B63434" w:rsidRPr="00524E9E" w:rsidRDefault="00B63434" w:rsidP="00E61604">
      <w:pPr>
        <w:pStyle w:val="ListParagraph"/>
        <w:jc w:val="both"/>
        <w:rPr>
          <w:rFonts w:eastAsia="Calibri" w:cstheme="minorHAnsi"/>
          <w:b/>
          <w:bCs/>
          <w:u w:val="single"/>
        </w:rPr>
      </w:pPr>
    </w:p>
    <w:p w14:paraId="333D7CC9" w14:textId="77777777" w:rsidR="00C85DC8" w:rsidRPr="00E419AD" w:rsidRDefault="00C85DC8" w:rsidP="00C85DC8">
      <w:pPr>
        <w:shd w:val="clear" w:color="auto" w:fill="FFFFFF"/>
        <w:spacing w:after="0" w:line="293" w:lineRule="atLeast"/>
        <w:jc w:val="both"/>
        <w:rPr>
          <w:rFonts w:eastAsia="Times New Roman" w:cs="Calibri"/>
          <w:color w:val="002060"/>
          <w:lang w:eastAsia="el-GR"/>
        </w:rPr>
      </w:pPr>
      <w:r w:rsidRPr="00E419AD">
        <w:rPr>
          <w:rFonts w:eastAsia="Times New Roman" w:cs="Calibri"/>
          <w:color w:val="002060"/>
          <w:lang w:eastAsia="el-GR"/>
        </w:rPr>
        <w:t xml:space="preserve">Ο Σύλλογος συνέχισε τις επαφές με τα μέλη του , με τις αρμόδιες υπηρεσίες του Δημόσιου και φορείς  με συνεχή και </w:t>
      </w:r>
      <w:proofErr w:type="spellStart"/>
      <w:r w:rsidRPr="00E419AD">
        <w:rPr>
          <w:rFonts w:eastAsia="Times New Roman" w:cs="Calibri"/>
          <w:color w:val="002060"/>
          <w:lang w:eastAsia="el-GR"/>
        </w:rPr>
        <w:t>στοχευμένη</w:t>
      </w:r>
      <w:proofErr w:type="spellEnd"/>
      <w:r w:rsidRPr="00E419AD">
        <w:rPr>
          <w:rFonts w:eastAsia="Times New Roman" w:cs="Calibri"/>
          <w:color w:val="002060"/>
          <w:lang w:eastAsia="el-GR"/>
        </w:rPr>
        <w:t xml:space="preserve"> οργάνωση συναντήσεων και συνεδριάσεων.</w:t>
      </w:r>
    </w:p>
    <w:p w14:paraId="58E8FAAB" w14:textId="77777777" w:rsidR="00C85DC8" w:rsidRPr="00E419AD" w:rsidRDefault="00C85DC8" w:rsidP="00C85DC8">
      <w:pPr>
        <w:shd w:val="clear" w:color="auto" w:fill="FFFFFF"/>
        <w:spacing w:after="0" w:line="293" w:lineRule="atLeast"/>
        <w:jc w:val="both"/>
        <w:rPr>
          <w:rFonts w:eastAsia="Times New Roman" w:cs="Calibri"/>
          <w:color w:val="002060"/>
          <w:lang w:eastAsia="el-GR"/>
        </w:rPr>
      </w:pPr>
    </w:p>
    <w:p w14:paraId="7CE54F2E" w14:textId="77777777" w:rsidR="00C85DC8" w:rsidRPr="00E419AD" w:rsidRDefault="00C85DC8" w:rsidP="00C85DC8">
      <w:pPr>
        <w:shd w:val="clear" w:color="auto" w:fill="FFFFFF"/>
        <w:spacing w:after="0" w:line="293" w:lineRule="atLeast"/>
        <w:jc w:val="both"/>
        <w:rPr>
          <w:rFonts w:eastAsia="Times New Roman" w:cs="Calibri"/>
          <w:color w:val="002060"/>
          <w:lang w:eastAsia="el-GR"/>
        </w:rPr>
      </w:pPr>
      <w:r w:rsidRPr="00E419AD">
        <w:rPr>
          <w:rFonts w:eastAsia="Times New Roman" w:cs="Calibri"/>
          <w:color w:val="002060"/>
          <w:lang w:eastAsia="el-GR"/>
        </w:rPr>
        <w:t>Στον κλάδο του εφοδιασμού πλοίων παρατηρήθηκε αύξηση της δραστηριότητας, ιδιαίτερα στον τομέα της κρουαζιέρας.</w:t>
      </w:r>
    </w:p>
    <w:p w14:paraId="4598D37C" w14:textId="77777777" w:rsidR="00602FA6" w:rsidRPr="00524E9E" w:rsidRDefault="00602FA6" w:rsidP="00C85DC8">
      <w:pPr>
        <w:shd w:val="clear" w:color="auto" w:fill="FFFFFF"/>
        <w:spacing w:after="0" w:line="293" w:lineRule="atLeast"/>
        <w:jc w:val="both"/>
        <w:rPr>
          <w:rFonts w:eastAsia="Times New Roman" w:cs="Calibri"/>
          <w:lang w:eastAsia="el-GR"/>
        </w:rPr>
      </w:pPr>
    </w:p>
    <w:p w14:paraId="056D7A3F" w14:textId="77777777" w:rsidR="00602FA6" w:rsidRPr="00A44F0B" w:rsidRDefault="00602FA6" w:rsidP="00C85DC8">
      <w:pPr>
        <w:shd w:val="clear" w:color="auto" w:fill="FFFFFF"/>
        <w:spacing w:after="0" w:line="293" w:lineRule="atLeast"/>
        <w:jc w:val="both"/>
        <w:rPr>
          <w:rFonts w:eastAsia="Times New Roman" w:cs="Calibri"/>
          <w:color w:val="002060"/>
          <w:lang w:eastAsia="el-GR"/>
        </w:rPr>
      </w:pPr>
    </w:p>
    <w:p w14:paraId="041B887B" w14:textId="77777777" w:rsidR="00C85DC8" w:rsidRPr="00A44F0B" w:rsidRDefault="00C85DC8">
      <w:pPr>
        <w:pStyle w:val="ListParagraph"/>
        <w:numPr>
          <w:ilvl w:val="0"/>
          <w:numId w:val="12"/>
        </w:numPr>
        <w:shd w:val="clear" w:color="auto" w:fill="FFFFFF"/>
        <w:spacing w:after="0" w:line="293" w:lineRule="atLeast"/>
        <w:ind w:left="0" w:firstLine="0"/>
        <w:jc w:val="both"/>
        <w:rPr>
          <w:rFonts w:eastAsia="Times New Roman" w:cs="Calibri"/>
          <w:b/>
          <w:vanish/>
          <w:color w:val="002060"/>
          <w:lang w:eastAsia="el-GR"/>
        </w:rPr>
      </w:pPr>
    </w:p>
    <w:p w14:paraId="2F4F9866" w14:textId="77777777" w:rsidR="00C85DC8" w:rsidRPr="00A44F0B" w:rsidRDefault="00C85DC8">
      <w:pPr>
        <w:pStyle w:val="ListParagraph"/>
        <w:numPr>
          <w:ilvl w:val="0"/>
          <w:numId w:val="12"/>
        </w:numPr>
        <w:shd w:val="clear" w:color="auto" w:fill="FFFFFF"/>
        <w:spacing w:after="0" w:line="293" w:lineRule="atLeast"/>
        <w:ind w:left="0" w:firstLine="0"/>
        <w:jc w:val="both"/>
        <w:rPr>
          <w:rFonts w:eastAsia="Times New Roman" w:cs="Calibri"/>
          <w:b/>
          <w:vanish/>
          <w:color w:val="002060"/>
          <w:lang w:eastAsia="el-GR"/>
        </w:rPr>
      </w:pPr>
    </w:p>
    <w:p w14:paraId="25197CEE" w14:textId="77777777" w:rsidR="00C85DC8" w:rsidRPr="00A44F0B" w:rsidRDefault="00C85DC8" w:rsidP="00C85DC8">
      <w:pPr>
        <w:spacing w:after="0"/>
        <w:jc w:val="both"/>
        <w:rPr>
          <w:rFonts w:cs="Calibri"/>
          <w:b/>
          <w:bCs/>
          <w:color w:val="002060"/>
          <w:lang w:eastAsia="el-GR"/>
        </w:rPr>
      </w:pPr>
    </w:p>
    <w:p w14:paraId="5DDA716E" w14:textId="643B3DF5" w:rsidR="00C85DC8" w:rsidRPr="00A44F0B" w:rsidRDefault="00C85DC8">
      <w:pPr>
        <w:pStyle w:val="ListParagraph"/>
        <w:numPr>
          <w:ilvl w:val="1"/>
          <w:numId w:val="14"/>
        </w:numPr>
        <w:shd w:val="clear" w:color="auto" w:fill="FFFFFF"/>
        <w:spacing w:after="0" w:line="293" w:lineRule="atLeast"/>
        <w:jc w:val="both"/>
        <w:rPr>
          <w:rFonts w:eastAsia="Times New Roman" w:cstheme="minorHAnsi"/>
          <w:b/>
          <w:bCs/>
          <w:color w:val="002060"/>
          <w:lang w:eastAsia="el-GR"/>
        </w:rPr>
      </w:pPr>
      <w:r w:rsidRPr="00A44F0B">
        <w:rPr>
          <w:rFonts w:eastAsia="Times New Roman" w:cstheme="minorHAnsi"/>
          <w:b/>
          <w:bCs/>
          <w:color w:val="002060"/>
          <w:highlight w:val="green"/>
          <w:lang w:eastAsia="el-GR"/>
        </w:rPr>
        <w:t>ΕΓΓΡΑΦΗ ΝΕΩΝ ΜΕΛΩΝ</w:t>
      </w:r>
      <w:r w:rsidRPr="00A44F0B">
        <w:rPr>
          <w:rFonts w:eastAsia="Times New Roman" w:cstheme="minorHAnsi"/>
          <w:b/>
          <w:bCs/>
          <w:color w:val="002060"/>
          <w:lang w:eastAsia="el-GR"/>
        </w:rPr>
        <w:t xml:space="preserve"> – </w:t>
      </w:r>
      <w:r w:rsidRPr="00A44F0B">
        <w:rPr>
          <w:rFonts w:eastAsia="Times New Roman" w:cstheme="minorHAnsi"/>
          <w:b/>
          <w:bCs/>
          <w:color w:val="002060"/>
          <w:highlight w:val="red"/>
          <w:lang w:eastAsia="el-GR"/>
        </w:rPr>
        <w:t xml:space="preserve">ΔΙΑΓΡΑΦΗ ΜΕΛΩΝ </w:t>
      </w:r>
    </w:p>
    <w:p w14:paraId="203E60EE" w14:textId="77777777" w:rsidR="00C85DC8" w:rsidRPr="00A44F0B" w:rsidRDefault="00C85DC8" w:rsidP="00C85DC8">
      <w:pPr>
        <w:spacing w:after="0"/>
        <w:jc w:val="both"/>
        <w:rPr>
          <w:rFonts w:cs="Calibri"/>
          <w:b/>
          <w:bCs/>
          <w:color w:val="002060"/>
          <w:lang w:eastAsia="el-GR"/>
        </w:rPr>
      </w:pPr>
    </w:p>
    <w:p w14:paraId="14194761" w14:textId="77777777" w:rsidR="00C85DC8" w:rsidRPr="00A44F0B" w:rsidRDefault="00C85DC8" w:rsidP="00C85DC8">
      <w:pPr>
        <w:spacing w:after="0"/>
        <w:jc w:val="both"/>
        <w:rPr>
          <w:rFonts w:cs="Calibri"/>
          <w:b/>
          <w:bCs/>
          <w:color w:val="002060"/>
          <w:lang w:eastAsia="el-GR"/>
        </w:rPr>
      </w:pPr>
    </w:p>
    <w:p w14:paraId="28D42191" w14:textId="560CB5B0" w:rsidR="00C85DC8" w:rsidRPr="00A44F0B" w:rsidRDefault="00C85DC8" w:rsidP="00C85DC8">
      <w:pPr>
        <w:shd w:val="clear" w:color="auto" w:fill="FFFFFF"/>
        <w:spacing w:after="0" w:line="293" w:lineRule="atLeast"/>
        <w:jc w:val="both"/>
        <w:rPr>
          <w:rFonts w:eastAsia="Times New Roman" w:cstheme="minorHAnsi"/>
          <w:b/>
          <w:bCs/>
          <w:color w:val="002060"/>
          <w:u w:val="single"/>
          <w:lang w:eastAsia="el-GR"/>
        </w:rPr>
      </w:pPr>
      <w:bookmarkStart w:id="9" w:name="_Hlk189122388"/>
      <w:r w:rsidRPr="00A44F0B">
        <w:rPr>
          <w:rFonts w:eastAsia="Times New Roman" w:cstheme="minorHAnsi"/>
          <w:b/>
          <w:bCs/>
          <w:color w:val="002060"/>
          <w:highlight w:val="green"/>
          <w:u w:val="single"/>
          <w:lang w:eastAsia="el-GR"/>
        </w:rPr>
        <w:t xml:space="preserve">ΕΓΓΡΑΦΗ </w:t>
      </w:r>
      <w:r w:rsidR="00FB4725">
        <w:rPr>
          <w:rFonts w:eastAsia="Times New Roman" w:cstheme="minorHAnsi"/>
          <w:b/>
          <w:bCs/>
          <w:color w:val="002060"/>
          <w:highlight w:val="green"/>
          <w:u w:val="single"/>
          <w:lang w:eastAsia="el-GR"/>
        </w:rPr>
        <w:t>9</w:t>
      </w:r>
      <w:r w:rsidRPr="00A44F0B">
        <w:rPr>
          <w:rFonts w:eastAsia="Times New Roman" w:cstheme="minorHAnsi"/>
          <w:b/>
          <w:bCs/>
          <w:color w:val="002060"/>
          <w:highlight w:val="green"/>
          <w:u w:val="single"/>
          <w:lang w:val="en-US" w:eastAsia="el-GR"/>
        </w:rPr>
        <w:t xml:space="preserve"> </w:t>
      </w:r>
      <w:r w:rsidRPr="00A44F0B">
        <w:rPr>
          <w:rFonts w:eastAsia="Times New Roman" w:cstheme="minorHAnsi"/>
          <w:b/>
          <w:bCs/>
          <w:color w:val="002060"/>
          <w:highlight w:val="green"/>
          <w:u w:val="single"/>
          <w:lang w:eastAsia="el-GR"/>
        </w:rPr>
        <w:t xml:space="preserve">ΝΕΩΝ ΜΕΛΩΝ </w:t>
      </w:r>
    </w:p>
    <w:bookmarkEnd w:id="9"/>
    <w:p w14:paraId="6D187C88" w14:textId="77777777" w:rsidR="00C85DC8" w:rsidRPr="00A44F0B" w:rsidRDefault="00C85DC8" w:rsidP="00C85DC8">
      <w:pPr>
        <w:spacing w:after="0"/>
        <w:jc w:val="both"/>
        <w:rPr>
          <w:rFonts w:cs="Calibri"/>
          <w:b/>
          <w:bCs/>
          <w:color w:val="002060"/>
          <w:lang w:eastAsia="el-GR"/>
        </w:rPr>
      </w:pPr>
    </w:p>
    <w:p w14:paraId="5F6E6AD6" w14:textId="50F8F6C6" w:rsidR="00C85DC8" w:rsidRPr="00A44F0B" w:rsidRDefault="00C85DC8">
      <w:pPr>
        <w:pStyle w:val="ListParagraph"/>
        <w:numPr>
          <w:ilvl w:val="0"/>
          <w:numId w:val="6"/>
        </w:numPr>
        <w:rPr>
          <w:rFonts w:cs="Calibri"/>
          <w:color w:val="002060"/>
          <w:lang w:eastAsia="el-GR"/>
        </w:rPr>
      </w:pPr>
      <w:r w:rsidRPr="00A44F0B">
        <w:rPr>
          <w:rFonts w:cs="Calibri"/>
          <w:color w:val="002060"/>
          <w:lang w:eastAsia="el-GR"/>
        </w:rPr>
        <w:t>Εγγραφή της εταιρείας</w:t>
      </w:r>
      <w:r w:rsidRPr="00A44F0B">
        <w:rPr>
          <w:rFonts w:cs="Calibri"/>
          <w:b/>
          <w:bCs/>
          <w:color w:val="002060"/>
          <w:lang w:eastAsia="el-GR"/>
        </w:rPr>
        <w:t xml:space="preserve"> </w:t>
      </w:r>
      <w:r w:rsidR="00E403BE" w:rsidRPr="00A44F0B">
        <w:rPr>
          <w:rFonts w:cs="Calibri"/>
          <w:b/>
          <w:bCs/>
          <w:color w:val="002060"/>
          <w:lang w:eastAsia="el-GR"/>
        </w:rPr>
        <w:t>ΜΑΡΙΤΑ ΕΛΛΑΣ ΑΕ</w:t>
      </w:r>
      <w:r w:rsidRPr="00A44F0B">
        <w:rPr>
          <w:rFonts w:cs="Calibri"/>
          <w:color w:val="002060"/>
          <w:lang w:eastAsia="el-GR"/>
        </w:rPr>
        <w:t xml:space="preserve"> η οποία δραστηριοποιείται στον τομέα των </w:t>
      </w:r>
      <w:r w:rsidR="00E403BE" w:rsidRPr="00A44F0B">
        <w:rPr>
          <w:rFonts w:cs="Calibri"/>
          <w:color w:val="002060"/>
          <w:lang w:eastAsia="el-GR"/>
        </w:rPr>
        <w:t>ναυτιλιακ</w:t>
      </w:r>
      <w:r w:rsidRPr="00A44F0B">
        <w:rPr>
          <w:rFonts w:cs="Calibri"/>
          <w:color w:val="002060"/>
          <w:lang w:eastAsia="el-GR"/>
        </w:rPr>
        <w:t>ών</w:t>
      </w:r>
      <w:r w:rsidR="00E403BE" w:rsidRPr="00A44F0B">
        <w:rPr>
          <w:rFonts w:cs="Calibri"/>
          <w:color w:val="002060"/>
          <w:lang w:eastAsia="el-GR"/>
        </w:rPr>
        <w:t xml:space="preserve"> ειδών</w:t>
      </w:r>
      <w:r w:rsidRPr="00A44F0B">
        <w:rPr>
          <w:rFonts w:cs="Calibri"/>
          <w:color w:val="002060"/>
          <w:lang w:eastAsia="el-GR"/>
        </w:rPr>
        <w:t xml:space="preserve">. </w:t>
      </w:r>
    </w:p>
    <w:p w14:paraId="2A057048" w14:textId="77777777" w:rsidR="00C85DC8" w:rsidRPr="00A44F0B" w:rsidRDefault="00C85DC8" w:rsidP="00C85DC8">
      <w:pPr>
        <w:pStyle w:val="ListParagraph"/>
        <w:rPr>
          <w:rFonts w:cs="Calibri"/>
          <w:color w:val="002060"/>
          <w:lang w:eastAsia="el-GR"/>
        </w:rPr>
      </w:pPr>
      <w:r w:rsidRPr="00A44F0B">
        <w:rPr>
          <w:rFonts w:cs="Calibri"/>
          <w:color w:val="002060"/>
          <w:u w:val="single"/>
          <w:lang w:eastAsia="el-GR"/>
        </w:rPr>
        <w:t>Η εταιρεία εγγράφηκε και στον ISSA για την χρήση του 2025.</w:t>
      </w:r>
    </w:p>
    <w:p w14:paraId="2DB13A25" w14:textId="5EFF7FD3" w:rsidR="00C85DC8" w:rsidRPr="00A44F0B" w:rsidRDefault="00C85DC8">
      <w:pPr>
        <w:pStyle w:val="ListParagraph"/>
        <w:numPr>
          <w:ilvl w:val="0"/>
          <w:numId w:val="6"/>
        </w:numPr>
        <w:rPr>
          <w:rFonts w:cs="Calibri"/>
          <w:color w:val="002060"/>
          <w:lang w:eastAsia="el-GR"/>
        </w:rPr>
      </w:pPr>
      <w:r w:rsidRPr="00A44F0B">
        <w:rPr>
          <w:rFonts w:cs="Calibri"/>
          <w:color w:val="002060"/>
          <w:lang w:eastAsia="el-GR"/>
        </w:rPr>
        <w:t>Εγγραφή της εταιρείας</w:t>
      </w:r>
      <w:r w:rsidRPr="00A44F0B">
        <w:rPr>
          <w:rFonts w:cs="Calibri"/>
          <w:b/>
          <w:bCs/>
          <w:color w:val="002060"/>
          <w:lang w:eastAsia="el-GR"/>
        </w:rPr>
        <w:t xml:space="preserve"> </w:t>
      </w:r>
      <w:r w:rsidR="00E403BE" w:rsidRPr="00A44F0B">
        <w:rPr>
          <w:rFonts w:cs="Calibri"/>
          <w:b/>
          <w:bCs/>
          <w:color w:val="002060"/>
          <w:lang w:eastAsia="el-GR"/>
        </w:rPr>
        <w:t xml:space="preserve">ΙΩΑΝΝΗΣ ΜΕΛΙΣΣΟΥΡΓΑΚΗΣ ΚΑΙ ΣΙΑ Ε.Ε </w:t>
      </w:r>
      <w:r w:rsidRPr="00A44F0B">
        <w:rPr>
          <w:rFonts w:cs="Calibri"/>
          <w:color w:val="002060"/>
          <w:lang w:eastAsia="el-GR"/>
        </w:rPr>
        <w:t>η οποία δραστηριοποιείται στον τομέα τ</w:t>
      </w:r>
      <w:r w:rsidR="00E403BE" w:rsidRPr="00A44F0B">
        <w:rPr>
          <w:rFonts w:cs="Calibri"/>
          <w:color w:val="002060"/>
          <w:lang w:eastAsia="el-GR"/>
        </w:rPr>
        <w:t>ου εξοπλισμού</w:t>
      </w:r>
      <w:r w:rsidRPr="00A44F0B">
        <w:rPr>
          <w:rFonts w:cs="Calibri"/>
          <w:color w:val="002060"/>
          <w:lang w:eastAsia="el-GR"/>
        </w:rPr>
        <w:t>.</w:t>
      </w:r>
    </w:p>
    <w:p w14:paraId="2A6F0ED0" w14:textId="16932D22" w:rsidR="00C85DC8" w:rsidRPr="00A44F0B" w:rsidRDefault="00C85DC8">
      <w:pPr>
        <w:pStyle w:val="ListParagraph"/>
        <w:numPr>
          <w:ilvl w:val="0"/>
          <w:numId w:val="6"/>
        </w:numPr>
        <w:rPr>
          <w:rFonts w:cs="Calibri"/>
          <w:color w:val="002060"/>
          <w:lang w:eastAsia="el-GR"/>
        </w:rPr>
      </w:pPr>
      <w:bookmarkStart w:id="10" w:name="_Hlk187317305"/>
      <w:r w:rsidRPr="00A44F0B">
        <w:rPr>
          <w:rFonts w:cs="Calibri"/>
          <w:color w:val="002060"/>
          <w:lang w:eastAsia="el-GR"/>
        </w:rPr>
        <w:t>Εγγραφή της εταιρείας</w:t>
      </w:r>
      <w:r w:rsidRPr="00A44F0B">
        <w:rPr>
          <w:rFonts w:cs="Calibri"/>
          <w:b/>
          <w:bCs/>
          <w:color w:val="002060"/>
          <w:lang w:eastAsia="el-GR"/>
        </w:rPr>
        <w:t xml:space="preserve"> </w:t>
      </w:r>
      <w:r w:rsidR="00E403BE" w:rsidRPr="00A44F0B">
        <w:rPr>
          <w:rFonts w:cs="Calibri"/>
          <w:b/>
          <w:bCs/>
          <w:color w:val="002060"/>
          <w:lang w:eastAsia="el-GR"/>
        </w:rPr>
        <w:t>ΤΕΧΝΟΣΙΠ ΕΠΕ</w:t>
      </w:r>
      <w:r w:rsidRPr="00A44F0B">
        <w:rPr>
          <w:rFonts w:cs="Calibri"/>
          <w:color w:val="002060"/>
          <w:lang w:eastAsia="el-GR"/>
        </w:rPr>
        <w:t xml:space="preserve"> η οποία δραστηριοποιείται στον τομέα της τροφοδοσίας. </w:t>
      </w:r>
    </w:p>
    <w:bookmarkEnd w:id="10"/>
    <w:p w14:paraId="3F835395" w14:textId="39208B40" w:rsidR="00C85DC8" w:rsidRPr="00A44F0B" w:rsidRDefault="00C85DC8">
      <w:pPr>
        <w:pStyle w:val="ListParagraph"/>
        <w:numPr>
          <w:ilvl w:val="0"/>
          <w:numId w:val="6"/>
        </w:numPr>
        <w:rPr>
          <w:rFonts w:cs="Calibri"/>
          <w:color w:val="002060"/>
          <w:lang w:eastAsia="el-GR"/>
        </w:rPr>
      </w:pPr>
      <w:r w:rsidRPr="00A44F0B">
        <w:rPr>
          <w:rFonts w:cs="Calibri"/>
          <w:color w:val="002060"/>
          <w:lang w:eastAsia="el-GR"/>
        </w:rPr>
        <w:t xml:space="preserve">Εγγραφή της εταιρείας </w:t>
      </w:r>
      <w:r w:rsidR="0026713D" w:rsidRPr="00A44F0B">
        <w:rPr>
          <w:rFonts w:cs="Calibri"/>
          <w:b/>
          <w:bCs/>
          <w:color w:val="002060"/>
          <w:lang w:val="en-US" w:eastAsia="el-GR"/>
        </w:rPr>
        <w:t>ANTIPOLLUTION</w:t>
      </w:r>
      <w:r w:rsidRPr="00A44F0B">
        <w:rPr>
          <w:rFonts w:cs="Calibri"/>
          <w:color w:val="002060"/>
          <w:lang w:eastAsia="el-GR"/>
        </w:rPr>
        <w:t xml:space="preserve">  η οποία δραστηριοποιείται στον τομέα της τροφοδοσίας. </w:t>
      </w:r>
    </w:p>
    <w:p w14:paraId="6D587EC1" w14:textId="0E1598F8" w:rsidR="00C85DC8" w:rsidRPr="00A44F0B" w:rsidRDefault="00C85DC8">
      <w:pPr>
        <w:pStyle w:val="ListParagraph"/>
        <w:numPr>
          <w:ilvl w:val="0"/>
          <w:numId w:val="6"/>
        </w:numPr>
        <w:rPr>
          <w:rFonts w:cs="Calibri"/>
          <w:color w:val="002060"/>
          <w:lang w:eastAsia="el-GR"/>
        </w:rPr>
      </w:pPr>
      <w:r w:rsidRPr="00A44F0B">
        <w:rPr>
          <w:rFonts w:cs="Calibri"/>
          <w:color w:val="002060"/>
          <w:lang w:eastAsia="el-GR"/>
        </w:rPr>
        <w:t>Εγγραφή της εταιρείας</w:t>
      </w:r>
      <w:r w:rsidRPr="00A44F0B">
        <w:rPr>
          <w:color w:val="002060"/>
        </w:rPr>
        <w:t xml:space="preserve"> </w:t>
      </w:r>
      <w:r w:rsidR="0026713D" w:rsidRPr="00A44F0B">
        <w:rPr>
          <w:rFonts w:cs="Calibri"/>
          <w:b/>
          <w:bCs/>
          <w:color w:val="002060"/>
          <w:lang w:eastAsia="el-GR"/>
        </w:rPr>
        <w:t>ΕΝΕΡΓΕΙΑΚΗ ΛΙΠΑΝΤΙΚΗ ΙΚΕ</w:t>
      </w:r>
      <w:r w:rsidR="00DF22BE" w:rsidRPr="00A44F0B">
        <w:rPr>
          <w:rFonts w:cs="Calibri"/>
          <w:b/>
          <w:bCs/>
          <w:color w:val="002060"/>
          <w:lang w:eastAsia="el-GR"/>
        </w:rPr>
        <w:t xml:space="preserve"> </w:t>
      </w:r>
      <w:r w:rsidR="00DF22BE" w:rsidRPr="00A44F0B">
        <w:rPr>
          <w:rFonts w:cs="Calibri"/>
          <w:color w:val="002060"/>
          <w:lang w:eastAsia="el-GR"/>
        </w:rPr>
        <w:t>η οποία δραστηριοποιείται στον τομέα των λιπαντικών</w:t>
      </w:r>
      <w:r w:rsidR="0026713D" w:rsidRPr="00A44F0B">
        <w:rPr>
          <w:rFonts w:cs="Calibri"/>
          <w:b/>
          <w:bCs/>
          <w:color w:val="002060"/>
          <w:lang w:eastAsia="el-GR"/>
        </w:rPr>
        <w:t>.</w:t>
      </w:r>
    </w:p>
    <w:p w14:paraId="63DC9F2C" w14:textId="02C17A81" w:rsidR="00C85DC8" w:rsidRPr="00A44F0B" w:rsidRDefault="00C85DC8">
      <w:pPr>
        <w:pStyle w:val="ListParagraph"/>
        <w:numPr>
          <w:ilvl w:val="0"/>
          <w:numId w:val="6"/>
        </w:numPr>
        <w:rPr>
          <w:rFonts w:cs="Calibri"/>
          <w:color w:val="002060"/>
          <w:lang w:eastAsia="el-GR"/>
        </w:rPr>
      </w:pPr>
      <w:r w:rsidRPr="00A44F0B">
        <w:rPr>
          <w:rFonts w:cs="Calibri"/>
          <w:color w:val="002060"/>
          <w:lang w:eastAsia="el-GR"/>
        </w:rPr>
        <w:t xml:space="preserve">Εγγραφή της εταιρείας </w:t>
      </w:r>
      <w:r w:rsidR="0026713D" w:rsidRPr="00A44F0B">
        <w:rPr>
          <w:rFonts w:cs="Calibri"/>
          <w:b/>
          <w:bCs/>
          <w:color w:val="002060"/>
          <w:lang w:val="en-US" w:eastAsia="el-GR"/>
        </w:rPr>
        <w:t>World</w:t>
      </w:r>
      <w:r w:rsidR="0026713D" w:rsidRPr="00A44F0B">
        <w:rPr>
          <w:rFonts w:cs="Calibri"/>
          <w:b/>
          <w:bCs/>
          <w:color w:val="002060"/>
          <w:lang w:eastAsia="el-GR"/>
        </w:rPr>
        <w:t xml:space="preserve"> </w:t>
      </w:r>
      <w:r w:rsidR="0026713D" w:rsidRPr="00A44F0B">
        <w:rPr>
          <w:rFonts w:cs="Calibri"/>
          <w:b/>
          <w:bCs/>
          <w:color w:val="002060"/>
          <w:lang w:val="en-US" w:eastAsia="el-GR"/>
        </w:rPr>
        <w:t>Marine</w:t>
      </w:r>
      <w:r w:rsidR="0026713D" w:rsidRPr="00A44F0B">
        <w:rPr>
          <w:rFonts w:cs="Calibri"/>
          <w:b/>
          <w:bCs/>
          <w:color w:val="002060"/>
          <w:lang w:eastAsia="el-GR"/>
        </w:rPr>
        <w:t xml:space="preserve"> </w:t>
      </w:r>
      <w:r w:rsidR="0026713D" w:rsidRPr="00A44F0B">
        <w:rPr>
          <w:rFonts w:cs="Calibri"/>
          <w:b/>
          <w:bCs/>
          <w:color w:val="002060"/>
          <w:lang w:val="en-US" w:eastAsia="el-GR"/>
        </w:rPr>
        <w:t>Services</w:t>
      </w:r>
      <w:r w:rsidR="0026713D" w:rsidRPr="00A44F0B">
        <w:rPr>
          <w:rFonts w:cs="Calibri"/>
          <w:b/>
          <w:bCs/>
          <w:color w:val="002060"/>
          <w:lang w:eastAsia="el-GR"/>
        </w:rPr>
        <w:t xml:space="preserve"> </w:t>
      </w:r>
      <w:proofErr w:type="spellStart"/>
      <w:r w:rsidR="0026713D" w:rsidRPr="00A44F0B">
        <w:rPr>
          <w:rFonts w:cs="Calibri"/>
          <w:b/>
          <w:bCs/>
          <w:color w:val="002060"/>
          <w:lang w:val="en-US" w:eastAsia="el-GR"/>
        </w:rPr>
        <w:t>Lp</w:t>
      </w:r>
      <w:proofErr w:type="spellEnd"/>
      <w:r w:rsidR="0026713D" w:rsidRPr="00A44F0B">
        <w:rPr>
          <w:rFonts w:cs="Calibri"/>
          <w:b/>
          <w:bCs/>
          <w:color w:val="002060"/>
          <w:lang w:eastAsia="el-GR"/>
        </w:rPr>
        <w:t>.</w:t>
      </w:r>
      <w:r w:rsidRPr="00A44F0B">
        <w:rPr>
          <w:rFonts w:cs="Calibri"/>
          <w:color w:val="002060"/>
          <w:lang w:eastAsia="el-GR"/>
        </w:rPr>
        <w:t xml:space="preserve"> η οποία </w:t>
      </w:r>
      <w:r w:rsidR="0026713D" w:rsidRPr="00A44F0B">
        <w:rPr>
          <w:rFonts w:cs="Calibri"/>
          <w:color w:val="002060"/>
          <w:lang w:eastAsia="el-GR"/>
        </w:rPr>
        <w:t>παρέχει υπηρεσίες στα πλοία</w:t>
      </w:r>
      <w:r w:rsidRPr="00A44F0B">
        <w:rPr>
          <w:rFonts w:cs="Calibri"/>
          <w:color w:val="002060"/>
          <w:lang w:eastAsia="el-GR"/>
        </w:rPr>
        <w:t xml:space="preserve">.  </w:t>
      </w:r>
    </w:p>
    <w:p w14:paraId="21D33B6B" w14:textId="77777777" w:rsidR="00C85DC8" w:rsidRPr="00A44F0B" w:rsidRDefault="00C85DC8" w:rsidP="00C85DC8">
      <w:pPr>
        <w:pStyle w:val="ListParagraph"/>
        <w:rPr>
          <w:rFonts w:cs="Calibri"/>
          <w:color w:val="002060"/>
          <w:lang w:eastAsia="el-GR"/>
        </w:rPr>
      </w:pPr>
      <w:bookmarkStart w:id="11" w:name="_Hlk219289541"/>
      <w:r w:rsidRPr="00A44F0B">
        <w:rPr>
          <w:rFonts w:cs="Calibri"/>
          <w:color w:val="002060"/>
          <w:lang w:eastAsia="el-GR"/>
        </w:rPr>
        <w:t xml:space="preserve">Η εταιρεία εγγράφηκε και στον </w:t>
      </w:r>
      <w:r w:rsidRPr="00A44F0B">
        <w:rPr>
          <w:rFonts w:cs="Calibri"/>
          <w:color w:val="002060"/>
          <w:lang w:val="en-US" w:eastAsia="el-GR"/>
        </w:rPr>
        <w:t>ISSA</w:t>
      </w:r>
      <w:r w:rsidRPr="00A44F0B">
        <w:rPr>
          <w:rFonts w:cs="Calibri"/>
          <w:color w:val="002060"/>
          <w:lang w:eastAsia="el-GR"/>
        </w:rPr>
        <w:t xml:space="preserve"> για την χρήση του 2025.</w:t>
      </w:r>
    </w:p>
    <w:bookmarkEnd w:id="11"/>
    <w:p w14:paraId="71A5ACB1" w14:textId="77777777" w:rsidR="005128D3" w:rsidRPr="00A44F0B" w:rsidRDefault="00C85DC8">
      <w:pPr>
        <w:pStyle w:val="ListParagraph"/>
        <w:numPr>
          <w:ilvl w:val="0"/>
          <w:numId w:val="6"/>
        </w:numPr>
        <w:spacing w:after="0"/>
        <w:jc w:val="both"/>
        <w:rPr>
          <w:rFonts w:cs="Calibri"/>
          <w:color w:val="002060"/>
          <w:lang w:eastAsia="el-GR"/>
        </w:rPr>
      </w:pPr>
      <w:r w:rsidRPr="00A44F0B">
        <w:rPr>
          <w:rFonts w:cs="Calibri"/>
          <w:color w:val="002060"/>
          <w:lang w:eastAsia="el-GR"/>
        </w:rPr>
        <w:t>Εγγραφή</w:t>
      </w:r>
      <w:r w:rsidRPr="00A44F0B">
        <w:rPr>
          <w:rFonts w:cs="Calibri"/>
          <w:color w:val="002060"/>
        </w:rPr>
        <w:t xml:space="preserve"> της εταιρείας </w:t>
      </w:r>
      <w:r w:rsidR="00CF397B" w:rsidRPr="00A44F0B">
        <w:rPr>
          <w:rFonts w:cs="Calibri"/>
          <w:b/>
          <w:bCs/>
          <w:color w:val="002060"/>
          <w:lang w:val="en-US"/>
        </w:rPr>
        <w:t>COMPASS</w:t>
      </w:r>
      <w:r w:rsidR="00CF397B" w:rsidRPr="00A44F0B">
        <w:rPr>
          <w:rFonts w:cs="Calibri"/>
          <w:b/>
          <w:bCs/>
          <w:color w:val="002060"/>
        </w:rPr>
        <w:t xml:space="preserve"> </w:t>
      </w:r>
      <w:r w:rsidR="00CF397B" w:rsidRPr="00A44F0B">
        <w:rPr>
          <w:rFonts w:cs="Calibri"/>
          <w:b/>
          <w:bCs/>
          <w:color w:val="002060"/>
          <w:lang w:val="en-US"/>
        </w:rPr>
        <w:t>MARINE</w:t>
      </w:r>
      <w:r w:rsidR="00CF397B" w:rsidRPr="00A44F0B">
        <w:rPr>
          <w:rFonts w:cs="Calibri"/>
          <w:b/>
          <w:bCs/>
          <w:color w:val="002060"/>
        </w:rPr>
        <w:t xml:space="preserve"> </w:t>
      </w:r>
      <w:r w:rsidR="00CF397B" w:rsidRPr="00A44F0B">
        <w:rPr>
          <w:rFonts w:cs="Calibri"/>
          <w:b/>
          <w:bCs/>
          <w:color w:val="002060"/>
          <w:lang w:val="en-US"/>
        </w:rPr>
        <w:t>MEDICAL</w:t>
      </w:r>
      <w:r w:rsidRPr="00A44F0B">
        <w:rPr>
          <w:rFonts w:cs="Calibri"/>
          <w:color w:val="002060"/>
        </w:rPr>
        <w:t xml:space="preserve"> η οποία δραστηριοποιείται στον τομέα τ</w:t>
      </w:r>
      <w:r w:rsidR="00CF397B" w:rsidRPr="00A44F0B">
        <w:rPr>
          <w:rFonts w:cs="Calibri"/>
          <w:color w:val="002060"/>
        </w:rPr>
        <w:t>ων φαρμάκων</w:t>
      </w:r>
      <w:r w:rsidRPr="00A44F0B">
        <w:rPr>
          <w:rFonts w:cs="Calibri"/>
          <w:color w:val="002060"/>
        </w:rPr>
        <w:t xml:space="preserve">. </w:t>
      </w:r>
    </w:p>
    <w:p w14:paraId="00C1294C" w14:textId="77777777" w:rsidR="005128D3" w:rsidRPr="00A44F0B" w:rsidRDefault="005128D3" w:rsidP="005128D3">
      <w:pPr>
        <w:pStyle w:val="ListParagraph"/>
        <w:spacing w:after="0"/>
        <w:jc w:val="both"/>
        <w:rPr>
          <w:rFonts w:cs="Calibri"/>
          <w:color w:val="002060"/>
          <w:lang w:eastAsia="el-GR"/>
        </w:rPr>
      </w:pPr>
      <w:r w:rsidRPr="00A44F0B">
        <w:rPr>
          <w:rFonts w:cs="Calibri"/>
          <w:color w:val="002060"/>
          <w:lang w:eastAsia="el-GR"/>
        </w:rPr>
        <w:t xml:space="preserve">Η εταιρεία εγγράφηκε και στον </w:t>
      </w:r>
      <w:r w:rsidRPr="00A44F0B">
        <w:rPr>
          <w:rFonts w:cs="Calibri"/>
          <w:color w:val="002060"/>
          <w:lang w:val="en-US" w:eastAsia="el-GR"/>
        </w:rPr>
        <w:t>ISSA</w:t>
      </w:r>
      <w:r w:rsidRPr="00A44F0B">
        <w:rPr>
          <w:rFonts w:cs="Calibri"/>
          <w:color w:val="002060"/>
          <w:lang w:eastAsia="el-GR"/>
        </w:rPr>
        <w:t xml:space="preserve"> για την χρήση του 2026.</w:t>
      </w:r>
    </w:p>
    <w:p w14:paraId="2828DFFF" w14:textId="30092FE6" w:rsidR="005128D3" w:rsidRPr="00A44F0B" w:rsidRDefault="005128D3">
      <w:pPr>
        <w:pStyle w:val="ListParagraph"/>
        <w:numPr>
          <w:ilvl w:val="0"/>
          <w:numId w:val="6"/>
        </w:numPr>
        <w:spacing w:after="0"/>
        <w:jc w:val="both"/>
        <w:rPr>
          <w:rFonts w:cs="Calibri"/>
          <w:color w:val="002060"/>
          <w:lang w:eastAsia="el-GR"/>
        </w:rPr>
      </w:pPr>
      <w:r w:rsidRPr="00A44F0B">
        <w:rPr>
          <w:rFonts w:cs="Calibri"/>
          <w:color w:val="002060"/>
          <w:lang w:eastAsia="el-GR"/>
        </w:rPr>
        <w:lastRenderedPageBreak/>
        <w:t xml:space="preserve">Επανεγγραφή της εταιρείας </w:t>
      </w:r>
      <w:r w:rsidRPr="00A44F0B">
        <w:rPr>
          <w:rFonts w:cs="Calibri"/>
          <w:b/>
          <w:bCs/>
          <w:color w:val="002060"/>
          <w:lang w:eastAsia="el-GR"/>
        </w:rPr>
        <w:t>CHANDRINOS SUPPLIES S.A.</w:t>
      </w:r>
      <w:r w:rsidRPr="00A44F0B">
        <w:rPr>
          <w:rFonts w:cs="Calibri"/>
          <w:color w:val="002060"/>
          <w:lang w:eastAsia="el-GR"/>
        </w:rPr>
        <w:t xml:space="preserve"> με την νέα επωνυμία.</w:t>
      </w:r>
    </w:p>
    <w:p w14:paraId="505BD052" w14:textId="29C5E682" w:rsidR="005128D3" w:rsidRPr="00A44F0B" w:rsidRDefault="005128D3" w:rsidP="005128D3">
      <w:pPr>
        <w:pStyle w:val="ListParagraph"/>
        <w:spacing w:after="0"/>
        <w:jc w:val="both"/>
        <w:rPr>
          <w:rFonts w:cs="Calibri"/>
          <w:color w:val="002060"/>
          <w:lang w:eastAsia="el-GR"/>
        </w:rPr>
      </w:pPr>
      <w:r w:rsidRPr="00A44F0B">
        <w:rPr>
          <w:rFonts w:cs="Calibri"/>
          <w:color w:val="002060"/>
          <w:lang w:eastAsia="el-GR"/>
        </w:rPr>
        <w:t xml:space="preserve">Η εταιρεία εγγράφηκε και στον </w:t>
      </w:r>
      <w:r w:rsidRPr="00A44F0B">
        <w:rPr>
          <w:rFonts w:cs="Calibri"/>
          <w:color w:val="002060"/>
          <w:lang w:val="en-US" w:eastAsia="el-GR"/>
        </w:rPr>
        <w:t>ISSA</w:t>
      </w:r>
      <w:r w:rsidRPr="00A44F0B">
        <w:rPr>
          <w:rFonts w:cs="Calibri"/>
          <w:color w:val="002060"/>
          <w:lang w:eastAsia="el-GR"/>
        </w:rPr>
        <w:t xml:space="preserve"> για την χρήση του 2026.</w:t>
      </w:r>
    </w:p>
    <w:p w14:paraId="04EBF70A" w14:textId="77777777" w:rsidR="005128D3" w:rsidRPr="00A44F0B" w:rsidRDefault="005128D3">
      <w:pPr>
        <w:pStyle w:val="ListParagraph"/>
        <w:numPr>
          <w:ilvl w:val="0"/>
          <w:numId w:val="6"/>
        </w:numPr>
        <w:spacing w:after="0"/>
        <w:jc w:val="both"/>
        <w:rPr>
          <w:rFonts w:cs="Calibri"/>
          <w:color w:val="002060"/>
          <w:lang w:eastAsia="el-GR"/>
        </w:rPr>
      </w:pPr>
      <w:r w:rsidRPr="00A44F0B">
        <w:rPr>
          <w:rFonts w:cs="Calibri"/>
          <w:color w:val="002060"/>
          <w:lang w:eastAsia="el-GR"/>
        </w:rPr>
        <w:t xml:space="preserve">Επανεγγραφή της εταιρείας </w:t>
      </w:r>
      <w:r w:rsidRPr="00A44F0B">
        <w:rPr>
          <w:rFonts w:cs="Calibri"/>
          <w:b/>
          <w:bCs/>
          <w:color w:val="002060"/>
          <w:lang w:eastAsia="el-GR"/>
        </w:rPr>
        <w:t>NAVIDES E.E.</w:t>
      </w:r>
      <w:r w:rsidRPr="00A44F0B">
        <w:rPr>
          <w:rFonts w:cs="Calibri"/>
          <w:color w:val="002060"/>
          <w:lang w:eastAsia="el-GR"/>
        </w:rPr>
        <w:t xml:space="preserve"> με την νέα επωνυμία.</w:t>
      </w:r>
    </w:p>
    <w:p w14:paraId="2E2AF671" w14:textId="6B70E21E" w:rsidR="005128D3" w:rsidRPr="00A44F0B" w:rsidRDefault="005128D3" w:rsidP="005128D3">
      <w:pPr>
        <w:pStyle w:val="ListParagraph"/>
        <w:spacing w:after="0"/>
        <w:jc w:val="both"/>
        <w:rPr>
          <w:rFonts w:cs="Calibri"/>
          <w:color w:val="002060"/>
          <w:lang w:eastAsia="el-GR"/>
        </w:rPr>
      </w:pPr>
      <w:r w:rsidRPr="00A44F0B">
        <w:rPr>
          <w:rFonts w:cs="Calibri"/>
          <w:color w:val="002060"/>
          <w:lang w:eastAsia="el-GR"/>
        </w:rPr>
        <w:t>Η εταιρεία εγγράφηκε και στον ISSA για την χρήση του 2025.</w:t>
      </w:r>
    </w:p>
    <w:p w14:paraId="0E889D68" w14:textId="413D1D00" w:rsidR="005128D3" w:rsidRPr="00A44F0B" w:rsidRDefault="005128D3" w:rsidP="005128D3">
      <w:pPr>
        <w:pStyle w:val="ListParagraph"/>
        <w:spacing w:after="0"/>
        <w:jc w:val="both"/>
        <w:rPr>
          <w:rFonts w:cs="Calibri"/>
          <w:color w:val="002060"/>
          <w:lang w:eastAsia="el-GR"/>
        </w:rPr>
      </w:pPr>
    </w:p>
    <w:p w14:paraId="20D90C4E" w14:textId="53971648" w:rsidR="005128D3" w:rsidRPr="00A44F0B" w:rsidRDefault="005128D3" w:rsidP="00C85DC8">
      <w:pPr>
        <w:pStyle w:val="ListParagraph"/>
        <w:spacing w:after="0"/>
        <w:jc w:val="both"/>
        <w:rPr>
          <w:rFonts w:cs="Calibri"/>
          <w:color w:val="002060"/>
          <w:lang w:eastAsia="el-GR"/>
        </w:rPr>
      </w:pPr>
    </w:p>
    <w:p w14:paraId="10B6AD91" w14:textId="77777777" w:rsidR="00C85DC8" w:rsidRPr="00A44F0B" w:rsidRDefault="00C85DC8" w:rsidP="00C85DC8">
      <w:pPr>
        <w:pStyle w:val="ListParagraph"/>
        <w:spacing w:after="0"/>
        <w:jc w:val="both"/>
        <w:rPr>
          <w:rFonts w:cs="Calibri"/>
          <w:color w:val="002060"/>
          <w:lang w:eastAsia="el-GR"/>
        </w:rPr>
      </w:pPr>
    </w:p>
    <w:p w14:paraId="157FE2C5" w14:textId="77777777" w:rsidR="00C85DC8" w:rsidRPr="00A44F0B" w:rsidRDefault="00C85DC8" w:rsidP="00C85DC8">
      <w:pPr>
        <w:pStyle w:val="ListParagraph"/>
        <w:shd w:val="clear" w:color="auto" w:fill="FFFFFF"/>
        <w:spacing w:after="0" w:line="293" w:lineRule="atLeast"/>
        <w:jc w:val="both"/>
        <w:rPr>
          <w:rFonts w:cs="Calibri"/>
          <w:b/>
          <w:bCs/>
          <w:color w:val="002060"/>
          <w:lang w:eastAsia="el-GR"/>
        </w:rPr>
      </w:pPr>
    </w:p>
    <w:p w14:paraId="662B5A88" w14:textId="77777777" w:rsidR="00C85DC8" w:rsidRPr="00A44F0B" w:rsidRDefault="00C85DC8" w:rsidP="00C85DC8">
      <w:pPr>
        <w:pStyle w:val="ListParagraph"/>
        <w:shd w:val="clear" w:color="auto" w:fill="FFFFFF"/>
        <w:spacing w:after="0" w:line="293" w:lineRule="atLeast"/>
        <w:jc w:val="both"/>
        <w:rPr>
          <w:rFonts w:eastAsia="Times New Roman" w:cstheme="minorHAnsi"/>
          <w:i/>
          <w:color w:val="002060"/>
          <w:lang w:eastAsia="el-GR"/>
        </w:rPr>
      </w:pPr>
    </w:p>
    <w:p w14:paraId="283D11BD" w14:textId="7DE3023A" w:rsidR="00C85DC8" w:rsidRPr="00A44F0B" w:rsidRDefault="00C85DC8" w:rsidP="00C85DC8">
      <w:pPr>
        <w:jc w:val="both"/>
        <w:rPr>
          <w:rFonts w:eastAsia="Times New Roman" w:cstheme="minorHAnsi"/>
          <w:b/>
          <w:bCs/>
          <w:color w:val="002060"/>
          <w:u w:val="single"/>
          <w:lang w:eastAsia="el-GR"/>
        </w:rPr>
      </w:pPr>
      <w:r w:rsidRPr="00A44F0B">
        <w:rPr>
          <w:rFonts w:eastAsia="Calibri" w:cs="Calibri"/>
          <w:b/>
          <w:color w:val="002060"/>
        </w:rPr>
        <w:t xml:space="preserve">       </w:t>
      </w:r>
      <w:bookmarkStart w:id="12" w:name="_Hlk189122402"/>
      <w:r w:rsidRPr="00A44F0B">
        <w:rPr>
          <w:rFonts w:eastAsia="Calibri" w:cs="Calibri"/>
          <w:b/>
          <w:color w:val="002060"/>
        </w:rPr>
        <w:t xml:space="preserve"> </w:t>
      </w:r>
      <w:r w:rsidRPr="00A44F0B">
        <w:rPr>
          <w:rFonts w:eastAsia="Calibri" w:cs="Calibri"/>
          <w:bCs/>
          <w:color w:val="002060"/>
        </w:rPr>
        <w:tab/>
      </w:r>
      <w:r w:rsidRPr="00A44F0B">
        <w:rPr>
          <w:rFonts w:eastAsia="Times New Roman" w:cstheme="minorHAnsi"/>
          <w:b/>
          <w:bCs/>
          <w:color w:val="002060"/>
          <w:highlight w:val="red"/>
          <w:u w:val="single"/>
          <w:lang w:eastAsia="el-GR"/>
        </w:rPr>
        <w:t xml:space="preserve">ΔΙΑΓΡΑΦΗ </w:t>
      </w:r>
      <w:r w:rsidR="00C50F6E">
        <w:rPr>
          <w:rFonts w:eastAsia="Times New Roman" w:cstheme="minorHAnsi"/>
          <w:b/>
          <w:bCs/>
          <w:color w:val="002060"/>
          <w:highlight w:val="red"/>
          <w:u w:val="single"/>
          <w:lang w:eastAsia="el-GR"/>
        </w:rPr>
        <w:t>7</w:t>
      </w:r>
      <w:r w:rsidRPr="00A44F0B">
        <w:rPr>
          <w:rFonts w:eastAsia="Times New Roman" w:cstheme="minorHAnsi"/>
          <w:b/>
          <w:bCs/>
          <w:color w:val="002060"/>
          <w:highlight w:val="red"/>
          <w:u w:val="single"/>
          <w:lang w:eastAsia="el-GR"/>
        </w:rPr>
        <w:t xml:space="preserve"> ΜΕΛΩΝ </w:t>
      </w:r>
      <w:bookmarkEnd w:id="12"/>
    </w:p>
    <w:p w14:paraId="49DE3C94" w14:textId="1263D2BF" w:rsidR="00C85DC8" w:rsidRPr="00A44F0B" w:rsidRDefault="00ED268D">
      <w:pPr>
        <w:pStyle w:val="ListParagraph"/>
        <w:numPr>
          <w:ilvl w:val="0"/>
          <w:numId w:val="3"/>
        </w:numPr>
        <w:spacing w:after="160" w:line="259" w:lineRule="auto"/>
        <w:ind w:right="-1339"/>
        <w:jc w:val="both"/>
        <w:rPr>
          <w:rFonts w:eastAsia="Calibri" w:cstheme="minorHAnsi"/>
          <w:color w:val="002060"/>
        </w:rPr>
      </w:pPr>
      <w:r w:rsidRPr="00A44F0B">
        <w:rPr>
          <w:rFonts w:eastAsia="Calibri" w:cstheme="minorHAnsi"/>
          <w:color w:val="002060"/>
        </w:rPr>
        <w:t>ΒΡΑΧΑΣ Μ.ΘΕΟΦΑΝΗΣ (Έπειτα από αίτημα τους)</w:t>
      </w:r>
    </w:p>
    <w:p w14:paraId="6D81480A" w14:textId="28A1992F" w:rsidR="00ED268D" w:rsidRPr="00A44F0B" w:rsidRDefault="00ED268D">
      <w:pPr>
        <w:pStyle w:val="ListParagraph"/>
        <w:numPr>
          <w:ilvl w:val="0"/>
          <w:numId w:val="3"/>
        </w:numPr>
        <w:spacing w:after="160" w:line="259" w:lineRule="auto"/>
        <w:ind w:right="-1339"/>
        <w:jc w:val="both"/>
        <w:rPr>
          <w:rFonts w:eastAsia="Calibri" w:cstheme="minorHAnsi"/>
          <w:color w:val="002060"/>
        </w:rPr>
      </w:pPr>
      <w:r w:rsidRPr="00A44F0B">
        <w:rPr>
          <w:rFonts w:eastAsia="Calibri" w:cstheme="minorHAnsi"/>
          <w:color w:val="002060"/>
          <w:lang w:val="en-US"/>
        </w:rPr>
        <w:t>CONCEPTS</w:t>
      </w:r>
      <w:r w:rsidRPr="00A44F0B">
        <w:rPr>
          <w:rFonts w:eastAsia="Calibri" w:cstheme="minorHAnsi"/>
          <w:color w:val="002060"/>
        </w:rPr>
        <w:t xml:space="preserve"> ΕΜΠΟΡΙΚΗ-ΕΙΣ.Α.Ε. (Έπειτα από αίτημα τους)</w:t>
      </w:r>
    </w:p>
    <w:p w14:paraId="6DC6C717" w14:textId="6DF922F8" w:rsidR="00C85DC8" w:rsidRPr="00A44F0B" w:rsidRDefault="00ED268D">
      <w:pPr>
        <w:pStyle w:val="ListParagraph"/>
        <w:numPr>
          <w:ilvl w:val="0"/>
          <w:numId w:val="3"/>
        </w:numPr>
        <w:spacing w:after="160" w:line="259" w:lineRule="auto"/>
        <w:ind w:right="-1339"/>
        <w:jc w:val="both"/>
        <w:rPr>
          <w:rFonts w:eastAsia="Calibri" w:cstheme="minorHAnsi"/>
          <w:color w:val="002060"/>
        </w:rPr>
      </w:pPr>
      <w:r w:rsidRPr="00A44F0B">
        <w:rPr>
          <w:rFonts w:eastAsia="Calibri" w:cstheme="minorHAnsi"/>
          <w:color w:val="002060"/>
        </w:rPr>
        <w:t xml:space="preserve">ΓΑΛΑΤΟΠΟΥΛΟΣ ΚΩΝ/ΝΟΣ </w:t>
      </w:r>
      <w:r w:rsidR="00C85DC8" w:rsidRPr="00A44F0B">
        <w:rPr>
          <w:rFonts w:eastAsia="Calibri" w:cstheme="minorHAnsi"/>
          <w:color w:val="002060"/>
        </w:rPr>
        <w:t>(Έπειτα από αίτημα τους)</w:t>
      </w:r>
    </w:p>
    <w:p w14:paraId="7DD0A893" w14:textId="1C392BE3" w:rsidR="00C85DC8" w:rsidRPr="00A44F0B" w:rsidRDefault="00C85DC8">
      <w:pPr>
        <w:pStyle w:val="ListParagraph"/>
        <w:numPr>
          <w:ilvl w:val="0"/>
          <w:numId w:val="3"/>
        </w:numPr>
        <w:spacing w:after="160" w:line="259" w:lineRule="auto"/>
        <w:ind w:right="-1339"/>
        <w:jc w:val="both"/>
        <w:rPr>
          <w:rFonts w:eastAsia="Calibri" w:cstheme="minorHAnsi"/>
          <w:color w:val="002060"/>
        </w:rPr>
      </w:pPr>
      <w:r w:rsidRPr="00A44F0B">
        <w:rPr>
          <w:rFonts w:eastAsia="Calibri" w:cstheme="minorHAnsi"/>
          <w:color w:val="002060"/>
        </w:rPr>
        <w:t>D</w:t>
      </w:r>
      <w:r w:rsidR="00ED268D" w:rsidRPr="00A44F0B">
        <w:rPr>
          <w:rFonts w:eastAsia="Calibri" w:cstheme="minorHAnsi"/>
          <w:color w:val="002060"/>
          <w:lang w:val="en-US"/>
        </w:rPr>
        <w:t>IMTECH</w:t>
      </w:r>
      <w:r w:rsidRPr="00A44F0B">
        <w:rPr>
          <w:rFonts w:eastAsia="Calibri" w:cstheme="minorHAnsi"/>
          <w:color w:val="002060"/>
        </w:rPr>
        <w:t xml:space="preserve"> (Έπειτα από αίτημα τους)</w:t>
      </w:r>
    </w:p>
    <w:p w14:paraId="51D70B3D" w14:textId="67FA0906" w:rsidR="004F5A00" w:rsidRPr="002317DF" w:rsidRDefault="004F5A00">
      <w:pPr>
        <w:pStyle w:val="ListParagraph"/>
        <w:numPr>
          <w:ilvl w:val="0"/>
          <w:numId w:val="3"/>
        </w:numPr>
        <w:spacing w:after="160" w:line="259" w:lineRule="auto"/>
        <w:ind w:right="-1339"/>
        <w:jc w:val="both"/>
        <w:rPr>
          <w:rFonts w:eastAsia="Calibri" w:cstheme="minorHAnsi"/>
          <w:color w:val="002060"/>
        </w:rPr>
      </w:pPr>
      <w:r w:rsidRPr="002317DF">
        <w:rPr>
          <w:rFonts w:eastAsia="Calibri" w:cstheme="minorHAnsi"/>
          <w:color w:val="002060"/>
        </w:rPr>
        <w:t>ΒΛΑΧΑΚΗΣ Ε.-ΣΑΜΛΟΓΛΟΥ Π. ΟΕ (Λόγω εκκαθάρισης)</w:t>
      </w:r>
    </w:p>
    <w:p w14:paraId="61B81570" w14:textId="0AEF7162" w:rsidR="00D54FB3" w:rsidRPr="002317DF" w:rsidRDefault="00D54FB3">
      <w:pPr>
        <w:pStyle w:val="ListParagraph"/>
        <w:numPr>
          <w:ilvl w:val="0"/>
          <w:numId w:val="3"/>
        </w:numPr>
        <w:spacing w:after="160" w:line="259" w:lineRule="auto"/>
        <w:ind w:right="-1339"/>
        <w:jc w:val="both"/>
        <w:rPr>
          <w:rFonts w:eastAsia="Calibri" w:cstheme="minorHAnsi"/>
          <w:color w:val="002060"/>
        </w:rPr>
      </w:pPr>
      <w:r w:rsidRPr="002317DF">
        <w:rPr>
          <w:rFonts w:eastAsia="Calibri" w:cstheme="minorHAnsi"/>
          <w:color w:val="002060"/>
        </w:rPr>
        <w:t>Π.ΠΙΑΣΤΟΠΟΥΛΟΣ ΣΙΑ ΙΚΕ</w:t>
      </w:r>
      <w:r w:rsidR="000A4148">
        <w:rPr>
          <w:rFonts w:eastAsia="Calibri" w:cstheme="minorHAnsi"/>
          <w:color w:val="002060"/>
        </w:rPr>
        <w:t xml:space="preserve"> </w:t>
      </w:r>
      <w:r w:rsidR="000A4148" w:rsidRPr="00A44F0B">
        <w:rPr>
          <w:rFonts w:eastAsia="Calibri" w:cstheme="minorHAnsi"/>
          <w:color w:val="002060"/>
        </w:rPr>
        <w:t>(Έπειτα από αίτημα τους)</w:t>
      </w:r>
    </w:p>
    <w:p w14:paraId="565C03B6" w14:textId="6BAE55F1" w:rsidR="00C85DC8" w:rsidRPr="00A44F0B" w:rsidRDefault="00C85DC8" w:rsidP="00C85DC8">
      <w:pPr>
        <w:ind w:right="-1339"/>
        <w:jc w:val="both"/>
        <w:rPr>
          <w:rFonts w:eastAsia="Calibri" w:cstheme="minorHAnsi"/>
          <w:color w:val="002060"/>
        </w:rPr>
      </w:pPr>
      <w:r w:rsidRPr="00A44F0B">
        <w:rPr>
          <w:rFonts w:eastAsia="Calibri" w:cstheme="minorHAnsi"/>
          <w:color w:val="002060"/>
        </w:rPr>
        <w:t xml:space="preserve">Επίσης λόγω ληξιπρόθεσμων οφειλών 2 ετών (με βάση το ΚΑΤΑΣΤΑΤΙΚΟ </w:t>
      </w:r>
      <w:r w:rsidR="00ED268D" w:rsidRPr="00A44F0B">
        <w:rPr>
          <w:rFonts w:eastAsia="Calibri" w:cstheme="minorHAnsi"/>
          <w:color w:val="002060"/>
        </w:rPr>
        <w:t xml:space="preserve">μας, </w:t>
      </w:r>
      <w:r w:rsidRPr="00A44F0B">
        <w:rPr>
          <w:rFonts w:eastAsia="Calibri" w:cstheme="minorHAnsi"/>
          <w:color w:val="002060"/>
        </w:rPr>
        <w:t>άρθρο 10)</w:t>
      </w:r>
      <w:r w:rsidR="00ED268D" w:rsidRPr="00A44F0B">
        <w:rPr>
          <w:rFonts w:eastAsia="Calibri" w:cstheme="minorHAnsi"/>
          <w:color w:val="002060"/>
        </w:rPr>
        <w:t xml:space="preserve"> </w:t>
      </w:r>
      <w:r w:rsidRPr="00A44F0B">
        <w:rPr>
          <w:rFonts w:eastAsia="Calibri" w:cstheme="minorHAnsi"/>
          <w:color w:val="002060"/>
        </w:rPr>
        <w:t xml:space="preserve"> 202</w:t>
      </w:r>
      <w:r w:rsidR="00D446F9">
        <w:rPr>
          <w:rFonts w:eastAsia="Calibri" w:cstheme="minorHAnsi"/>
          <w:color w:val="002060"/>
        </w:rPr>
        <w:t>4</w:t>
      </w:r>
      <w:r w:rsidR="0091453B" w:rsidRPr="00A44F0B">
        <w:rPr>
          <w:rFonts w:eastAsia="Calibri" w:cstheme="minorHAnsi"/>
          <w:color w:val="002060"/>
        </w:rPr>
        <w:t xml:space="preserve"> </w:t>
      </w:r>
      <w:r w:rsidRPr="00A44F0B">
        <w:rPr>
          <w:rFonts w:eastAsia="Calibri" w:cstheme="minorHAnsi"/>
          <w:color w:val="002060"/>
        </w:rPr>
        <w:t>&amp; 202</w:t>
      </w:r>
      <w:r w:rsidR="00D446F9">
        <w:rPr>
          <w:rFonts w:eastAsia="Calibri" w:cstheme="minorHAnsi"/>
          <w:color w:val="002060"/>
        </w:rPr>
        <w:t>5</w:t>
      </w:r>
      <w:r w:rsidRPr="00A44F0B">
        <w:rPr>
          <w:rFonts w:eastAsia="Calibri" w:cstheme="minorHAnsi"/>
          <w:color w:val="002060"/>
        </w:rPr>
        <w:t xml:space="preserve">  αξίας </w:t>
      </w:r>
      <w:r w:rsidR="00D446F9" w:rsidRPr="00D446F9">
        <w:rPr>
          <w:rFonts w:eastAsia="Calibri" w:cstheme="minorHAnsi"/>
          <w:color w:val="002060"/>
        </w:rPr>
        <w:t>840</w:t>
      </w:r>
      <w:r w:rsidRPr="00A44F0B">
        <w:rPr>
          <w:rFonts w:eastAsia="Calibri" w:cstheme="minorHAnsi"/>
          <w:color w:val="002060"/>
        </w:rPr>
        <w:t>€ και αφού είχαμε στείλει ενημερωτική επιστολή.</w:t>
      </w:r>
    </w:p>
    <w:p w14:paraId="6F64BBBA" w14:textId="3CCD7B94" w:rsidR="00C85DC8" w:rsidRPr="00A44F0B" w:rsidRDefault="002A0F3C">
      <w:pPr>
        <w:pStyle w:val="ListParagraph"/>
        <w:numPr>
          <w:ilvl w:val="0"/>
          <w:numId w:val="3"/>
        </w:numPr>
        <w:spacing w:after="160" w:line="259" w:lineRule="auto"/>
        <w:ind w:right="-1339"/>
        <w:jc w:val="both"/>
        <w:rPr>
          <w:rFonts w:eastAsia="Calibri" w:cstheme="minorHAnsi"/>
          <w:color w:val="002060"/>
        </w:rPr>
      </w:pPr>
      <w:r w:rsidRPr="00A44F0B">
        <w:rPr>
          <w:rFonts w:eastAsia="Calibri" w:cstheme="minorHAnsi"/>
          <w:color w:val="002060"/>
          <w:lang w:val="en-US"/>
        </w:rPr>
        <w:t>OIL</w:t>
      </w:r>
      <w:r w:rsidR="00A12B1F" w:rsidRPr="00A44F0B">
        <w:rPr>
          <w:rFonts w:eastAsia="Calibri" w:cstheme="minorHAnsi"/>
          <w:color w:val="002060"/>
          <w:lang w:val="en-US"/>
        </w:rPr>
        <w:t xml:space="preserve"> GS CAPITAL</w:t>
      </w:r>
    </w:p>
    <w:p w14:paraId="6F88F55C" w14:textId="67DA479A" w:rsidR="00A12B1F" w:rsidRPr="00B614EF" w:rsidRDefault="00A12B1F" w:rsidP="00B614EF">
      <w:pPr>
        <w:spacing w:after="160" w:line="259" w:lineRule="auto"/>
        <w:ind w:right="-1339"/>
        <w:jc w:val="both"/>
        <w:rPr>
          <w:rFonts w:eastAsia="Calibri" w:cstheme="minorHAnsi"/>
          <w:strike/>
          <w:color w:val="EE0000"/>
          <w:lang w:val="en-US"/>
        </w:rPr>
      </w:pPr>
    </w:p>
    <w:p w14:paraId="64B4BB5B" w14:textId="77777777" w:rsidR="003D783D" w:rsidRPr="00A44F0B" w:rsidRDefault="003D783D" w:rsidP="00AC24D4">
      <w:pPr>
        <w:spacing w:after="160" w:line="259" w:lineRule="auto"/>
        <w:ind w:right="-1339"/>
        <w:jc w:val="both"/>
        <w:rPr>
          <w:rFonts w:eastAsia="Calibri" w:cstheme="minorHAnsi"/>
          <w:color w:val="002060"/>
          <w:lang w:val="en-US"/>
        </w:rPr>
      </w:pPr>
    </w:p>
    <w:p w14:paraId="76DDF2E0" w14:textId="098F9787" w:rsidR="00AC24D4" w:rsidRPr="00A44F0B" w:rsidRDefault="003D783D" w:rsidP="00AC24D4">
      <w:pPr>
        <w:spacing w:after="160" w:line="259" w:lineRule="auto"/>
        <w:ind w:right="-1339"/>
        <w:jc w:val="both"/>
        <w:rPr>
          <w:rFonts w:eastAsia="Calibri" w:cstheme="minorHAnsi"/>
          <w:color w:val="002060"/>
          <w:lang w:val="en-US"/>
        </w:rPr>
      </w:pPr>
      <w:r w:rsidRPr="00A44F0B">
        <w:rPr>
          <w:rFonts w:eastAsia="Calibri" w:cstheme="minorHAnsi"/>
          <w:color w:val="002060"/>
        </w:rPr>
        <w:t>Τρία</w:t>
      </w:r>
      <w:r w:rsidRPr="00A44F0B">
        <w:rPr>
          <w:rFonts w:eastAsia="Calibri" w:cstheme="minorHAnsi"/>
          <w:color w:val="002060"/>
          <w:lang w:val="en-US"/>
        </w:rPr>
        <w:t xml:space="preserve"> </w:t>
      </w:r>
      <w:r w:rsidRPr="00A44F0B">
        <w:rPr>
          <w:rFonts w:eastAsia="Calibri" w:cstheme="minorHAnsi"/>
          <w:color w:val="002060"/>
        </w:rPr>
        <w:t>Νέα</w:t>
      </w:r>
      <w:r w:rsidRPr="00A44F0B">
        <w:rPr>
          <w:rFonts w:eastAsia="Calibri" w:cstheme="minorHAnsi"/>
          <w:color w:val="002060"/>
          <w:lang w:val="en-US"/>
        </w:rPr>
        <w:t xml:space="preserve"> </w:t>
      </w:r>
      <w:r w:rsidRPr="00A44F0B">
        <w:rPr>
          <w:rFonts w:eastAsia="Calibri" w:cstheme="minorHAnsi"/>
          <w:color w:val="002060"/>
        </w:rPr>
        <w:t>υποψήφια</w:t>
      </w:r>
      <w:r w:rsidRPr="00A44F0B">
        <w:rPr>
          <w:rFonts w:eastAsia="Calibri" w:cstheme="minorHAnsi"/>
          <w:color w:val="002060"/>
          <w:lang w:val="en-US"/>
        </w:rPr>
        <w:t xml:space="preserve"> </w:t>
      </w:r>
      <w:r w:rsidRPr="00A44F0B">
        <w:rPr>
          <w:rFonts w:eastAsia="Calibri" w:cstheme="minorHAnsi"/>
          <w:color w:val="002060"/>
        </w:rPr>
        <w:t>μέλη</w:t>
      </w:r>
      <w:r w:rsidRPr="00A44F0B">
        <w:rPr>
          <w:rFonts w:eastAsia="Calibri" w:cstheme="minorHAnsi"/>
          <w:color w:val="002060"/>
          <w:lang w:val="en-US"/>
        </w:rPr>
        <w:t xml:space="preserve">  ERGOMATIC A.E., SIDIROPOULOS </w:t>
      </w:r>
      <w:r w:rsidRPr="00A44F0B">
        <w:rPr>
          <w:rFonts w:eastAsia="Calibri" w:cstheme="minorHAnsi"/>
          <w:color w:val="002060"/>
        </w:rPr>
        <w:t>και</w:t>
      </w:r>
      <w:r w:rsidRPr="00A44F0B">
        <w:rPr>
          <w:rFonts w:eastAsia="Calibri" w:cstheme="minorHAnsi"/>
          <w:color w:val="002060"/>
          <w:lang w:val="en-US"/>
        </w:rPr>
        <w:t xml:space="preserve"> Ocean Power Greece.</w:t>
      </w:r>
    </w:p>
    <w:p w14:paraId="7730127B" w14:textId="77777777" w:rsidR="00AC24D4" w:rsidRPr="000831B1" w:rsidRDefault="00AC24D4" w:rsidP="00AC24D4">
      <w:pPr>
        <w:spacing w:after="160" w:line="259" w:lineRule="auto"/>
        <w:ind w:right="-1339"/>
        <w:jc w:val="both"/>
        <w:rPr>
          <w:rFonts w:eastAsia="Calibri" w:cstheme="minorHAnsi"/>
          <w:color w:val="002060"/>
          <w:lang w:val="en-US"/>
        </w:rPr>
      </w:pPr>
    </w:p>
    <w:p w14:paraId="234AFC60" w14:textId="77777777" w:rsidR="00A44F0B" w:rsidRPr="008C79A5" w:rsidRDefault="00A44F0B" w:rsidP="00AC24D4">
      <w:pPr>
        <w:spacing w:after="160" w:line="259" w:lineRule="auto"/>
        <w:ind w:right="-1339"/>
        <w:jc w:val="both"/>
        <w:rPr>
          <w:rFonts w:eastAsia="Calibri" w:cstheme="minorHAnsi"/>
          <w:color w:val="002060"/>
          <w:lang w:val="en-US"/>
        </w:rPr>
      </w:pPr>
    </w:p>
    <w:p w14:paraId="22EEAB36" w14:textId="77777777" w:rsidR="00AD497C" w:rsidRPr="008C79A5" w:rsidRDefault="00AD497C" w:rsidP="00AC24D4">
      <w:pPr>
        <w:spacing w:after="160" w:line="259" w:lineRule="auto"/>
        <w:ind w:right="-1339"/>
        <w:jc w:val="both"/>
        <w:rPr>
          <w:rFonts w:eastAsia="Calibri" w:cstheme="minorHAnsi"/>
          <w:color w:val="002060"/>
          <w:lang w:val="en-US"/>
        </w:rPr>
      </w:pPr>
    </w:p>
    <w:p w14:paraId="12740217" w14:textId="77777777" w:rsidR="00A44F0B" w:rsidRPr="007F390C" w:rsidRDefault="00A44F0B" w:rsidP="00AC24D4">
      <w:pPr>
        <w:spacing w:after="160" w:line="259" w:lineRule="auto"/>
        <w:ind w:right="-1339"/>
        <w:jc w:val="both"/>
        <w:rPr>
          <w:rFonts w:eastAsia="Calibri" w:cstheme="minorHAnsi"/>
          <w:color w:val="002060"/>
          <w:lang w:val="en-US"/>
        </w:rPr>
      </w:pPr>
    </w:p>
    <w:p w14:paraId="17746BE6" w14:textId="77777777" w:rsidR="00953BA9" w:rsidRPr="007F390C" w:rsidRDefault="00953BA9" w:rsidP="00AC24D4">
      <w:pPr>
        <w:spacing w:after="160" w:line="259" w:lineRule="auto"/>
        <w:ind w:right="-1339"/>
        <w:jc w:val="both"/>
        <w:rPr>
          <w:rFonts w:eastAsia="Calibri" w:cstheme="minorHAnsi"/>
          <w:color w:val="002060"/>
          <w:lang w:val="en-US"/>
        </w:rPr>
      </w:pPr>
    </w:p>
    <w:p w14:paraId="30470312" w14:textId="77777777" w:rsidR="00953BA9" w:rsidRPr="007F390C" w:rsidRDefault="00953BA9" w:rsidP="00AC24D4">
      <w:pPr>
        <w:spacing w:after="160" w:line="259" w:lineRule="auto"/>
        <w:ind w:right="-1339"/>
        <w:jc w:val="both"/>
        <w:rPr>
          <w:rFonts w:eastAsia="Calibri" w:cstheme="minorHAnsi"/>
          <w:color w:val="002060"/>
          <w:lang w:val="en-US"/>
        </w:rPr>
      </w:pPr>
    </w:p>
    <w:p w14:paraId="06B65A2E" w14:textId="77777777" w:rsidR="00A44F0B" w:rsidRPr="000831B1" w:rsidRDefault="00A44F0B" w:rsidP="00AC24D4">
      <w:pPr>
        <w:spacing w:after="160" w:line="259" w:lineRule="auto"/>
        <w:ind w:right="-1339"/>
        <w:jc w:val="both"/>
        <w:rPr>
          <w:rFonts w:eastAsia="Calibri" w:cstheme="minorHAnsi"/>
          <w:color w:val="002060"/>
          <w:lang w:val="en-US"/>
        </w:rPr>
      </w:pPr>
    </w:p>
    <w:p w14:paraId="67E790E1" w14:textId="77777777" w:rsidR="00A44F0B" w:rsidRPr="000831B1" w:rsidRDefault="00A44F0B" w:rsidP="00AC24D4">
      <w:pPr>
        <w:spacing w:after="160" w:line="259" w:lineRule="auto"/>
        <w:ind w:right="-1339"/>
        <w:jc w:val="both"/>
        <w:rPr>
          <w:rFonts w:eastAsia="Calibri" w:cstheme="minorHAnsi"/>
          <w:color w:val="002060"/>
          <w:lang w:val="en-US"/>
        </w:rPr>
      </w:pPr>
    </w:p>
    <w:tbl>
      <w:tblPr>
        <w:tblStyle w:val="TableGrid"/>
        <w:tblW w:w="9067" w:type="dxa"/>
        <w:tblLook w:val="04A0" w:firstRow="1" w:lastRow="0" w:firstColumn="1" w:lastColumn="0" w:noHBand="0" w:noVBand="1"/>
      </w:tblPr>
      <w:tblGrid>
        <w:gridCol w:w="9067"/>
      </w:tblGrid>
      <w:tr w:rsidR="00A6256A" w:rsidRPr="00524E9E" w14:paraId="4A92317F" w14:textId="77777777" w:rsidTr="00E06588">
        <w:tc>
          <w:tcPr>
            <w:tcW w:w="9067" w:type="dxa"/>
            <w:shd w:val="clear" w:color="auto" w:fill="215E99" w:themeFill="text2" w:themeFillTint="BF"/>
          </w:tcPr>
          <w:p w14:paraId="6A1F371D" w14:textId="770320A7" w:rsidR="00A6256A" w:rsidRPr="00B64AE8" w:rsidRDefault="00A6256A">
            <w:pPr>
              <w:pStyle w:val="Heading1"/>
              <w:numPr>
                <w:ilvl w:val="0"/>
                <w:numId w:val="14"/>
              </w:numPr>
              <w:jc w:val="center"/>
              <w:rPr>
                <w:rFonts w:asciiTheme="minorHAnsi" w:hAnsiTheme="minorHAnsi"/>
                <w:b/>
                <w:bCs/>
                <w:lang w:eastAsia="el-GR"/>
              </w:rPr>
            </w:pPr>
            <w:bookmarkStart w:id="13" w:name="_Toc215152971"/>
            <w:r w:rsidRPr="00B64AE8">
              <w:rPr>
                <w:rFonts w:asciiTheme="minorHAnsi" w:hAnsiTheme="minorHAnsi"/>
                <w:b/>
                <w:bCs/>
                <w:color w:val="FFFFFF" w:themeColor="background1"/>
                <w:lang w:eastAsia="el-GR"/>
              </w:rPr>
              <w:lastRenderedPageBreak/>
              <w:t>ΟΙΚΟΝΟΜΙΚΗ ΔΙΑΧΕΙΡΙΣΗ</w:t>
            </w:r>
            <w:bookmarkEnd w:id="13"/>
          </w:p>
        </w:tc>
      </w:tr>
    </w:tbl>
    <w:p w14:paraId="1B2E36DD" w14:textId="77777777" w:rsidR="00A6256A" w:rsidRPr="00524E9E" w:rsidRDefault="00A6256A" w:rsidP="00706356">
      <w:pPr>
        <w:jc w:val="center"/>
        <w:rPr>
          <w:lang w:eastAsia="el-GR"/>
        </w:rPr>
      </w:pPr>
    </w:p>
    <w:p w14:paraId="7D912DE9" w14:textId="3F28CC31" w:rsidR="00706356" w:rsidRPr="00524E9E" w:rsidRDefault="00706356" w:rsidP="00706356">
      <w:pPr>
        <w:jc w:val="center"/>
        <w:rPr>
          <w:color w:val="002060"/>
          <w:lang w:eastAsia="el-GR"/>
        </w:rPr>
      </w:pPr>
      <w:r w:rsidRPr="00524E9E">
        <w:rPr>
          <w:noProof/>
          <w:color w:val="002060"/>
        </w:rPr>
        <w:drawing>
          <wp:inline distT="0" distB="0" distL="0" distR="0" wp14:anchorId="58CA50A2" wp14:editId="55F79BDE">
            <wp:extent cx="4325289" cy="2055408"/>
            <wp:effectExtent l="0" t="0" r="0" b="2540"/>
            <wp:docPr id="1710089210" name="Picture 2" descr="A calculator and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89210" name="Picture 2" descr="A calculator and pen on a paper&#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25289" cy="2055408"/>
                    </a:xfrm>
                    <a:prstGeom prst="rect">
                      <a:avLst/>
                    </a:prstGeom>
                    <a:noFill/>
                    <a:ln>
                      <a:noFill/>
                    </a:ln>
                  </pic:spPr>
                </pic:pic>
              </a:graphicData>
            </a:graphic>
          </wp:inline>
        </w:drawing>
      </w:r>
    </w:p>
    <w:p w14:paraId="4672886C" w14:textId="77777777" w:rsidR="00710079" w:rsidRPr="007B6E57" w:rsidRDefault="00710079" w:rsidP="00710079">
      <w:pPr>
        <w:pStyle w:val="NormalWeb"/>
        <w:rPr>
          <w:rFonts w:asciiTheme="minorHAnsi" w:hAnsiTheme="minorHAnsi"/>
          <w:color w:val="002060"/>
          <w:sz w:val="22"/>
          <w:szCs w:val="22"/>
        </w:rPr>
      </w:pPr>
      <w:r w:rsidRPr="007B6E57">
        <w:rPr>
          <w:rFonts w:asciiTheme="minorHAnsi" w:hAnsiTheme="minorHAnsi"/>
          <w:color w:val="002060"/>
          <w:sz w:val="22"/>
          <w:szCs w:val="22"/>
        </w:rPr>
        <w:t>Ο Πρόεδρος και το Διοικητικό Συμβούλιο του Συλλόγου, σε στενή συνεργασία με την Ταμία και τη Γραμματεία, κατέβαλαν κάθε δυνατή προσπάθεια για:</w:t>
      </w:r>
    </w:p>
    <w:p w14:paraId="32E86CD7" w14:textId="77777777" w:rsidR="00710079" w:rsidRPr="007B6E57" w:rsidRDefault="00710079">
      <w:pPr>
        <w:pStyle w:val="NormalWeb"/>
        <w:numPr>
          <w:ilvl w:val="0"/>
          <w:numId w:val="28"/>
        </w:numPr>
        <w:rPr>
          <w:rFonts w:asciiTheme="minorHAnsi" w:hAnsiTheme="minorHAnsi"/>
          <w:color w:val="002060"/>
          <w:sz w:val="22"/>
          <w:szCs w:val="22"/>
        </w:rPr>
      </w:pPr>
      <w:r w:rsidRPr="007B6E57">
        <w:rPr>
          <w:rFonts w:asciiTheme="minorHAnsi" w:hAnsiTheme="minorHAnsi"/>
          <w:color w:val="002060"/>
          <w:sz w:val="22"/>
          <w:szCs w:val="22"/>
        </w:rPr>
        <w:t>την είσπραξη των συνδρομών των μελών,</w:t>
      </w:r>
    </w:p>
    <w:p w14:paraId="19A44EEC" w14:textId="77777777" w:rsidR="00710079" w:rsidRPr="007B6E57" w:rsidRDefault="00710079">
      <w:pPr>
        <w:pStyle w:val="NormalWeb"/>
        <w:numPr>
          <w:ilvl w:val="0"/>
          <w:numId w:val="28"/>
        </w:numPr>
        <w:rPr>
          <w:rFonts w:asciiTheme="minorHAnsi" w:hAnsiTheme="minorHAnsi"/>
          <w:color w:val="002060"/>
          <w:sz w:val="22"/>
          <w:szCs w:val="22"/>
        </w:rPr>
      </w:pPr>
      <w:r w:rsidRPr="007B6E57">
        <w:rPr>
          <w:rFonts w:asciiTheme="minorHAnsi" w:hAnsiTheme="minorHAnsi"/>
          <w:color w:val="002060"/>
          <w:sz w:val="22"/>
          <w:szCs w:val="22"/>
        </w:rPr>
        <w:t>τη συγκέντρωση δωρεών από φορείς (όπως ΕΒΕΠ, ΚΕΚ), καθώς και από μέλη του Συλλόγου κ.λπ.,</w:t>
      </w:r>
    </w:p>
    <w:p w14:paraId="4F746CE7" w14:textId="77777777" w:rsidR="00710079" w:rsidRPr="007B6E57" w:rsidRDefault="00710079">
      <w:pPr>
        <w:pStyle w:val="NormalWeb"/>
        <w:numPr>
          <w:ilvl w:val="0"/>
          <w:numId w:val="28"/>
        </w:numPr>
        <w:rPr>
          <w:rFonts w:asciiTheme="minorHAnsi" w:hAnsiTheme="minorHAnsi"/>
          <w:color w:val="002060"/>
          <w:sz w:val="22"/>
          <w:szCs w:val="22"/>
        </w:rPr>
      </w:pPr>
      <w:r w:rsidRPr="007B6E57">
        <w:rPr>
          <w:rFonts w:asciiTheme="minorHAnsi" w:hAnsiTheme="minorHAnsi"/>
          <w:color w:val="002060"/>
          <w:sz w:val="22"/>
          <w:szCs w:val="22"/>
        </w:rPr>
        <w:t>την έγκαιρη εξόφληση όλων των υποχρεώσεων προς τους προμηθευτές.</w:t>
      </w:r>
    </w:p>
    <w:p w14:paraId="5B50186F" w14:textId="77777777" w:rsidR="00A65EFB" w:rsidRPr="00524E9E" w:rsidRDefault="00A65EFB" w:rsidP="00A65EFB">
      <w:pPr>
        <w:pStyle w:val="ListParagraph"/>
        <w:shd w:val="clear" w:color="auto" w:fill="FFFFFF"/>
        <w:spacing w:after="0" w:line="293" w:lineRule="atLeast"/>
        <w:ind w:left="0"/>
        <w:jc w:val="both"/>
        <w:rPr>
          <w:rFonts w:eastAsia="Times New Roman" w:cstheme="minorHAnsi"/>
          <w:lang w:eastAsia="el-GR"/>
        </w:rPr>
      </w:pPr>
    </w:p>
    <w:p w14:paraId="0D75C163" w14:textId="7021F407" w:rsidR="00E06588" w:rsidRPr="00524E9E" w:rsidRDefault="00E06588" w:rsidP="00E06588">
      <w:pPr>
        <w:jc w:val="both"/>
        <w:rPr>
          <w:rFonts w:eastAsia="Calibri" w:cs="Calibri"/>
          <w:bCs/>
          <w:color w:val="00B050"/>
        </w:rPr>
      </w:pPr>
      <w:r w:rsidRPr="00524E9E">
        <w:rPr>
          <w:rFonts w:eastAsia="Calibri" w:cs="Calibri"/>
          <w:bCs/>
          <w:color w:val="00B050"/>
        </w:rPr>
        <w:t xml:space="preserve">ΤΑ </w:t>
      </w:r>
      <w:r w:rsidRPr="00524E9E">
        <w:rPr>
          <w:rFonts w:eastAsia="Calibri" w:cs="Calibri"/>
          <w:b/>
          <w:color w:val="00B050"/>
        </w:rPr>
        <w:t xml:space="preserve">ΕΝΕΡΓΑ ΜΕΛΗ </w:t>
      </w:r>
      <w:r w:rsidRPr="00524E9E">
        <w:rPr>
          <w:rFonts w:eastAsia="Calibri" w:cs="Calibri"/>
          <w:bCs/>
          <w:color w:val="00B050"/>
        </w:rPr>
        <w:t xml:space="preserve"> ΤΟ 202</w:t>
      </w:r>
      <w:r w:rsidR="00584DF7" w:rsidRPr="00524E9E">
        <w:rPr>
          <w:rFonts w:eastAsia="Calibri" w:cs="Calibri"/>
          <w:bCs/>
          <w:color w:val="00B050"/>
        </w:rPr>
        <w:t>5</w:t>
      </w:r>
      <w:r w:rsidRPr="00524E9E">
        <w:rPr>
          <w:rFonts w:eastAsia="Calibri" w:cs="Calibri"/>
          <w:bCs/>
          <w:color w:val="00B050"/>
        </w:rPr>
        <w:t xml:space="preserve"> ΤΟΥ ΣΥΛΛΟΓΟΥ ΜΑΣ ΕΙΝΑΙ </w:t>
      </w:r>
      <w:r w:rsidR="00E75383" w:rsidRPr="00524E9E">
        <w:rPr>
          <w:rFonts w:eastAsia="Calibri" w:cs="Calibri"/>
          <w:b/>
          <w:color w:val="00B050"/>
        </w:rPr>
        <w:t>1</w:t>
      </w:r>
      <w:r w:rsidR="00513B0B" w:rsidRPr="00524E9E">
        <w:rPr>
          <w:rFonts w:eastAsia="Calibri" w:cs="Calibri"/>
          <w:b/>
          <w:color w:val="00B050"/>
        </w:rPr>
        <w:t>1</w:t>
      </w:r>
      <w:r w:rsidR="00584DF7" w:rsidRPr="00524E9E">
        <w:rPr>
          <w:rFonts w:eastAsia="Calibri" w:cs="Calibri"/>
          <w:b/>
          <w:color w:val="00B050"/>
        </w:rPr>
        <w:t>4</w:t>
      </w:r>
      <w:r w:rsidRPr="00524E9E">
        <w:rPr>
          <w:rFonts w:eastAsia="Calibri" w:cs="Calibri"/>
          <w:bCs/>
          <w:color w:val="00B050"/>
        </w:rPr>
        <w:t>.</w:t>
      </w:r>
    </w:p>
    <w:p w14:paraId="7988B3C6" w14:textId="63A7D137" w:rsidR="00E06588" w:rsidRPr="007B6E57" w:rsidRDefault="00E06588" w:rsidP="00E06588">
      <w:pPr>
        <w:jc w:val="both"/>
        <w:rPr>
          <w:rFonts w:eastAsia="Calibri" w:cs="Calibri"/>
          <w:bCs/>
          <w:color w:val="002060"/>
        </w:rPr>
      </w:pPr>
      <w:r w:rsidRPr="007B6E57">
        <w:rPr>
          <w:rFonts w:eastAsia="Calibri" w:cs="Calibri"/>
          <w:bCs/>
          <w:color w:val="002060"/>
        </w:rPr>
        <w:t xml:space="preserve">ΣΥΝΕΠΩΣ ΕΚΔΟΘΗΚΑΝ </w:t>
      </w:r>
      <w:r w:rsidR="00C02E7A" w:rsidRPr="007B6E57">
        <w:rPr>
          <w:rFonts w:eastAsia="Calibri" w:cs="Calibri"/>
          <w:b/>
          <w:color w:val="002060"/>
        </w:rPr>
        <w:t>93</w:t>
      </w:r>
      <w:r w:rsidRPr="007B6E57">
        <w:rPr>
          <w:rFonts w:eastAsia="Calibri" w:cs="Calibri"/>
          <w:b/>
          <w:color w:val="002060"/>
        </w:rPr>
        <w:t xml:space="preserve"> ΕΙΔΟΠΟΙΗΤΗΡΙΑ ΣΥΝΔΡΟΜΩΝ ΓΙΑ ΤΟ ΕΤΟΣ 202</w:t>
      </w:r>
      <w:r w:rsidR="00340D29" w:rsidRPr="007B6E57">
        <w:rPr>
          <w:rFonts w:eastAsia="Calibri" w:cs="Calibri"/>
          <w:b/>
          <w:color w:val="002060"/>
        </w:rPr>
        <w:t>5</w:t>
      </w:r>
      <w:r w:rsidRPr="007B6E57">
        <w:rPr>
          <w:rFonts w:eastAsia="Calibri" w:cs="Calibri"/>
          <w:bCs/>
          <w:color w:val="002060"/>
        </w:rPr>
        <w:t xml:space="preserve"> ΜΕ ΣΥΝΔΡΟΜΗ </w:t>
      </w:r>
      <w:r w:rsidR="00340D29" w:rsidRPr="007B6E57">
        <w:rPr>
          <w:rFonts w:eastAsia="Calibri" w:cs="Calibri"/>
          <w:bCs/>
          <w:color w:val="002060"/>
        </w:rPr>
        <w:t>500</w:t>
      </w:r>
      <w:r w:rsidRPr="007B6E57">
        <w:rPr>
          <w:rFonts w:eastAsia="Calibri" w:cs="Calibri"/>
          <w:bCs/>
          <w:color w:val="002060"/>
        </w:rPr>
        <w:t xml:space="preserve">ΕΥΡΩ= </w:t>
      </w:r>
      <w:r w:rsidR="00C02E7A" w:rsidRPr="007B6E57">
        <w:rPr>
          <w:rFonts w:eastAsia="Calibri" w:cs="Calibri"/>
          <w:b/>
          <w:color w:val="002060"/>
        </w:rPr>
        <w:t>4</w:t>
      </w:r>
      <w:r w:rsidR="00513B0B" w:rsidRPr="007B6E57">
        <w:rPr>
          <w:rFonts w:eastAsia="Calibri" w:cs="Calibri"/>
          <w:b/>
          <w:color w:val="002060"/>
        </w:rPr>
        <w:t>6</w:t>
      </w:r>
      <w:r w:rsidRPr="007B6E57">
        <w:rPr>
          <w:rFonts w:eastAsia="Calibri" w:cs="Calibri"/>
          <w:b/>
          <w:color w:val="002060"/>
        </w:rPr>
        <w:t>.</w:t>
      </w:r>
      <w:r w:rsidR="00C02E7A" w:rsidRPr="007B6E57">
        <w:rPr>
          <w:rFonts w:eastAsia="Calibri" w:cs="Calibri"/>
          <w:b/>
          <w:color w:val="002060"/>
        </w:rPr>
        <w:t>50</w:t>
      </w:r>
      <w:r w:rsidRPr="007B6E57">
        <w:rPr>
          <w:rFonts w:eastAsia="Calibri" w:cs="Calibri"/>
          <w:b/>
          <w:color w:val="002060"/>
        </w:rPr>
        <w:t>0</w:t>
      </w:r>
      <w:r w:rsidR="00440F4D" w:rsidRPr="007B6E57">
        <w:rPr>
          <w:rFonts w:eastAsia="Calibri" w:cs="Calibri"/>
          <w:b/>
          <w:color w:val="002060"/>
        </w:rPr>
        <w:t>€</w:t>
      </w:r>
      <w:r w:rsidRPr="007B6E57">
        <w:rPr>
          <w:rFonts w:eastAsia="Calibri" w:cs="Calibri"/>
          <w:bCs/>
          <w:color w:val="002060"/>
        </w:rPr>
        <w:t>.</w:t>
      </w:r>
    </w:p>
    <w:p w14:paraId="0C65B7B5" w14:textId="7487110B" w:rsidR="00E06588" w:rsidRPr="007B6E57" w:rsidRDefault="00E06588" w:rsidP="00E06588">
      <w:pPr>
        <w:jc w:val="both"/>
        <w:rPr>
          <w:rFonts w:eastAsia="Calibri" w:cs="Calibri"/>
          <w:bCs/>
          <w:color w:val="002060"/>
        </w:rPr>
      </w:pPr>
      <w:r w:rsidRPr="007B6E57">
        <w:rPr>
          <w:rFonts w:eastAsia="Calibri" w:cs="Calibri"/>
          <w:bCs/>
          <w:color w:val="002060"/>
        </w:rPr>
        <w:t xml:space="preserve">ΕΚΔΟΘΗΚΑΝ ΚΑΙ </w:t>
      </w:r>
      <w:r w:rsidR="00340D29" w:rsidRPr="007B6E57">
        <w:rPr>
          <w:rFonts w:eastAsia="Calibri" w:cs="Calibri"/>
          <w:b/>
          <w:color w:val="002060"/>
        </w:rPr>
        <w:t>21</w:t>
      </w:r>
      <w:r w:rsidRPr="007B6E57">
        <w:rPr>
          <w:rFonts w:eastAsia="Calibri" w:cs="Calibri"/>
          <w:b/>
          <w:color w:val="002060"/>
        </w:rPr>
        <w:t xml:space="preserve"> ΕΙΔΟΠΟΙΗΤΗΡΙΑ ΣΥΝΔΡΟΜΩΝ ΓΙΑ ΤΟ ΕΤΟΣ 202</w:t>
      </w:r>
      <w:r w:rsidR="00340D29" w:rsidRPr="007B6E57">
        <w:rPr>
          <w:rFonts w:eastAsia="Calibri" w:cs="Calibri"/>
          <w:b/>
          <w:color w:val="002060"/>
        </w:rPr>
        <w:t>5</w:t>
      </w:r>
      <w:r w:rsidRPr="007B6E57">
        <w:rPr>
          <w:rFonts w:eastAsia="Calibri" w:cs="Calibri"/>
          <w:bCs/>
          <w:color w:val="002060"/>
        </w:rPr>
        <w:t xml:space="preserve"> ΜΕ ΣΥΝΔΡΟΜΗ </w:t>
      </w:r>
      <w:r w:rsidR="00340D29" w:rsidRPr="007B6E57">
        <w:rPr>
          <w:rFonts w:eastAsia="Calibri" w:cs="Calibri"/>
          <w:bCs/>
          <w:color w:val="002060"/>
        </w:rPr>
        <w:t>600</w:t>
      </w:r>
      <w:r w:rsidRPr="007B6E57">
        <w:rPr>
          <w:rFonts w:eastAsia="Calibri" w:cs="Calibri"/>
          <w:bCs/>
          <w:color w:val="002060"/>
        </w:rPr>
        <w:t xml:space="preserve">ΕΥΡΩ= </w:t>
      </w:r>
      <w:r w:rsidR="00340D29" w:rsidRPr="007B6E57">
        <w:rPr>
          <w:rFonts w:eastAsia="Calibri" w:cs="Calibri"/>
          <w:b/>
          <w:color w:val="002060"/>
        </w:rPr>
        <w:t>12.</w:t>
      </w:r>
      <w:r w:rsidRPr="007B6E57">
        <w:rPr>
          <w:rFonts w:eastAsia="Calibri" w:cs="Calibri"/>
          <w:b/>
          <w:color w:val="002060"/>
        </w:rPr>
        <w:t>60</w:t>
      </w:r>
      <w:r w:rsidR="00340D29" w:rsidRPr="007B6E57">
        <w:rPr>
          <w:rFonts w:eastAsia="Calibri" w:cs="Calibri"/>
          <w:b/>
          <w:color w:val="002060"/>
        </w:rPr>
        <w:t>0</w:t>
      </w:r>
      <w:r w:rsidR="00440F4D" w:rsidRPr="007B6E57">
        <w:rPr>
          <w:rFonts w:eastAsia="Calibri" w:cs="Calibri"/>
          <w:b/>
          <w:color w:val="002060"/>
        </w:rPr>
        <w:t>€</w:t>
      </w:r>
      <w:r w:rsidRPr="007B6E57">
        <w:rPr>
          <w:rFonts w:eastAsia="Calibri" w:cs="Calibri"/>
          <w:bCs/>
          <w:color w:val="002060"/>
        </w:rPr>
        <w:t xml:space="preserve"> .</w:t>
      </w:r>
    </w:p>
    <w:p w14:paraId="233D74AB" w14:textId="041D06EA" w:rsidR="00813603" w:rsidRPr="007B6E57" w:rsidRDefault="00FA4C82" w:rsidP="00E06588">
      <w:pPr>
        <w:jc w:val="both"/>
        <w:rPr>
          <w:rFonts w:eastAsia="Calibri" w:cs="Calibri"/>
          <w:b/>
          <w:color w:val="002060"/>
        </w:rPr>
      </w:pPr>
      <w:r w:rsidRPr="007B6E57">
        <w:rPr>
          <w:rFonts w:eastAsia="Calibri" w:cs="Calibri"/>
          <w:bCs/>
          <w:color w:val="002060"/>
        </w:rPr>
        <w:t xml:space="preserve">ΑΚΥΡΩΘΗΚΑΝ </w:t>
      </w:r>
      <w:r w:rsidR="00EA4CD5" w:rsidRPr="007B6E57">
        <w:rPr>
          <w:rFonts w:eastAsia="Calibri" w:cs="Calibri"/>
          <w:b/>
          <w:color w:val="002060"/>
        </w:rPr>
        <w:t>4</w:t>
      </w:r>
      <w:r w:rsidRPr="007B6E57">
        <w:rPr>
          <w:rFonts w:eastAsia="Calibri" w:cs="Calibri"/>
          <w:b/>
          <w:color w:val="002060"/>
        </w:rPr>
        <w:t xml:space="preserve"> ΕΙΔΟΠΟΙΗΤΗΡΙΑ ΣΥΝΔΡΟΜΩΝ ΓΙΑ ΤΟ ΕΤΟΣ 202</w:t>
      </w:r>
      <w:r w:rsidR="00340D29" w:rsidRPr="007B6E57">
        <w:rPr>
          <w:rFonts w:eastAsia="Calibri" w:cs="Calibri"/>
          <w:b/>
          <w:color w:val="002060"/>
        </w:rPr>
        <w:t>5</w:t>
      </w:r>
      <w:r w:rsidR="00F12218" w:rsidRPr="007B6E57">
        <w:rPr>
          <w:rFonts w:eastAsia="Calibri" w:cs="Calibri"/>
          <w:b/>
          <w:color w:val="002060"/>
        </w:rPr>
        <w:t xml:space="preserve"> </w:t>
      </w:r>
      <w:r w:rsidR="00F12218" w:rsidRPr="007B6E57">
        <w:rPr>
          <w:rFonts w:eastAsia="Calibri" w:cs="Calibri"/>
          <w:bCs/>
          <w:color w:val="002060"/>
        </w:rPr>
        <w:t>(ΛΟΓΩ ΔΙΑΓΡΑΦΗΣ</w:t>
      </w:r>
      <w:r w:rsidR="00794987" w:rsidRPr="007B6E57">
        <w:rPr>
          <w:rFonts w:eastAsia="Calibri" w:cs="Calibri"/>
          <w:bCs/>
          <w:color w:val="002060"/>
        </w:rPr>
        <w:t xml:space="preserve"> ΤΩΝ ΜΕΛΩΝ</w:t>
      </w:r>
      <w:r w:rsidR="00340D29" w:rsidRPr="007B6E57">
        <w:rPr>
          <w:rFonts w:eastAsia="Calibri" w:cs="Calibri"/>
          <w:bCs/>
          <w:color w:val="002060"/>
        </w:rPr>
        <w:t xml:space="preserve"> ΣΥΝΟΛΟ </w:t>
      </w:r>
      <w:r w:rsidR="00340D29" w:rsidRPr="007B6E57">
        <w:rPr>
          <w:rFonts w:eastAsia="Calibri" w:cs="Calibri"/>
          <w:b/>
          <w:color w:val="002060"/>
        </w:rPr>
        <w:t>2.</w:t>
      </w:r>
      <w:r w:rsidR="00CA2838" w:rsidRPr="007B6E57">
        <w:rPr>
          <w:rFonts w:eastAsia="Calibri" w:cs="Calibri"/>
          <w:b/>
          <w:color w:val="002060"/>
        </w:rPr>
        <w:t>1</w:t>
      </w:r>
      <w:r w:rsidR="00340D29" w:rsidRPr="007B6E57">
        <w:rPr>
          <w:rFonts w:eastAsia="Calibri" w:cs="Calibri"/>
          <w:b/>
          <w:color w:val="002060"/>
        </w:rPr>
        <w:t>0</w:t>
      </w:r>
      <w:r w:rsidR="00F12218" w:rsidRPr="007B6E57">
        <w:rPr>
          <w:rFonts w:eastAsia="Calibri" w:cs="Calibri"/>
          <w:b/>
          <w:color w:val="002060"/>
        </w:rPr>
        <w:t>0€</w:t>
      </w:r>
      <w:r w:rsidR="00813603" w:rsidRPr="007B6E57">
        <w:rPr>
          <w:rFonts w:eastAsia="Calibri" w:cs="Calibri"/>
          <w:b/>
          <w:color w:val="002060"/>
        </w:rPr>
        <w:t>.</w:t>
      </w:r>
    </w:p>
    <w:p w14:paraId="35454923" w14:textId="77777777" w:rsidR="00E06588" w:rsidRPr="007B6E57" w:rsidRDefault="00E06588" w:rsidP="00E06588">
      <w:pPr>
        <w:pStyle w:val="ListParagraph"/>
        <w:spacing w:after="0" w:line="240" w:lineRule="auto"/>
        <w:ind w:left="0"/>
        <w:jc w:val="both"/>
        <w:rPr>
          <w:rFonts w:eastAsia="Times New Roman" w:cs="Calibri"/>
          <w:color w:val="002060"/>
          <w:lang w:eastAsia="ja-JP"/>
        </w:rPr>
      </w:pPr>
    </w:p>
    <w:p w14:paraId="7E930B52" w14:textId="77777777" w:rsidR="001E2182" w:rsidRPr="007B6E57" w:rsidRDefault="001E2182" w:rsidP="00E06588">
      <w:pPr>
        <w:pStyle w:val="ListParagraph"/>
        <w:spacing w:after="0" w:line="240" w:lineRule="auto"/>
        <w:ind w:left="0"/>
        <w:jc w:val="both"/>
        <w:rPr>
          <w:rFonts w:eastAsia="Times New Roman" w:cs="Calibri"/>
          <w:color w:val="002060"/>
          <w:lang w:eastAsia="ja-JP"/>
        </w:rPr>
      </w:pPr>
    </w:p>
    <w:p w14:paraId="583B7BEC" w14:textId="77777777" w:rsidR="001E2182" w:rsidRPr="007B6E57" w:rsidRDefault="001E2182" w:rsidP="00E06588">
      <w:pPr>
        <w:pStyle w:val="ListParagraph"/>
        <w:spacing w:after="0" w:line="240" w:lineRule="auto"/>
        <w:ind w:left="0"/>
        <w:jc w:val="both"/>
        <w:rPr>
          <w:rFonts w:eastAsia="Times New Roman" w:cs="Calibri"/>
          <w:color w:val="002060"/>
          <w:lang w:eastAsia="ja-JP"/>
        </w:rPr>
      </w:pPr>
    </w:p>
    <w:p w14:paraId="3E1387E6" w14:textId="7313FDD9" w:rsidR="00E06588" w:rsidRPr="007B6E57" w:rsidRDefault="000D6C25" w:rsidP="00E06588">
      <w:pPr>
        <w:spacing w:after="0" w:line="240" w:lineRule="auto"/>
        <w:jc w:val="both"/>
        <w:rPr>
          <w:color w:val="002060"/>
        </w:rPr>
      </w:pPr>
      <w:r w:rsidRPr="007B6E57">
        <w:rPr>
          <w:rFonts w:eastAsia="Times New Roman" w:cs="Calibri"/>
          <w:color w:val="002060"/>
          <w:lang w:eastAsia="ja-JP"/>
        </w:rPr>
        <w:t>ΕΩΣ ΤΗΝ 31-12-202</w:t>
      </w:r>
      <w:r w:rsidR="00C02E7A" w:rsidRPr="007B6E57">
        <w:rPr>
          <w:rFonts w:eastAsia="Times New Roman" w:cs="Calibri"/>
          <w:color w:val="002060"/>
          <w:lang w:eastAsia="ja-JP"/>
        </w:rPr>
        <w:t>5</w:t>
      </w:r>
      <w:r w:rsidRPr="007B6E57">
        <w:rPr>
          <w:rFonts w:eastAsia="Times New Roman" w:cs="Calibri"/>
          <w:color w:val="002060"/>
          <w:lang w:eastAsia="ja-JP"/>
        </w:rPr>
        <w:t xml:space="preserve"> </w:t>
      </w:r>
      <w:r w:rsidR="002764B1" w:rsidRPr="007B6E57">
        <w:rPr>
          <w:rFonts w:eastAsia="Times New Roman" w:cs="Calibri"/>
          <w:color w:val="002060"/>
          <w:lang w:eastAsia="ja-JP"/>
        </w:rPr>
        <w:t>ΕΜΕΙΝΑΝ</w:t>
      </w:r>
      <w:r w:rsidR="002764B1" w:rsidRPr="007B6E57">
        <w:rPr>
          <w:rFonts w:eastAsia="Times New Roman" w:cs="Calibri"/>
          <w:b/>
          <w:bCs/>
          <w:color w:val="002060"/>
          <w:lang w:eastAsia="ja-JP"/>
        </w:rPr>
        <w:t xml:space="preserve"> </w:t>
      </w:r>
      <w:r w:rsidR="00E06588" w:rsidRPr="007B6E57">
        <w:rPr>
          <w:rFonts w:eastAsia="Times New Roman" w:cs="Calibri"/>
          <w:b/>
          <w:bCs/>
          <w:color w:val="002060"/>
          <w:lang w:eastAsia="ja-JP"/>
        </w:rPr>
        <w:t>ΑΠΛΗΡΩΤΑ</w:t>
      </w:r>
      <w:r w:rsidR="00E06588" w:rsidRPr="007B6E57">
        <w:rPr>
          <w:rFonts w:eastAsia="Times New Roman" w:cs="Calibri"/>
          <w:color w:val="002060"/>
          <w:lang w:eastAsia="ja-JP"/>
        </w:rPr>
        <w:t xml:space="preserve"> </w:t>
      </w:r>
      <w:r w:rsidR="00813603" w:rsidRPr="007B6E57">
        <w:rPr>
          <w:rFonts w:eastAsia="Times New Roman" w:cs="Calibri"/>
          <w:color w:val="002060"/>
          <w:lang w:eastAsia="ja-JP"/>
        </w:rPr>
        <w:t xml:space="preserve">ΜΟΝΟ </w:t>
      </w:r>
      <w:r w:rsidR="00253FDE" w:rsidRPr="007B6E57">
        <w:rPr>
          <w:rFonts w:eastAsia="Times New Roman" w:cs="Calibri"/>
          <w:color w:val="002060"/>
          <w:lang w:eastAsia="ja-JP"/>
        </w:rPr>
        <w:t>1</w:t>
      </w:r>
      <w:r w:rsidR="00CD7011" w:rsidRPr="007B6E57">
        <w:rPr>
          <w:rFonts w:eastAsia="Times New Roman" w:cs="Calibri"/>
          <w:color w:val="002060"/>
          <w:lang w:eastAsia="ja-JP"/>
        </w:rPr>
        <w:t>2,5</w:t>
      </w:r>
      <w:r w:rsidR="00E06588" w:rsidRPr="007B6E57">
        <w:rPr>
          <w:rFonts w:eastAsia="Times New Roman" w:cs="Calibri"/>
          <w:color w:val="002060"/>
          <w:lang w:eastAsia="ja-JP"/>
        </w:rPr>
        <w:t xml:space="preserve"> </w:t>
      </w:r>
      <w:r w:rsidR="00E06588" w:rsidRPr="007B6E57">
        <w:rPr>
          <w:rFonts w:eastAsia="Calibri" w:cs="Calibri"/>
          <w:bCs/>
          <w:color w:val="002060"/>
        </w:rPr>
        <w:t>ΕΙΔΟΠΟΙΗΤΗΡΙΑ ΣΥΝΔΡΟΜΩΝ</w:t>
      </w:r>
      <w:r w:rsidR="00092E17" w:rsidRPr="007B6E57">
        <w:rPr>
          <w:rFonts w:eastAsia="Calibri" w:cs="Calibri"/>
          <w:bCs/>
          <w:color w:val="002060"/>
        </w:rPr>
        <w:t xml:space="preserve"> και μια μισή συνδρομή </w:t>
      </w:r>
      <w:r w:rsidR="00E06588" w:rsidRPr="007B6E57">
        <w:rPr>
          <w:rFonts w:eastAsia="Calibri" w:cs="Calibri"/>
          <w:bCs/>
          <w:color w:val="002060"/>
        </w:rPr>
        <w:t xml:space="preserve">,  ΣΥΝΟΛΟ </w:t>
      </w:r>
      <w:r w:rsidR="00092E17" w:rsidRPr="007B6E57">
        <w:rPr>
          <w:rFonts w:eastAsia="Calibri" w:cs="Calibri"/>
          <w:bCs/>
          <w:color w:val="002060"/>
        </w:rPr>
        <w:t>7</w:t>
      </w:r>
      <w:r w:rsidR="00E06588" w:rsidRPr="007B6E57">
        <w:rPr>
          <w:color w:val="002060"/>
        </w:rPr>
        <w:t>.</w:t>
      </w:r>
      <w:r w:rsidR="00996773" w:rsidRPr="007B6E57">
        <w:rPr>
          <w:color w:val="002060"/>
        </w:rPr>
        <w:t>7</w:t>
      </w:r>
      <w:r w:rsidR="00092E17" w:rsidRPr="007B6E57">
        <w:rPr>
          <w:color w:val="002060"/>
        </w:rPr>
        <w:t>10</w:t>
      </w:r>
      <w:r w:rsidR="00E06588" w:rsidRPr="007B6E57">
        <w:rPr>
          <w:color w:val="002060"/>
        </w:rPr>
        <w:t>€. Συγκεκριμένα :</w:t>
      </w:r>
    </w:p>
    <w:p w14:paraId="0E5167A3" w14:textId="49E1303D" w:rsidR="00E06588" w:rsidRPr="007B6E57" w:rsidRDefault="00E06588">
      <w:pPr>
        <w:pStyle w:val="ListParagraph"/>
        <w:numPr>
          <w:ilvl w:val="0"/>
          <w:numId w:val="7"/>
        </w:numPr>
        <w:spacing w:after="0" w:line="240" w:lineRule="auto"/>
        <w:jc w:val="both"/>
        <w:rPr>
          <w:color w:val="002060"/>
        </w:rPr>
      </w:pPr>
      <w:r w:rsidRPr="007B6E57">
        <w:rPr>
          <w:color w:val="002060"/>
        </w:rPr>
        <w:t xml:space="preserve">για το </w:t>
      </w:r>
      <w:r w:rsidRPr="007B6E57">
        <w:rPr>
          <w:b/>
          <w:bCs/>
          <w:color w:val="002060"/>
        </w:rPr>
        <w:t>202</w:t>
      </w:r>
      <w:r w:rsidR="00092E17" w:rsidRPr="007B6E57">
        <w:rPr>
          <w:b/>
          <w:bCs/>
          <w:color w:val="002060"/>
        </w:rPr>
        <w:t>4</w:t>
      </w:r>
      <w:r w:rsidRPr="007B6E57">
        <w:rPr>
          <w:color w:val="002060"/>
        </w:rPr>
        <w:t xml:space="preserve"> </w:t>
      </w:r>
      <w:r w:rsidR="00092E17" w:rsidRPr="007B6E57">
        <w:rPr>
          <w:color w:val="002060"/>
        </w:rPr>
        <w:t>4</w:t>
      </w:r>
      <w:r w:rsidRPr="007B6E57">
        <w:rPr>
          <w:color w:val="002060"/>
        </w:rPr>
        <w:t xml:space="preserve"> ειδοποιητήρια συνολικής αξίας </w:t>
      </w:r>
      <w:r w:rsidR="00092E17" w:rsidRPr="007B6E57">
        <w:rPr>
          <w:color w:val="002060"/>
        </w:rPr>
        <w:t>1.36</w:t>
      </w:r>
      <w:r w:rsidR="005A3589" w:rsidRPr="007B6E57">
        <w:rPr>
          <w:color w:val="002060"/>
        </w:rPr>
        <w:t>0</w:t>
      </w:r>
      <w:r w:rsidRPr="007B6E57">
        <w:rPr>
          <w:color w:val="002060"/>
        </w:rPr>
        <w:t xml:space="preserve">€ και </w:t>
      </w:r>
    </w:p>
    <w:p w14:paraId="64018CF6" w14:textId="6AECB1F3" w:rsidR="00E06588" w:rsidRPr="007B6E57" w:rsidRDefault="00E06588">
      <w:pPr>
        <w:pStyle w:val="ListParagraph"/>
        <w:numPr>
          <w:ilvl w:val="0"/>
          <w:numId w:val="7"/>
        </w:numPr>
        <w:spacing w:after="0" w:line="240" w:lineRule="auto"/>
        <w:jc w:val="both"/>
        <w:rPr>
          <w:rFonts w:eastAsia="Calibri" w:cs="Calibri"/>
          <w:bCs/>
          <w:color w:val="002060"/>
        </w:rPr>
      </w:pPr>
      <w:r w:rsidRPr="007B6E57">
        <w:rPr>
          <w:color w:val="002060"/>
        </w:rPr>
        <w:t xml:space="preserve">για το </w:t>
      </w:r>
      <w:r w:rsidRPr="007B6E57">
        <w:rPr>
          <w:b/>
          <w:bCs/>
          <w:color w:val="002060"/>
        </w:rPr>
        <w:t>202</w:t>
      </w:r>
      <w:r w:rsidR="00092E17" w:rsidRPr="007B6E57">
        <w:rPr>
          <w:b/>
          <w:bCs/>
          <w:color w:val="002060"/>
        </w:rPr>
        <w:t>5</w:t>
      </w:r>
      <w:r w:rsidRPr="007B6E57">
        <w:rPr>
          <w:color w:val="002060"/>
        </w:rPr>
        <w:t xml:space="preserve"> </w:t>
      </w:r>
      <w:r w:rsidR="00092E17" w:rsidRPr="007B6E57">
        <w:rPr>
          <w:color w:val="002060"/>
        </w:rPr>
        <w:t>1</w:t>
      </w:r>
      <w:r w:rsidR="001577FF">
        <w:rPr>
          <w:color w:val="002060"/>
        </w:rPr>
        <w:t>0</w:t>
      </w:r>
      <w:r w:rsidR="00092E17" w:rsidRPr="007B6E57">
        <w:rPr>
          <w:color w:val="002060"/>
        </w:rPr>
        <w:t>,5</w:t>
      </w:r>
      <w:r w:rsidRPr="007B6E57">
        <w:rPr>
          <w:color w:val="002060"/>
        </w:rPr>
        <w:t xml:space="preserve"> ειδοποιητήρια συνολικής αξίας </w:t>
      </w:r>
      <w:r w:rsidR="001577FF">
        <w:rPr>
          <w:color w:val="002060"/>
        </w:rPr>
        <w:t>5</w:t>
      </w:r>
      <w:r w:rsidR="005A3589" w:rsidRPr="007B6E57">
        <w:rPr>
          <w:color w:val="002060"/>
        </w:rPr>
        <w:t>.</w:t>
      </w:r>
      <w:r w:rsidR="00996773" w:rsidRPr="007B6E57">
        <w:rPr>
          <w:color w:val="002060"/>
        </w:rPr>
        <w:t>3</w:t>
      </w:r>
      <w:r w:rsidR="00253FDE" w:rsidRPr="007B6E57">
        <w:rPr>
          <w:color w:val="002060"/>
        </w:rPr>
        <w:t>5</w:t>
      </w:r>
      <w:r w:rsidR="00092E17" w:rsidRPr="007B6E57">
        <w:rPr>
          <w:color w:val="002060"/>
        </w:rPr>
        <w:t>0</w:t>
      </w:r>
      <w:r w:rsidRPr="007B6E57">
        <w:rPr>
          <w:color w:val="002060"/>
        </w:rPr>
        <w:t>€</w:t>
      </w:r>
    </w:p>
    <w:p w14:paraId="2A89B4C7" w14:textId="77777777" w:rsidR="00E06588" w:rsidRPr="007B6E57" w:rsidRDefault="00E06588" w:rsidP="00E06588">
      <w:pPr>
        <w:spacing w:after="0"/>
        <w:jc w:val="both"/>
        <w:rPr>
          <w:rFonts w:eastAsia="Calibri" w:cs="Calibri"/>
          <w:b/>
          <w:bCs/>
          <w:color w:val="002060"/>
        </w:rPr>
      </w:pPr>
    </w:p>
    <w:p w14:paraId="7FE8EFFC" w14:textId="78B2DC07" w:rsidR="00E06588" w:rsidRPr="007B6E57" w:rsidRDefault="00E06588" w:rsidP="00E06588">
      <w:pPr>
        <w:spacing w:after="0"/>
        <w:jc w:val="center"/>
        <w:rPr>
          <w:rFonts w:eastAsia="Calibri" w:cs="Calibri"/>
          <w:b/>
          <w:bCs/>
          <w:color w:val="002060"/>
        </w:rPr>
      </w:pPr>
    </w:p>
    <w:p w14:paraId="4A635DC3" w14:textId="193DE897" w:rsidR="00C34E2D" w:rsidRPr="007B6E57" w:rsidRDefault="00996773" w:rsidP="00996773">
      <w:pPr>
        <w:spacing w:after="0"/>
        <w:rPr>
          <w:rFonts w:eastAsia="Calibri" w:cs="Calibri"/>
          <w:b/>
          <w:bCs/>
          <w:color w:val="002060"/>
        </w:rPr>
      </w:pPr>
      <w:r w:rsidRPr="007B6E57">
        <w:rPr>
          <w:rFonts w:eastAsia="Calibri" w:cs="Calibri"/>
          <w:b/>
          <w:bCs/>
          <w:color w:val="002060"/>
        </w:rPr>
        <w:t>Όμως στις 2/01/2026 πραγματοποιήθηκε εξόφληση συνδρομής για το 2025 της εταιρείας ΔΑΠΟΛΑΣ ΓΕΩΡΓΙΟΣ &amp; ΣΙΑ Ε.Ε.</w:t>
      </w:r>
    </w:p>
    <w:p w14:paraId="1DACF188" w14:textId="77777777" w:rsidR="009C41A6" w:rsidRPr="007B6E57" w:rsidRDefault="009C41A6" w:rsidP="008D72BC">
      <w:pPr>
        <w:spacing w:after="0"/>
        <w:jc w:val="center"/>
        <w:rPr>
          <w:rFonts w:eastAsia="Calibri" w:cs="Calibri"/>
          <w:b/>
          <w:bCs/>
          <w:color w:val="002060"/>
        </w:rPr>
      </w:pPr>
    </w:p>
    <w:p w14:paraId="7E405300" w14:textId="084CD6E0" w:rsidR="00B667D2" w:rsidRDefault="00B667D2" w:rsidP="003E2C38">
      <w:pPr>
        <w:spacing w:after="0"/>
        <w:jc w:val="both"/>
        <w:rPr>
          <w:rFonts w:eastAsia="Calibri" w:cs="Calibri"/>
          <w:b/>
          <w:bCs/>
          <w:color w:val="002060"/>
        </w:rPr>
      </w:pPr>
      <w:r>
        <w:rPr>
          <w:rFonts w:eastAsia="Calibri" w:cs="Calibri"/>
          <w:b/>
          <w:bCs/>
          <w:color w:val="002060"/>
        </w:rPr>
        <w:t xml:space="preserve">Στις 19/1/26  </w:t>
      </w:r>
      <w:r w:rsidRPr="007B6E57">
        <w:rPr>
          <w:rFonts w:eastAsia="Calibri" w:cs="Calibri"/>
          <w:b/>
          <w:bCs/>
          <w:color w:val="002060"/>
        </w:rPr>
        <w:t>πραγματοποιήθηκε εξόφληση συνδρομής για το 202</w:t>
      </w:r>
      <w:r>
        <w:rPr>
          <w:rFonts w:eastAsia="Calibri" w:cs="Calibri"/>
          <w:b/>
          <w:bCs/>
          <w:color w:val="002060"/>
        </w:rPr>
        <w:t>4</w:t>
      </w:r>
      <w:r w:rsidRPr="007B6E57">
        <w:rPr>
          <w:rFonts w:eastAsia="Calibri" w:cs="Calibri"/>
          <w:b/>
          <w:bCs/>
          <w:color w:val="002060"/>
        </w:rPr>
        <w:t xml:space="preserve"> της εταιρείας </w:t>
      </w:r>
      <w:r>
        <w:rPr>
          <w:rFonts w:eastAsia="Calibri" w:cs="Calibri"/>
          <w:b/>
          <w:bCs/>
          <w:color w:val="002060"/>
        </w:rPr>
        <w:t>ΒΑΣΣΟΣ ΒΑΣΙΛΕΙΟΣ.</w:t>
      </w:r>
    </w:p>
    <w:p w14:paraId="40918070" w14:textId="77777777" w:rsidR="00B667D2" w:rsidRDefault="00B667D2" w:rsidP="003E2C38">
      <w:pPr>
        <w:spacing w:after="0"/>
        <w:jc w:val="both"/>
        <w:rPr>
          <w:rFonts w:eastAsia="Calibri" w:cs="Calibri"/>
          <w:b/>
          <w:bCs/>
          <w:color w:val="002060"/>
        </w:rPr>
      </w:pPr>
    </w:p>
    <w:p w14:paraId="6066E7FD" w14:textId="272980D6" w:rsidR="003E2C38" w:rsidRDefault="00CD7011" w:rsidP="003E2C38">
      <w:pPr>
        <w:spacing w:after="0"/>
        <w:jc w:val="both"/>
        <w:rPr>
          <w:rFonts w:eastAsia="Calibri" w:cs="Calibri"/>
          <w:b/>
          <w:bCs/>
          <w:color w:val="002060"/>
        </w:rPr>
      </w:pPr>
      <w:r w:rsidRPr="007B6E57">
        <w:rPr>
          <w:rFonts w:eastAsia="Calibri" w:cs="Calibri"/>
          <w:b/>
          <w:bCs/>
          <w:color w:val="002060"/>
        </w:rPr>
        <w:t>Επίσης</w:t>
      </w:r>
      <w:r w:rsidR="003E2C38" w:rsidRPr="007B6E57">
        <w:rPr>
          <w:rFonts w:eastAsia="Calibri" w:cs="Calibri"/>
          <w:b/>
          <w:bCs/>
          <w:color w:val="002060"/>
        </w:rPr>
        <w:t xml:space="preserve"> στις </w:t>
      </w:r>
      <w:r w:rsidR="00B667D2" w:rsidRPr="00B667D2">
        <w:rPr>
          <w:rFonts w:eastAsia="Calibri" w:cs="Calibri"/>
          <w:b/>
          <w:bCs/>
          <w:color w:val="002060"/>
        </w:rPr>
        <w:t>20</w:t>
      </w:r>
      <w:r w:rsidR="003E2C38" w:rsidRPr="007B6E57">
        <w:rPr>
          <w:rFonts w:eastAsia="Calibri" w:cs="Calibri"/>
          <w:b/>
          <w:bCs/>
          <w:color w:val="002060"/>
        </w:rPr>
        <w:t>/01/202</w:t>
      </w:r>
      <w:r w:rsidR="006C617A" w:rsidRPr="007B6E57">
        <w:rPr>
          <w:rFonts w:eastAsia="Calibri" w:cs="Calibri"/>
          <w:b/>
          <w:bCs/>
          <w:color w:val="002060"/>
        </w:rPr>
        <w:t>6</w:t>
      </w:r>
      <w:r w:rsidR="003E2C38" w:rsidRPr="007B6E57">
        <w:rPr>
          <w:rFonts w:eastAsia="Calibri" w:cs="Calibri"/>
          <w:b/>
          <w:bCs/>
          <w:color w:val="002060"/>
        </w:rPr>
        <w:t xml:space="preserve"> πραγματοποιήθηκε εξόφληση </w:t>
      </w:r>
      <w:r w:rsidR="00B667D2">
        <w:rPr>
          <w:rFonts w:eastAsia="Calibri" w:cs="Calibri"/>
          <w:b/>
          <w:bCs/>
          <w:color w:val="002060"/>
        </w:rPr>
        <w:t xml:space="preserve">όλων των </w:t>
      </w:r>
      <w:r w:rsidR="003E2C38" w:rsidRPr="007B6E57">
        <w:rPr>
          <w:rFonts w:eastAsia="Calibri" w:cs="Calibri"/>
          <w:b/>
          <w:bCs/>
          <w:color w:val="002060"/>
        </w:rPr>
        <w:t>συνδρομ</w:t>
      </w:r>
      <w:r w:rsidR="00B667D2">
        <w:rPr>
          <w:rFonts w:eastAsia="Calibri" w:cs="Calibri"/>
          <w:b/>
          <w:bCs/>
          <w:color w:val="002060"/>
        </w:rPr>
        <w:t>ών</w:t>
      </w:r>
      <w:r w:rsidR="003E2C38" w:rsidRPr="007B6E57">
        <w:rPr>
          <w:rFonts w:eastAsia="Calibri" w:cs="Calibri"/>
          <w:b/>
          <w:bCs/>
          <w:color w:val="002060"/>
        </w:rPr>
        <w:t xml:space="preserve"> </w:t>
      </w:r>
      <w:r w:rsidR="00B667D2">
        <w:rPr>
          <w:rFonts w:eastAsia="Calibri" w:cs="Calibri"/>
          <w:b/>
          <w:bCs/>
          <w:color w:val="002060"/>
        </w:rPr>
        <w:t>(</w:t>
      </w:r>
      <w:r w:rsidR="003E2C38" w:rsidRPr="007B6E57">
        <w:rPr>
          <w:rFonts w:eastAsia="Calibri" w:cs="Calibri"/>
          <w:b/>
          <w:bCs/>
          <w:color w:val="002060"/>
        </w:rPr>
        <w:t>202</w:t>
      </w:r>
      <w:r w:rsidR="006C617A" w:rsidRPr="007B6E57">
        <w:rPr>
          <w:rFonts w:eastAsia="Calibri" w:cs="Calibri"/>
          <w:b/>
          <w:bCs/>
          <w:color w:val="002060"/>
        </w:rPr>
        <w:t>4</w:t>
      </w:r>
      <w:r w:rsidR="00B667D2" w:rsidRPr="00B667D2">
        <w:rPr>
          <w:rFonts w:eastAsia="Calibri" w:cs="Calibri"/>
          <w:b/>
          <w:bCs/>
          <w:color w:val="002060"/>
        </w:rPr>
        <w:t>-2025-2026</w:t>
      </w:r>
      <w:r w:rsidR="00B667D2">
        <w:rPr>
          <w:rFonts w:eastAsia="Calibri" w:cs="Calibri"/>
          <w:b/>
          <w:bCs/>
          <w:color w:val="002060"/>
        </w:rPr>
        <w:t>) από</w:t>
      </w:r>
      <w:r w:rsidR="003E2C38" w:rsidRPr="007B6E57">
        <w:rPr>
          <w:rFonts w:eastAsia="Calibri" w:cs="Calibri"/>
          <w:b/>
          <w:bCs/>
          <w:color w:val="002060"/>
        </w:rPr>
        <w:t xml:space="preserve"> τη</w:t>
      </w:r>
      <w:r w:rsidR="00B667D2">
        <w:rPr>
          <w:rFonts w:eastAsia="Calibri" w:cs="Calibri"/>
          <w:b/>
          <w:bCs/>
          <w:color w:val="002060"/>
        </w:rPr>
        <w:t>ν</w:t>
      </w:r>
      <w:r w:rsidR="003E2C38" w:rsidRPr="007B6E57">
        <w:rPr>
          <w:rFonts w:eastAsia="Calibri" w:cs="Calibri"/>
          <w:b/>
          <w:bCs/>
          <w:color w:val="002060"/>
        </w:rPr>
        <w:t xml:space="preserve"> εταιρεία </w:t>
      </w:r>
      <w:r w:rsidR="006C617A" w:rsidRPr="007B6E57">
        <w:rPr>
          <w:rFonts w:eastAsia="Calibri" w:cs="Calibri"/>
          <w:b/>
          <w:bCs/>
          <w:color w:val="002060"/>
          <w:lang w:val="en-US"/>
        </w:rPr>
        <w:t>MERIDIAN</w:t>
      </w:r>
      <w:r w:rsidR="00B667D2">
        <w:rPr>
          <w:rFonts w:eastAsia="Calibri" w:cs="Calibri"/>
          <w:b/>
          <w:bCs/>
          <w:color w:val="002060"/>
        </w:rPr>
        <w:t xml:space="preserve"> </w:t>
      </w:r>
      <w:r w:rsidR="00B667D2">
        <w:rPr>
          <w:rFonts w:eastAsia="Calibri" w:cs="Calibri"/>
          <w:b/>
          <w:bCs/>
          <w:color w:val="002060"/>
          <w:lang w:val="en-US"/>
        </w:rPr>
        <w:t>S</w:t>
      </w:r>
      <w:r w:rsidR="00B667D2" w:rsidRPr="00B667D2">
        <w:rPr>
          <w:rFonts w:eastAsia="Calibri" w:cs="Calibri"/>
          <w:b/>
          <w:bCs/>
          <w:color w:val="002060"/>
        </w:rPr>
        <w:t>.</w:t>
      </w:r>
      <w:r w:rsidR="00B667D2">
        <w:rPr>
          <w:rFonts w:eastAsia="Calibri" w:cs="Calibri"/>
          <w:b/>
          <w:bCs/>
          <w:color w:val="002060"/>
          <w:lang w:val="en-US"/>
        </w:rPr>
        <w:t>A</w:t>
      </w:r>
      <w:r w:rsidR="00C902F5" w:rsidRPr="007B6E57">
        <w:rPr>
          <w:rFonts w:eastAsia="Calibri" w:cs="Calibri"/>
          <w:b/>
          <w:bCs/>
          <w:color w:val="002060"/>
        </w:rPr>
        <w:t xml:space="preserve">. </w:t>
      </w:r>
    </w:p>
    <w:p w14:paraId="77D2CE49" w14:textId="77777777" w:rsidR="008C79A5" w:rsidRDefault="008C79A5" w:rsidP="003E2C38">
      <w:pPr>
        <w:spacing w:after="0"/>
        <w:jc w:val="both"/>
        <w:rPr>
          <w:rFonts w:eastAsia="Calibri" w:cs="Calibri"/>
          <w:b/>
          <w:bCs/>
          <w:color w:val="002060"/>
        </w:rPr>
      </w:pPr>
    </w:p>
    <w:p w14:paraId="68793FEF" w14:textId="1D314F96" w:rsidR="008C79A5" w:rsidRPr="007B6E57" w:rsidRDefault="008C79A5" w:rsidP="003E2C38">
      <w:pPr>
        <w:spacing w:after="0"/>
        <w:jc w:val="both"/>
        <w:rPr>
          <w:rFonts w:eastAsia="Calibri" w:cs="Calibri"/>
          <w:b/>
          <w:bCs/>
          <w:color w:val="002060"/>
        </w:rPr>
      </w:pPr>
      <w:r>
        <w:rPr>
          <w:rFonts w:eastAsia="Calibri" w:cs="Calibri"/>
          <w:b/>
          <w:bCs/>
          <w:color w:val="002060"/>
        </w:rPr>
        <w:t xml:space="preserve">Στις 22/1/26 </w:t>
      </w:r>
      <w:r w:rsidRPr="007B6E57">
        <w:rPr>
          <w:rFonts w:eastAsia="Calibri" w:cs="Calibri"/>
          <w:b/>
          <w:bCs/>
          <w:color w:val="002060"/>
        </w:rPr>
        <w:t xml:space="preserve">πραγματοποιήθηκε εξόφληση </w:t>
      </w:r>
      <w:r>
        <w:rPr>
          <w:rFonts w:eastAsia="Calibri" w:cs="Calibri"/>
          <w:b/>
          <w:bCs/>
          <w:color w:val="002060"/>
        </w:rPr>
        <w:t xml:space="preserve">όλων των </w:t>
      </w:r>
      <w:r w:rsidRPr="007B6E57">
        <w:rPr>
          <w:rFonts w:eastAsia="Calibri" w:cs="Calibri"/>
          <w:b/>
          <w:bCs/>
          <w:color w:val="002060"/>
        </w:rPr>
        <w:t>συνδρομ</w:t>
      </w:r>
      <w:r>
        <w:rPr>
          <w:rFonts w:eastAsia="Calibri" w:cs="Calibri"/>
          <w:b/>
          <w:bCs/>
          <w:color w:val="002060"/>
        </w:rPr>
        <w:t>ών</w:t>
      </w:r>
      <w:r w:rsidRPr="007B6E57">
        <w:rPr>
          <w:rFonts w:eastAsia="Calibri" w:cs="Calibri"/>
          <w:b/>
          <w:bCs/>
          <w:color w:val="002060"/>
        </w:rPr>
        <w:t xml:space="preserve"> </w:t>
      </w:r>
      <w:r>
        <w:rPr>
          <w:rFonts w:eastAsia="Calibri" w:cs="Calibri"/>
          <w:b/>
          <w:bCs/>
          <w:color w:val="002060"/>
        </w:rPr>
        <w:t>(</w:t>
      </w:r>
      <w:r w:rsidRPr="007B6E57">
        <w:rPr>
          <w:rFonts w:eastAsia="Calibri" w:cs="Calibri"/>
          <w:b/>
          <w:bCs/>
          <w:color w:val="002060"/>
        </w:rPr>
        <w:t>2024</w:t>
      </w:r>
      <w:r w:rsidRPr="00B667D2">
        <w:rPr>
          <w:rFonts w:eastAsia="Calibri" w:cs="Calibri"/>
          <w:b/>
          <w:bCs/>
          <w:color w:val="002060"/>
        </w:rPr>
        <w:t>-2025</w:t>
      </w:r>
      <w:r>
        <w:rPr>
          <w:rFonts w:eastAsia="Calibri" w:cs="Calibri"/>
          <w:b/>
          <w:bCs/>
          <w:color w:val="002060"/>
        </w:rPr>
        <w:t>) από</w:t>
      </w:r>
      <w:r w:rsidRPr="007B6E57">
        <w:rPr>
          <w:rFonts w:eastAsia="Calibri" w:cs="Calibri"/>
          <w:b/>
          <w:bCs/>
          <w:color w:val="002060"/>
        </w:rPr>
        <w:t xml:space="preserve"> τη</w:t>
      </w:r>
      <w:r>
        <w:rPr>
          <w:rFonts w:eastAsia="Calibri" w:cs="Calibri"/>
          <w:b/>
          <w:bCs/>
          <w:color w:val="002060"/>
        </w:rPr>
        <w:t>ν</w:t>
      </w:r>
      <w:r w:rsidRPr="007B6E57">
        <w:rPr>
          <w:rFonts w:eastAsia="Calibri" w:cs="Calibri"/>
          <w:b/>
          <w:bCs/>
          <w:color w:val="002060"/>
        </w:rPr>
        <w:t xml:space="preserve"> εταιρεία</w:t>
      </w:r>
      <w:r w:rsidRPr="008C79A5">
        <w:t xml:space="preserve"> </w:t>
      </w:r>
      <w:r w:rsidRPr="008C79A5">
        <w:rPr>
          <w:rFonts w:eastAsia="Calibri" w:cs="Calibri"/>
          <w:b/>
          <w:bCs/>
          <w:color w:val="002060"/>
        </w:rPr>
        <w:t>SPIRIT SUPPLIES L.T.D.</w:t>
      </w:r>
    </w:p>
    <w:p w14:paraId="3A8F52B0" w14:textId="77777777" w:rsidR="00CD7011" w:rsidRPr="007B6E57" w:rsidRDefault="00CD7011" w:rsidP="003E2C38">
      <w:pPr>
        <w:spacing w:after="0"/>
        <w:jc w:val="both"/>
        <w:rPr>
          <w:rFonts w:eastAsia="Calibri" w:cs="Calibri"/>
          <w:b/>
          <w:bCs/>
          <w:color w:val="002060"/>
        </w:rPr>
      </w:pPr>
    </w:p>
    <w:p w14:paraId="35A5ACAD" w14:textId="77777777" w:rsidR="00996773" w:rsidRPr="007B6E57" w:rsidRDefault="00996773" w:rsidP="003E2C38">
      <w:pPr>
        <w:spacing w:after="0"/>
        <w:jc w:val="both"/>
        <w:rPr>
          <w:rFonts w:eastAsia="Calibri" w:cs="Calibri"/>
          <w:b/>
          <w:bCs/>
          <w:color w:val="002060"/>
        </w:rPr>
      </w:pPr>
    </w:p>
    <w:p w14:paraId="7B2FFCF0" w14:textId="257899CC" w:rsidR="00996773" w:rsidRPr="007B6E57" w:rsidRDefault="00996773" w:rsidP="003E2C38">
      <w:pPr>
        <w:spacing w:after="0"/>
        <w:jc w:val="both"/>
        <w:rPr>
          <w:rFonts w:eastAsia="Calibri" w:cs="Calibri"/>
          <w:b/>
          <w:bCs/>
          <w:color w:val="002060"/>
        </w:rPr>
      </w:pPr>
    </w:p>
    <w:p w14:paraId="686076A0" w14:textId="77777777" w:rsidR="003E2C38" w:rsidRPr="007B6E57" w:rsidRDefault="003E2C38" w:rsidP="008D72BC">
      <w:pPr>
        <w:spacing w:after="0"/>
        <w:jc w:val="center"/>
        <w:rPr>
          <w:rFonts w:eastAsia="Calibri" w:cs="Calibri"/>
          <w:b/>
          <w:bCs/>
          <w:color w:val="002060"/>
          <w:u w:val="single"/>
        </w:rPr>
      </w:pPr>
    </w:p>
    <w:p w14:paraId="2E5C92CE" w14:textId="3388888B" w:rsidR="00241E69" w:rsidRPr="007B6E57" w:rsidRDefault="001E2182" w:rsidP="00CA4B0D">
      <w:pPr>
        <w:pBdr>
          <w:top w:val="single" w:sz="4" w:space="1" w:color="auto"/>
          <w:left w:val="single" w:sz="4" w:space="4" w:color="auto"/>
          <w:bottom w:val="single" w:sz="4" w:space="1" w:color="auto"/>
          <w:right w:val="single" w:sz="4" w:space="4" w:color="auto"/>
        </w:pBdr>
        <w:spacing w:after="0"/>
        <w:jc w:val="center"/>
        <w:rPr>
          <w:rFonts w:eastAsia="Calibri" w:cs="Calibri"/>
          <w:b/>
          <w:bCs/>
          <w:color w:val="002060"/>
          <w:u w:val="single"/>
        </w:rPr>
      </w:pPr>
      <w:r w:rsidRPr="007B6E57">
        <w:rPr>
          <w:rFonts w:eastAsia="Calibri" w:cs="Calibri"/>
          <w:b/>
          <w:bCs/>
          <w:color w:val="002060"/>
          <w:u w:val="single"/>
        </w:rPr>
        <w:t>2</w:t>
      </w:r>
      <w:r w:rsidR="00241E69" w:rsidRPr="007B6E57">
        <w:rPr>
          <w:rFonts w:eastAsia="Calibri" w:cs="Calibri"/>
          <w:b/>
          <w:bCs/>
          <w:color w:val="002060"/>
          <w:u w:val="single"/>
        </w:rPr>
        <w:t>.</w:t>
      </w:r>
      <w:r w:rsidRPr="007B6E57">
        <w:rPr>
          <w:rFonts w:eastAsia="Calibri" w:cs="Calibri"/>
          <w:b/>
          <w:bCs/>
          <w:color w:val="002060"/>
          <w:u w:val="single"/>
        </w:rPr>
        <w:t>36</w:t>
      </w:r>
      <w:r w:rsidR="00241E69" w:rsidRPr="007B6E57">
        <w:rPr>
          <w:rFonts w:eastAsia="Calibri" w:cs="Calibri"/>
          <w:b/>
          <w:bCs/>
          <w:color w:val="002060"/>
          <w:u w:val="single"/>
        </w:rPr>
        <w:t xml:space="preserve">0 € </w:t>
      </w:r>
      <w:r w:rsidR="00A70B79" w:rsidRPr="007B6E57">
        <w:rPr>
          <w:rFonts w:eastAsia="Calibri" w:cs="Calibri"/>
          <w:b/>
          <w:bCs/>
          <w:color w:val="002060"/>
          <w:u w:val="single"/>
        </w:rPr>
        <w:t xml:space="preserve">   </w:t>
      </w:r>
      <w:r w:rsidR="00241E69" w:rsidRPr="007B6E57">
        <w:rPr>
          <w:rFonts w:eastAsia="Calibri" w:cs="Calibri"/>
          <w:b/>
          <w:bCs/>
          <w:color w:val="002060"/>
          <w:u w:val="single"/>
        </w:rPr>
        <w:t xml:space="preserve">ΔΩΡΕΕΣ ΠΡΟΣ ΤΟΝ ΣΥΛΛΟΓΟ </w:t>
      </w:r>
    </w:p>
    <w:p w14:paraId="035FF34F" w14:textId="77777777" w:rsidR="00A70B79" w:rsidRPr="007B6E57" w:rsidRDefault="00A70B79" w:rsidP="008D72BC">
      <w:pPr>
        <w:spacing w:after="0"/>
        <w:jc w:val="center"/>
        <w:rPr>
          <w:rFonts w:eastAsia="Calibri" w:cs="Calibri"/>
          <w:b/>
          <w:bCs/>
          <w:color w:val="002060"/>
          <w:u w:val="single"/>
        </w:rPr>
      </w:pPr>
    </w:p>
    <w:p w14:paraId="11AE7215" w14:textId="1E3F741E" w:rsidR="00241E69" w:rsidRPr="007B6E57" w:rsidRDefault="00241E69">
      <w:pPr>
        <w:pStyle w:val="ListParagraph"/>
        <w:numPr>
          <w:ilvl w:val="0"/>
          <w:numId w:val="9"/>
        </w:numPr>
        <w:spacing w:after="0"/>
        <w:rPr>
          <w:rFonts w:eastAsia="Calibri" w:cs="Calibri"/>
          <w:color w:val="002060"/>
        </w:rPr>
      </w:pPr>
      <w:r w:rsidRPr="007B6E57">
        <w:rPr>
          <w:rFonts w:eastAsia="Calibri" w:cs="Calibri"/>
          <w:color w:val="002060"/>
        </w:rPr>
        <w:t xml:space="preserve">Δωρεά   </w:t>
      </w:r>
      <w:r w:rsidR="0089495F" w:rsidRPr="007B6E57">
        <w:rPr>
          <w:rFonts w:eastAsia="Calibri" w:cs="Calibri"/>
          <w:color w:val="002060"/>
        </w:rPr>
        <w:t>8</w:t>
      </w:r>
      <w:r w:rsidRPr="007B6E57">
        <w:rPr>
          <w:rFonts w:eastAsia="Calibri" w:cs="Calibri"/>
          <w:color w:val="002060"/>
        </w:rPr>
        <w:t xml:space="preserve"> μελών </w:t>
      </w:r>
    </w:p>
    <w:p w14:paraId="6C0ACB65" w14:textId="77777777" w:rsidR="009F1A4A" w:rsidRPr="007B6E57" w:rsidRDefault="009F1A4A" w:rsidP="009F1A4A">
      <w:pPr>
        <w:pStyle w:val="ListParagraph"/>
        <w:spacing w:after="0" w:line="240" w:lineRule="auto"/>
        <w:jc w:val="both"/>
        <w:rPr>
          <w:rFonts w:eastAsia="Calibri" w:cs="Calibri"/>
          <w:color w:val="002060"/>
        </w:rPr>
      </w:pPr>
    </w:p>
    <w:p w14:paraId="337A4B43" w14:textId="77777777" w:rsidR="0089495F" w:rsidRPr="007B6E57" w:rsidRDefault="00F1136F">
      <w:pPr>
        <w:pStyle w:val="ListParagraph"/>
        <w:numPr>
          <w:ilvl w:val="0"/>
          <w:numId w:val="27"/>
        </w:numPr>
        <w:spacing w:after="0" w:line="240" w:lineRule="auto"/>
        <w:jc w:val="both"/>
        <w:rPr>
          <w:rFonts w:eastAsia="Calibri" w:cs="Calibri"/>
          <w:color w:val="002060"/>
        </w:rPr>
      </w:pPr>
      <w:r w:rsidRPr="007B6E57">
        <w:rPr>
          <w:rFonts w:eastAsia="Calibri" w:cs="Calibri"/>
          <w:color w:val="002060"/>
        </w:rPr>
        <w:t xml:space="preserve">ΑΦΟΙ ΜΑΝΤΟΥΒΑΛΟΙ Α.Ε. ποσού </w:t>
      </w:r>
      <w:r w:rsidR="006C617A" w:rsidRPr="007B6E57">
        <w:rPr>
          <w:rFonts w:eastAsia="Calibri" w:cs="Calibri"/>
          <w:color w:val="002060"/>
        </w:rPr>
        <w:t>150</w:t>
      </w:r>
      <w:r w:rsidRPr="007B6E57">
        <w:rPr>
          <w:rFonts w:eastAsia="Calibri" w:cs="Calibri"/>
          <w:color w:val="002060"/>
        </w:rPr>
        <w:t xml:space="preserve">€ </w:t>
      </w:r>
      <w:bookmarkStart w:id="14" w:name="_Hlk219297678"/>
      <w:r w:rsidRPr="007B6E57">
        <w:rPr>
          <w:rFonts w:eastAsia="Calibri" w:cs="Calibri"/>
          <w:color w:val="002060"/>
        </w:rPr>
        <w:t xml:space="preserve">την </w:t>
      </w:r>
      <w:bookmarkEnd w:id="14"/>
      <w:r w:rsidR="006C617A" w:rsidRPr="007B6E57">
        <w:rPr>
          <w:rFonts w:eastAsia="Calibri" w:cs="Calibri"/>
          <w:color w:val="002060"/>
        </w:rPr>
        <w:t>23</w:t>
      </w:r>
      <w:r w:rsidRPr="007B6E57">
        <w:rPr>
          <w:rFonts w:eastAsia="Calibri" w:cs="Calibri"/>
          <w:color w:val="002060"/>
        </w:rPr>
        <w:t>/12/2</w:t>
      </w:r>
      <w:r w:rsidR="006C617A" w:rsidRPr="007B6E57">
        <w:rPr>
          <w:rFonts w:eastAsia="Calibri" w:cs="Calibri"/>
          <w:color w:val="002060"/>
        </w:rPr>
        <w:t>5</w:t>
      </w:r>
      <w:r w:rsidRPr="007B6E57">
        <w:rPr>
          <w:rFonts w:eastAsia="Calibri" w:cs="Calibri"/>
          <w:color w:val="002060"/>
        </w:rPr>
        <w:t xml:space="preserve"> </w:t>
      </w:r>
    </w:p>
    <w:p w14:paraId="77486CB5" w14:textId="18DD8C61" w:rsidR="0089495F" w:rsidRPr="007B6E57" w:rsidRDefault="00241E69">
      <w:pPr>
        <w:pStyle w:val="ListParagraph"/>
        <w:numPr>
          <w:ilvl w:val="0"/>
          <w:numId w:val="27"/>
        </w:numPr>
        <w:spacing w:after="0" w:line="240" w:lineRule="auto"/>
        <w:jc w:val="both"/>
        <w:rPr>
          <w:rFonts w:eastAsia="Calibri" w:cs="Calibri"/>
          <w:color w:val="002060"/>
        </w:rPr>
      </w:pPr>
      <w:r w:rsidRPr="007B6E57">
        <w:rPr>
          <w:rFonts w:eastAsia="Calibri" w:cs="Calibri"/>
          <w:color w:val="002060"/>
          <w:lang w:val="en-US"/>
        </w:rPr>
        <w:t>CAPTAIN</w:t>
      </w:r>
      <w:r w:rsidRPr="007B6E57">
        <w:rPr>
          <w:rFonts w:eastAsia="Calibri" w:cs="Calibri"/>
          <w:color w:val="002060"/>
        </w:rPr>
        <w:t xml:space="preserve"> </w:t>
      </w:r>
      <w:proofErr w:type="gramStart"/>
      <w:r w:rsidRPr="007B6E57">
        <w:rPr>
          <w:rFonts w:eastAsia="Calibri" w:cs="Calibri"/>
          <w:color w:val="002060"/>
          <w:lang w:val="en-US"/>
        </w:rPr>
        <w:t>NEMO</w:t>
      </w:r>
      <w:r w:rsidRPr="007B6E57">
        <w:rPr>
          <w:rFonts w:eastAsia="Calibri" w:cs="Calibri"/>
          <w:color w:val="002060"/>
        </w:rPr>
        <w:t xml:space="preserve">  ποσού</w:t>
      </w:r>
      <w:proofErr w:type="gramEnd"/>
      <w:r w:rsidRPr="007B6E57">
        <w:rPr>
          <w:rFonts w:eastAsia="Calibri" w:cs="Calibri"/>
          <w:color w:val="002060"/>
        </w:rPr>
        <w:t xml:space="preserve"> </w:t>
      </w:r>
      <w:r w:rsidR="009F1A4A" w:rsidRPr="007B6E57">
        <w:rPr>
          <w:rFonts w:eastAsia="Calibri" w:cs="Calibri"/>
          <w:color w:val="002060"/>
        </w:rPr>
        <w:t>75</w:t>
      </w:r>
      <w:r w:rsidRPr="007B6E57">
        <w:rPr>
          <w:rFonts w:eastAsia="Calibri" w:cs="Calibri"/>
          <w:color w:val="002060"/>
        </w:rPr>
        <w:t>€</w:t>
      </w:r>
      <w:r w:rsidR="009F1A4A" w:rsidRPr="007B6E57">
        <w:rPr>
          <w:rFonts w:eastAsia="Calibri" w:cs="Calibri"/>
          <w:color w:val="002060"/>
        </w:rPr>
        <w:t xml:space="preserve"> </w:t>
      </w:r>
      <w:r w:rsidR="001E2182" w:rsidRPr="007B6E57">
        <w:rPr>
          <w:rFonts w:eastAsia="Calibri" w:cs="Calibri"/>
          <w:color w:val="002060"/>
        </w:rPr>
        <w:t xml:space="preserve">την </w:t>
      </w:r>
      <w:r w:rsidR="009F1A4A" w:rsidRPr="007B6E57">
        <w:rPr>
          <w:rFonts w:eastAsia="Calibri" w:cs="Calibri"/>
          <w:color w:val="002060"/>
        </w:rPr>
        <w:t>23/12/25</w:t>
      </w:r>
    </w:p>
    <w:p w14:paraId="2F2626D7" w14:textId="3E2BF1FC" w:rsidR="0089495F" w:rsidRPr="007B6E57" w:rsidRDefault="003E5B60">
      <w:pPr>
        <w:pStyle w:val="ListParagraph"/>
        <w:numPr>
          <w:ilvl w:val="0"/>
          <w:numId w:val="27"/>
        </w:numPr>
        <w:spacing w:after="0" w:line="240" w:lineRule="auto"/>
        <w:jc w:val="both"/>
        <w:rPr>
          <w:rFonts w:eastAsia="Calibri" w:cs="Calibri"/>
          <w:color w:val="002060"/>
        </w:rPr>
      </w:pPr>
      <w:r w:rsidRPr="007B6E57">
        <w:rPr>
          <w:rFonts w:eastAsia="Calibri" w:cs="Calibri"/>
          <w:color w:val="002060"/>
        </w:rPr>
        <w:t xml:space="preserve">ΕΙΣΑΓΩΓΑΙ ΜΑΥΡΙΚΟΣ ΑΕ   ποσού </w:t>
      </w:r>
      <w:r w:rsidR="001E2182" w:rsidRPr="007B6E57">
        <w:rPr>
          <w:rFonts w:eastAsia="Calibri" w:cs="Calibri"/>
          <w:color w:val="002060"/>
        </w:rPr>
        <w:t>1</w:t>
      </w:r>
      <w:r w:rsidR="006C617A" w:rsidRPr="007B6E57">
        <w:rPr>
          <w:rFonts w:eastAsia="Calibri" w:cs="Calibri"/>
          <w:color w:val="002060"/>
        </w:rPr>
        <w:t>75</w:t>
      </w:r>
      <w:r w:rsidRPr="007B6E57">
        <w:rPr>
          <w:rFonts w:eastAsia="Calibri" w:cs="Calibri"/>
          <w:color w:val="002060"/>
        </w:rPr>
        <w:t>€</w:t>
      </w:r>
      <w:r w:rsidR="006C617A" w:rsidRPr="007B6E57">
        <w:rPr>
          <w:rFonts w:eastAsia="Calibri" w:cs="Calibri"/>
          <w:color w:val="002060"/>
        </w:rPr>
        <w:t xml:space="preserve"> </w:t>
      </w:r>
      <w:r w:rsidR="001E2182" w:rsidRPr="007B6E57">
        <w:rPr>
          <w:rFonts w:eastAsia="Calibri" w:cs="Calibri"/>
          <w:color w:val="002060"/>
        </w:rPr>
        <w:t xml:space="preserve">την 19+30/5/25 και την </w:t>
      </w:r>
      <w:r w:rsidR="006C617A" w:rsidRPr="007B6E57">
        <w:rPr>
          <w:rFonts w:eastAsia="Calibri" w:cs="Calibri"/>
          <w:color w:val="002060"/>
        </w:rPr>
        <w:t>23/12/25</w:t>
      </w:r>
      <w:r w:rsidRPr="007B6E57">
        <w:rPr>
          <w:rFonts w:eastAsia="Calibri" w:cs="Calibri"/>
          <w:color w:val="002060"/>
        </w:rPr>
        <w:t>,</w:t>
      </w:r>
    </w:p>
    <w:p w14:paraId="11F428ED" w14:textId="4E63F822" w:rsidR="0089495F" w:rsidRPr="007B6E57" w:rsidRDefault="003E5B60">
      <w:pPr>
        <w:pStyle w:val="ListParagraph"/>
        <w:numPr>
          <w:ilvl w:val="0"/>
          <w:numId w:val="27"/>
        </w:numPr>
        <w:spacing w:after="0" w:line="240" w:lineRule="auto"/>
        <w:jc w:val="both"/>
        <w:rPr>
          <w:rFonts w:eastAsia="Calibri" w:cs="Calibri"/>
          <w:color w:val="002060"/>
        </w:rPr>
      </w:pPr>
      <w:r w:rsidRPr="007B6E57">
        <w:rPr>
          <w:rFonts w:eastAsia="Calibri" w:cs="Calibri"/>
          <w:color w:val="002060"/>
        </w:rPr>
        <w:t xml:space="preserve">ΣΙΠ ΣΕΙΦ Ε.Π.Ε. ποσού </w:t>
      </w:r>
      <w:r w:rsidR="00C7716A" w:rsidRPr="007B6E57">
        <w:rPr>
          <w:rFonts w:eastAsia="Calibri" w:cs="Calibri"/>
          <w:color w:val="002060"/>
        </w:rPr>
        <w:t>25</w:t>
      </w:r>
      <w:r w:rsidRPr="007B6E57">
        <w:rPr>
          <w:rFonts w:eastAsia="Calibri" w:cs="Calibri"/>
          <w:color w:val="002060"/>
        </w:rPr>
        <w:t>0€</w:t>
      </w:r>
      <w:r w:rsidR="00C7716A" w:rsidRPr="007B6E57">
        <w:rPr>
          <w:rFonts w:eastAsia="Calibri" w:cs="Calibri"/>
          <w:color w:val="002060"/>
        </w:rPr>
        <w:t xml:space="preserve">  </w:t>
      </w:r>
      <w:r w:rsidR="001E2182" w:rsidRPr="007B6E57">
        <w:rPr>
          <w:rFonts w:eastAsia="Calibri" w:cs="Calibri"/>
          <w:color w:val="002060"/>
        </w:rPr>
        <w:t xml:space="preserve">την </w:t>
      </w:r>
      <w:r w:rsidR="00C7716A" w:rsidRPr="007B6E57">
        <w:rPr>
          <w:rFonts w:eastAsia="Calibri" w:cs="Calibri"/>
          <w:color w:val="002060"/>
        </w:rPr>
        <w:t xml:space="preserve">19/5/25 και </w:t>
      </w:r>
      <w:r w:rsidR="001E2182" w:rsidRPr="007B6E57">
        <w:rPr>
          <w:rFonts w:eastAsia="Calibri" w:cs="Calibri"/>
          <w:color w:val="002060"/>
        </w:rPr>
        <w:t xml:space="preserve">την </w:t>
      </w:r>
      <w:r w:rsidR="00C7716A" w:rsidRPr="007B6E57">
        <w:rPr>
          <w:rFonts w:eastAsia="Calibri" w:cs="Calibri"/>
          <w:color w:val="002060"/>
        </w:rPr>
        <w:t>23/12/25</w:t>
      </w:r>
      <w:r w:rsidRPr="007B6E57">
        <w:rPr>
          <w:rFonts w:eastAsia="Calibri" w:cs="Calibri"/>
          <w:color w:val="002060"/>
        </w:rPr>
        <w:t xml:space="preserve">, </w:t>
      </w:r>
    </w:p>
    <w:p w14:paraId="30B91041" w14:textId="36A7287B" w:rsidR="0089495F" w:rsidRPr="007B6E57" w:rsidRDefault="00241E69">
      <w:pPr>
        <w:pStyle w:val="ListParagraph"/>
        <w:numPr>
          <w:ilvl w:val="0"/>
          <w:numId w:val="27"/>
        </w:numPr>
        <w:spacing w:after="0" w:line="240" w:lineRule="auto"/>
        <w:jc w:val="both"/>
        <w:rPr>
          <w:rFonts w:eastAsia="Calibri" w:cs="Calibri"/>
          <w:color w:val="002060"/>
          <w:lang w:val="en-US"/>
        </w:rPr>
      </w:pPr>
      <w:r w:rsidRPr="007B6E57">
        <w:rPr>
          <w:rFonts w:eastAsia="Calibri" w:cs="Calibri"/>
          <w:color w:val="002060"/>
          <w:lang w:val="en-US"/>
        </w:rPr>
        <w:t xml:space="preserve">DESTEL GROUP SHIPPING AND </w:t>
      </w:r>
      <w:proofErr w:type="gramStart"/>
      <w:r w:rsidRPr="007B6E57">
        <w:rPr>
          <w:rFonts w:eastAsia="Calibri" w:cs="Calibri"/>
          <w:color w:val="002060"/>
          <w:lang w:val="en-US"/>
        </w:rPr>
        <w:t xml:space="preserve">TRADING  </w:t>
      </w:r>
      <w:r w:rsidRPr="007B6E57">
        <w:rPr>
          <w:rFonts w:eastAsia="Calibri" w:cs="Calibri"/>
          <w:color w:val="002060"/>
        </w:rPr>
        <w:t>ποσού</w:t>
      </w:r>
      <w:proofErr w:type="gramEnd"/>
      <w:r w:rsidRPr="007B6E57">
        <w:rPr>
          <w:rFonts w:eastAsia="Calibri" w:cs="Calibri"/>
          <w:color w:val="002060"/>
          <w:lang w:val="en-US"/>
        </w:rPr>
        <w:t xml:space="preserve"> </w:t>
      </w:r>
      <w:r w:rsidR="00C7716A" w:rsidRPr="007B6E57">
        <w:rPr>
          <w:rFonts w:eastAsia="Calibri" w:cs="Calibri"/>
          <w:color w:val="002060"/>
          <w:lang w:val="en-US"/>
        </w:rPr>
        <w:t>23</w:t>
      </w:r>
      <w:r w:rsidRPr="007B6E57">
        <w:rPr>
          <w:rFonts w:eastAsia="Calibri" w:cs="Calibri"/>
          <w:color w:val="002060"/>
          <w:lang w:val="en-US"/>
        </w:rPr>
        <w:t>5€</w:t>
      </w:r>
      <w:r w:rsidR="00C7716A" w:rsidRPr="007B6E57">
        <w:rPr>
          <w:rFonts w:eastAsia="Calibri" w:cs="Calibri"/>
          <w:color w:val="002060"/>
          <w:lang w:val="en-US"/>
        </w:rPr>
        <w:t xml:space="preserve"> </w:t>
      </w:r>
      <w:r w:rsidR="001E2182" w:rsidRPr="007B6E57">
        <w:rPr>
          <w:rFonts w:eastAsia="Calibri" w:cs="Calibri"/>
          <w:color w:val="002060"/>
        </w:rPr>
        <w:t>την</w:t>
      </w:r>
      <w:r w:rsidR="001E2182" w:rsidRPr="007B6E57">
        <w:rPr>
          <w:rFonts w:eastAsia="Calibri" w:cs="Calibri"/>
          <w:color w:val="002060"/>
          <w:lang w:val="en-US"/>
        </w:rPr>
        <w:t xml:space="preserve"> </w:t>
      </w:r>
      <w:r w:rsidR="00C7716A" w:rsidRPr="007B6E57">
        <w:rPr>
          <w:rFonts w:eastAsia="Calibri" w:cs="Calibri"/>
          <w:color w:val="002060"/>
          <w:lang w:val="en-US"/>
        </w:rPr>
        <w:t xml:space="preserve">8/1/25, </w:t>
      </w:r>
      <w:r w:rsidR="001E2182" w:rsidRPr="007B6E57">
        <w:rPr>
          <w:rFonts w:eastAsia="Calibri" w:cs="Calibri"/>
          <w:color w:val="002060"/>
        </w:rPr>
        <w:t>την</w:t>
      </w:r>
      <w:r w:rsidR="001E2182" w:rsidRPr="007B6E57">
        <w:rPr>
          <w:rFonts w:eastAsia="Calibri" w:cs="Calibri"/>
          <w:color w:val="002060"/>
          <w:lang w:val="en-US"/>
        </w:rPr>
        <w:t xml:space="preserve"> </w:t>
      </w:r>
      <w:r w:rsidR="00C7716A" w:rsidRPr="007B6E57">
        <w:rPr>
          <w:rFonts w:eastAsia="Calibri" w:cs="Calibri"/>
          <w:color w:val="002060"/>
          <w:lang w:val="en-US"/>
        </w:rPr>
        <w:t xml:space="preserve">19/5/25 </w:t>
      </w:r>
      <w:r w:rsidR="00C7716A" w:rsidRPr="007B6E57">
        <w:rPr>
          <w:rFonts w:eastAsia="Calibri" w:cs="Calibri"/>
          <w:color w:val="002060"/>
        </w:rPr>
        <w:t>και</w:t>
      </w:r>
      <w:r w:rsidR="00C7716A" w:rsidRPr="007B6E57">
        <w:rPr>
          <w:rFonts w:eastAsia="Calibri" w:cs="Calibri"/>
          <w:color w:val="002060"/>
          <w:lang w:val="en-US"/>
        </w:rPr>
        <w:t xml:space="preserve"> </w:t>
      </w:r>
      <w:r w:rsidR="001E2182" w:rsidRPr="007B6E57">
        <w:rPr>
          <w:rFonts w:eastAsia="Calibri" w:cs="Calibri"/>
          <w:color w:val="002060"/>
        </w:rPr>
        <w:t>την</w:t>
      </w:r>
      <w:r w:rsidR="001E2182" w:rsidRPr="007B6E57">
        <w:rPr>
          <w:rFonts w:eastAsia="Calibri" w:cs="Calibri"/>
          <w:color w:val="002060"/>
          <w:lang w:val="en-US"/>
        </w:rPr>
        <w:t xml:space="preserve"> </w:t>
      </w:r>
      <w:r w:rsidR="00C7716A" w:rsidRPr="007B6E57">
        <w:rPr>
          <w:rFonts w:eastAsia="Calibri" w:cs="Calibri"/>
          <w:color w:val="002060"/>
          <w:lang w:val="en-US"/>
        </w:rPr>
        <w:t>23/12/25</w:t>
      </w:r>
    </w:p>
    <w:p w14:paraId="29475677" w14:textId="45C8B8FF" w:rsidR="0089495F" w:rsidRPr="007B6E57" w:rsidRDefault="00C7716A">
      <w:pPr>
        <w:pStyle w:val="ListParagraph"/>
        <w:numPr>
          <w:ilvl w:val="0"/>
          <w:numId w:val="27"/>
        </w:numPr>
        <w:spacing w:after="0" w:line="240" w:lineRule="auto"/>
        <w:jc w:val="both"/>
        <w:rPr>
          <w:rFonts w:eastAsia="Calibri" w:cs="Calibri"/>
          <w:color w:val="002060"/>
        </w:rPr>
      </w:pPr>
      <w:r w:rsidRPr="007B6E57">
        <w:rPr>
          <w:rFonts w:eastAsia="Calibri" w:cs="Calibri"/>
          <w:color w:val="002060"/>
        </w:rPr>
        <w:t xml:space="preserve">Α.ΑΛΕΞΑΝΔΡΙΔΗΣ- Μ.ΠΑΠΑΧΑΣΤΑΣ ποσού 100€ </w:t>
      </w:r>
      <w:r w:rsidR="001E2182" w:rsidRPr="007B6E57">
        <w:rPr>
          <w:rFonts w:eastAsia="Calibri" w:cs="Calibri"/>
          <w:color w:val="002060"/>
        </w:rPr>
        <w:t xml:space="preserve">την </w:t>
      </w:r>
      <w:r w:rsidRPr="007B6E57">
        <w:rPr>
          <w:rFonts w:eastAsia="Calibri" w:cs="Calibri"/>
          <w:color w:val="002060"/>
        </w:rPr>
        <w:t>19/5/25</w:t>
      </w:r>
    </w:p>
    <w:p w14:paraId="31B9CDB7" w14:textId="47C85EE1" w:rsidR="0089495F" w:rsidRPr="007B6E57" w:rsidRDefault="00C7716A">
      <w:pPr>
        <w:pStyle w:val="ListParagraph"/>
        <w:numPr>
          <w:ilvl w:val="0"/>
          <w:numId w:val="27"/>
        </w:numPr>
        <w:spacing w:after="0" w:line="240" w:lineRule="auto"/>
        <w:jc w:val="both"/>
        <w:rPr>
          <w:rFonts w:eastAsia="Calibri" w:cs="Calibri"/>
          <w:color w:val="002060"/>
        </w:rPr>
      </w:pPr>
      <w:r w:rsidRPr="007B6E57">
        <w:rPr>
          <w:rFonts w:eastAsia="Calibri" w:cs="Calibri"/>
          <w:color w:val="002060"/>
        </w:rPr>
        <w:t xml:space="preserve">Δ.ΠΕΡΠΕΡΟΠΟΥΛΟΣ ποσού 100€ </w:t>
      </w:r>
      <w:r w:rsidR="001E2182" w:rsidRPr="007B6E57">
        <w:rPr>
          <w:rFonts w:eastAsia="Calibri" w:cs="Calibri"/>
          <w:color w:val="002060"/>
        </w:rPr>
        <w:t xml:space="preserve">την </w:t>
      </w:r>
      <w:r w:rsidRPr="007B6E57">
        <w:rPr>
          <w:rFonts w:eastAsia="Calibri" w:cs="Calibri"/>
          <w:color w:val="002060"/>
        </w:rPr>
        <w:t>5/6/25</w:t>
      </w:r>
    </w:p>
    <w:p w14:paraId="3EC56252" w14:textId="4F1AC825" w:rsidR="009F1A4A" w:rsidRPr="00320032" w:rsidRDefault="009F1A4A">
      <w:pPr>
        <w:pStyle w:val="ListParagraph"/>
        <w:numPr>
          <w:ilvl w:val="0"/>
          <w:numId w:val="27"/>
        </w:numPr>
        <w:spacing w:after="0" w:line="240" w:lineRule="auto"/>
        <w:jc w:val="both"/>
        <w:rPr>
          <w:rFonts w:eastAsia="Calibri" w:cs="Calibri"/>
          <w:color w:val="002060"/>
          <w:lang w:val="fr-FR"/>
        </w:rPr>
      </w:pPr>
      <w:r w:rsidRPr="00320032">
        <w:rPr>
          <w:rFonts w:eastAsia="Calibri" w:cs="Calibri"/>
          <w:color w:val="002060"/>
          <w:lang w:val="fr-FR"/>
        </w:rPr>
        <w:t xml:space="preserve">HARDY ENTERPRISES </w:t>
      </w:r>
      <w:r w:rsidRPr="007B6E57">
        <w:rPr>
          <w:rFonts w:eastAsia="Calibri" w:cs="Calibri"/>
          <w:color w:val="002060"/>
        </w:rPr>
        <w:t>ΙΚΕ</w:t>
      </w:r>
      <w:r w:rsidRPr="00320032">
        <w:rPr>
          <w:rFonts w:eastAsia="Calibri" w:cs="Calibri"/>
          <w:color w:val="002060"/>
          <w:lang w:val="fr-FR"/>
        </w:rPr>
        <w:t xml:space="preserve"> </w:t>
      </w:r>
      <w:r w:rsidRPr="007B6E57">
        <w:rPr>
          <w:rFonts w:eastAsia="Calibri" w:cs="Calibri"/>
          <w:color w:val="002060"/>
        </w:rPr>
        <w:t>ποσού</w:t>
      </w:r>
      <w:r w:rsidRPr="00320032">
        <w:rPr>
          <w:rFonts w:eastAsia="Calibri" w:cs="Calibri"/>
          <w:color w:val="002060"/>
          <w:lang w:val="fr-FR"/>
        </w:rPr>
        <w:t xml:space="preserve"> 75€</w:t>
      </w:r>
      <w:r w:rsidR="001E2182" w:rsidRPr="00320032">
        <w:rPr>
          <w:rFonts w:eastAsia="Calibri" w:cs="Calibri"/>
          <w:color w:val="002060"/>
          <w:lang w:val="fr-FR"/>
        </w:rPr>
        <w:t xml:space="preserve"> </w:t>
      </w:r>
      <w:r w:rsidR="001E2182" w:rsidRPr="007B6E57">
        <w:rPr>
          <w:rFonts w:eastAsia="Calibri" w:cs="Calibri"/>
          <w:color w:val="002060"/>
        </w:rPr>
        <w:t>την</w:t>
      </w:r>
      <w:r w:rsidR="0089495F" w:rsidRPr="00320032">
        <w:rPr>
          <w:rFonts w:eastAsia="Calibri" w:cs="Calibri"/>
          <w:color w:val="002060"/>
          <w:lang w:val="fr-FR"/>
        </w:rPr>
        <w:t xml:space="preserve"> 23/12/25</w:t>
      </w:r>
    </w:p>
    <w:p w14:paraId="4B934AC2" w14:textId="77777777" w:rsidR="009F1A4A" w:rsidRPr="00320032" w:rsidRDefault="009F1A4A">
      <w:pPr>
        <w:pStyle w:val="ListParagraph"/>
        <w:numPr>
          <w:ilvl w:val="0"/>
          <w:numId w:val="10"/>
        </w:numPr>
        <w:spacing w:after="0" w:line="240" w:lineRule="auto"/>
        <w:jc w:val="both"/>
        <w:rPr>
          <w:rFonts w:eastAsia="Calibri" w:cs="Calibri"/>
          <w:color w:val="002060"/>
          <w:lang w:val="fr-FR"/>
        </w:rPr>
      </w:pPr>
    </w:p>
    <w:p w14:paraId="73CDAD5E" w14:textId="77777777" w:rsidR="00241E69" w:rsidRPr="00320032" w:rsidRDefault="00241E69" w:rsidP="00241E69">
      <w:pPr>
        <w:spacing w:after="0"/>
        <w:rPr>
          <w:rFonts w:eastAsia="Calibri" w:cs="Calibri"/>
          <w:color w:val="002060"/>
          <w:lang w:val="fr-FR"/>
        </w:rPr>
      </w:pPr>
    </w:p>
    <w:p w14:paraId="3480EB3B" w14:textId="54D59395" w:rsidR="00241E69" w:rsidRPr="007B6E57" w:rsidRDefault="00241E69">
      <w:pPr>
        <w:pStyle w:val="ListParagraph"/>
        <w:numPr>
          <w:ilvl w:val="0"/>
          <w:numId w:val="8"/>
        </w:numPr>
        <w:spacing w:after="0"/>
        <w:rPr>
          <w:rFonts w:eastAsia="Calibri" w:cs="Calibri"/>
          <w:color w:val="002060"/>
        </w:rPr>
      </w:pPr>
      <w:r w:rsidRPr="007B6E57">
        <w:rPr>
          <w:rFonts w:eastAsia="Calibri" w:cs="Calibri"/>
          <w:color w:val="002060"/>
        </w:rPr>
        <w:t>Δωρεά</w:t>
      </w:r>
      <w:r w:rsidR="006C617A" w:rsidRPr="007B6E57">
        <w:rPr>
          <w:rFonts w:eastAsia="Calibri" w:cs="Calibri"/>
          <w:color w:val="002060"/>
        </w:rPr>
        <w:t xml:space="preserve"> της εταιρείας ΕΛΛΗΝΙΚΕΣ ΔΙΑΝΟΜΕΣ ΑΕ 1.000€</w:t>
      </w:r>
    </w:p>
    <w:p w14:paraId="3C6FE630" w14:textId="77777777" w:rsidR="006C617A" w:rsidRPr="007B6E57" w:rsidRDefault="006C617A" w:rsidP="006C617A">
      <w:pPr>
        <w:pStyle w:val="ListParagraph"/>
        <w:spacing w:after="0"/>
        <w:rPr>
          <w:rFonts w:eastAsia="Calibri" w:cs="Calibri"/>
          <w:color w:val="002060"/>
        </w:rPr>
      </w:pPr>
    </w:p>
    <w:p w14:paraId="2693D79F" w14:textId="3113914E" w:rsidR="006C617A" w:rsidRPr="007B6E57" w:rsidRDefault="006C617A">
      <w:pPr>
        <w:pStyle w:val="ListParagraph"/>
        <w:numPr>
          <w:ilvl w:val="0"/>
          <w:numId w:val="8"/>
        </w:numPr>
        <w:spacing w:after="0"/>
        <w:rPr>
          <w:rFonts w:eastAsia="Calibri" w:cs="Calibri"/>
          <w:color w:val="002060"/>
        </w:rPr>
      </w:pPr>
      <w:r w:rsidRPr="007B6E57">
        <w:rPr>
          <w:rFonts w:eastAsia="Calibri" w:cs="Calibri"/>
          <w:color w:val="002060"/>
        </w:rPr>
        <w:t>Δίμηνη δωρεά της εταιρείας ΒΑΝΟΣ Α.Ε. 200€</w:t>
      </w:r>
    </w:p>
    <w:p w14:paraId="1F066E68" w14:textId="77777777" w:rsidR="00817976" w:rsidRPr="007B6E57" w:rsidRDefault="00817976" w:rsidP="008D72BC">
      <w:pPr>
        <w:spacing w:after="0"/>
        <w:jc w:val="center"/>
        <w:rPr>
          <w:rFonts w:eastAsia="Calibri" w:cs="Calibri"/>
          <w:color w:val="002060"/>
        </w:rPr>
      </w:pPr>
    </w:p>
    <w:p w14:paraId="52264168" w14:textId="77777777" w:rsidR="00147CB2" w:rsidRPr="007B6E57" w:rsidRDefault="00147CB2" w:rsidP="00147CB2">
      <w:pPr>
        <w:spacing w:after="0"/>
        <w:rPr>
          <w:rFonts w:eastAsia="Calibri" w:cs="Calibri"/>
          <w:color w:val="002060"/>
        </w:rPr>
      </w:pPr>
    </w:p>
    <w:p w14:paraId="2464F967" w14:textId="38070D9A" w:rsidR="00F87EA2" w:rsidRPr="00F87EA2" w:rsidRDefault="00F87EA2" w:rsidP="009F0C16">
      <w:pPr>
        <w:rPr>
          <w:color w:val="002060"/>
          <w:lang w:eastAsia="el-GR"/>
        </w:rPr>
      </w:pPr>
      <w:r>
        <w:rPr>
          <w:color w:val="002060"/>
          <w:lang w:eastAsia="el-GR"/>
        </w:rPr>
        <w:t xml:space="preserve">Ανανεώθηκε στις 7/5/25 η προθεσμιακή κατάθεση </w:t>
      </w:r>
      <w:r w:rsidRPr="00F87EA2">
        <w:rPr>
          <w:color w:val="002060"/>
          <w:lang w:eastAsia="el-GR"/>
        </w:rPr>
        <w:t xml:space="preserve">στην EUROBANK </w:t>
      </w:r>
      <w:r>
        <w:rPr>
          <w:color w:val="002060"/>
          <w:lang w:eastAsia="el-GR"/>
        </w:rPr>
        <w:t>(</w:t>
      </w:r>
      <w:r w:rsidRPr="00F87EA2">
        <w:rPr>
          <w:color w:val="002060"/>
          <w:lang w:eastAsia="el-GR"/>
        </w:rPr>
        <w:t>προθεσμιακό</w:t>
      </w:r>
      <w:r>
        <w:rPr>
          <w:color w:val="002060"/>
          <w:lang w:eastAsia="el-GR"/>
        </w:rPr>
        <w:t>ς</w:t>
      </w:r>
      <w:r w:rsidRPr="00F87EA2">
        <w:rPr>
          <w:color w:val="002060"/>
          <w:lang w:eastAsia="el-GR"/>
        </w:rPr>
        <w:t xml:space="preserve"> λογαριασμό</w:t>
      </w:r>
      <w:r>
        <w:rPr>
          <w:color w:val="002060"/>
          <w:lang w:eastAsia="el-GR"/>
        </w:rPr>
        <w:t>ς</w:t>
      </w:r>
      <w:r w:rsidRPr="00F87EA2">
        <w:rPr>
          <w:color w:val="002060"/>
          <w:lang w:eastAsia="el-GR"/>
        </w:rPr>
        <w:t xml:space="preserve"> 0026.0109.15.0700144484</w:t>
      </w:r>
      <w:r>
        <w:rPr>
          <w:color w:val="002060"/>
          <w:lang w:eastAsia="el-GR"/>
        </w:rPr>
        <w:t>) με λήξη 7/5/26 και επιτόκιο 1,5%.</w:t>
      </w:r>
    </w:p>
    <w:p w14:paraId="0813F3BC" w14:textId="77777777" w:rsidR="00C649F8" w:rsidRPr="007B6E57" w:rsidRDefault="00C649F8" w:rsidP="00C649F8">
      <w:pPr>
        <w:rPr>
          <w:color w:val="002060"/>
          <w:lang w:eastAsia="el-GR"/>
        </w:rPr>
      </w:pPr>
    </w:p>
    <w:p w14:paraId="67EC5A15" w14:textId="5C6F4524" w:rsidR="00C649F8" w:rsidRPr="007B6E57" w:rsidRDefault="00C649F8" w:rsidP="00C649F8">
      <w:pPr>
        <w:rPr>
          <w:color w:val="002060"/>
          <w:lang w:eastAsia="el-GR"/>
        </w:rPr>
      </w:pPr>
      <w:r w:rsidRPr="007B6E57">
        <w:rPr>
          <w:color w:val="002060"/>
          <w:lang w:eastAsia="el-GR"/>
        </w:rPr>
        <w:lastRenderedPageBreak/>
        <w:t xml:space="preserve">Ο σύλλογος μέσω του προθεσμιακού εισέπραξε </w:t>
      </w:r>
      <w:r w:rsidR="00E460F6" w:rsidRPr="007B6E57">
        <w:rPr>
          <w:color w:val="002060"/>
          <w:lang w:eastAsia="el-GR"/>
        </w:rPr>
        <w:t xml:space="preserve">από τους τόκους </w:t>
      </w:r>
      <w:r w:rsidR="00E17E53" w:rsidRPr="007B6E57">
        <w:rPr>
          <w:color w:val="002060"/>
          <w:lang w:eastAsia="el-GR"/>
        </w:rPr>
        <w:t>1</w:t>
      </w:r>
      <w:r w:rsidR="00E460F6" w:rsidRPr="007B6E57">
        <w:rPr>
          <w:color w:val="002060"/>
          <w:lang w:eastAsia="el-GR"/>
        </w:rPr>
        <w:t>.</w:t>
      </w:r>
      <w:r w:rsidR="00E17E53" w:rsidRPr="007B6E57">
        <w:rPr>
          <w:color w:val="002060"/>
          <w:lang w:eastAsia="el-GR"/>
        </w:rPr>
        <w:t>272</w:t>
      </w:r>
      <w:r w:rsidR="00E460F6" w:rsidRPr="007B6E57">
        <w:rPr>
          <w:color w:val="002060"/>
          <w:lang w:eastAsia="el-GR"/>
        </w:rPr>
        <w:t>,</w:t>
      </w:r>
      <w:r w:rsidR="00E17E53" w:rsidRPr="007B6E57">
        <w:rPr>
          <w:color w:val="002060"/>
          <w:lang w:eastAsia="el-GR"/>
        </w:rPr>
        <w:t>75</w:t>
      </w:r>
      <w:r w:rsidR="00E460F6" w:rsidRPr="007B6E57">
        <w:rPr>
          <w:color w:val="002060"/>
          <w:lang w:eastAsia="el-GR"/>
        </w:rPr>
        <w:t xml:space="preserve">€, απόδωσε τους φόρους των τόκων </w:t>
      </w:r>
      <w:r w:rsidR="00E17E53" w:rsidRPr="007B6E57">
        <w:rPr>
          <w:color w:val="002060"/>
          <w:lang w:eastAsia="el-GR"/>
        </w:rPr>
        <w:t>190</w:t>
      </w:r>
      <w:r w:rsidR="00E460F6" w:rsidRPr="007B6E57">
        <w:rPr>
          <w:color w:val="002060"/>
          <w:lang w:eastAsia="el-GR"/>
        </w:rPr>
        <w:t>.</w:t>
      </w:r>
      <w:r w:rsidR="00E17E53" w:rsidRPr="007B6E57">
        <w:rPr>
          <w:color w:val="002060"/>
          <w:lang w:eastAsia="el-GR"/>
        </w:rPr>
        <w:t>92</w:t>
      </w:r>
      <w:r w:rsidR="00E460F6" w:rsidRPr="007B6E57">
        <w:rPr>
          <w:color w:val="002060"/>
          <w:lang w:eastAsia="el-GR"/>
        </w:rPr>
        <w:t>€. Άρα καθαρά εισέπραξε 1.</w:t>
      </w:r>
      <w:r w:rsidR="00E17E53" w:rsidRPr="007B6E57">
        <w:rPr>
          <w:color w:val="002060"/>
          <w:lang w:eastAsia="el-GR"/>
        </w:rPr>
        <w:t>0</w:t>
      </w:r>
      <w:r w:rsidR="00E460F6" w:rsidRPr="007B6E57">
        <w:rPr>
          <w:color w:val="002060"/>
          <w:lang w:eastAsia="el-GR"/>
        </w:rPr>
        <w:t>8</w:t>
      </w:r>
      <w:r w:rsidR="00E17E53" w:rsidRPr="007B6E57">
        <w:rPr>
          <w:color w:val="002060"/>
          <w:lang w:eastAsia="el-GR"/>
        </w:rPr>
        <w:t>1</w:t>
      </w:r>
      <w:r w:rsidR="00E460F6" w:rsidRPr="007B6E57">
        <w:rPr>
          <w:color w:val="002060"/>
          <w:lang w:eastAsia="el-GR"/>
        </w:rPr>
        <w:t>,</w:t>
      </w:r>
      <w:r w:rsidR="00E17E53" w:rsidRPr="007B6E57">
        <w:rPr>
          <w:color w:val="002060"/>
          <w:lang w:eastAsia="el-GR"/>
        </w:rPr>
        <w:t>83</w:t>
      </w:r>
      <w:r w:rsidR="00E460F6" w:rsidRPr="007B6E57">
        <w:rPr>
          <w:color w:val="002060"/>
          <w:lang w:eastAsia="el-GR"/>
        </w:rPr>
        <w:t>€.</w:t>
      </w:r>
    </w:p>
    <w:p w14:paraId="09E13F39" w14:textId="3A22F806" w:rsidR="00BF76C8" w:rsidRPr="007B6E57" w:rsidRDefault="00065E3B" w:rsidP="001E7539">
      <w:pPr>
        <w:pBdr>
          <w:top w:val="single" w:sz="4" w:space="1" w:color="auto"/>
          <w:left w:val="single" w:sz="4" w:space="4" w:color="auto"/>
          <w:bottom w:val="single" w:sz="4" w:space="1" w:color="auto"/>
          <w:right w:val="single" w:sz="4" w:space="4" w:color="auto"/>
        </w:pBdr>
        <w:jc w:val="center"/>
        <w:rPr>
          <w:b/>
          <w:bCs/>
          <w:color w:val="002060"/>
          <w:u w:val="single"/>
          <w:lang w:eastAsia="el-GR"/>
        </w:rPr>
      </w:pPr>
      <w:r w:rsidRPr="007B6E57">
        <w:rPr>
          <w:b/>
          <w:bCs/>
          <w:color w:val="002060"/>
          <w:u w:val="single"/>
          <w:lang w:eastAsia="el-GR"/>
        </w:rPr>
        <w:t>ΕΣΠΑ</w:t>
      </w:r>
      <w:r w:rsidR="001E7539" w:rsidRPr="007B6E57">
        <w:rPr>
          <w:b/>
          <w:bCs/>
          <w:color w:val="002060"/>
          <w:u w:val="single"/>
          <w:lang w:eastAsia="el-GR"/>
        </w:rPr>
        <w:t xml:space="preserve"> ΟΠΣ 5035177</w:t>
      </w:r>
      <w:r w:rsidRPr="007B6E57">
        <w:rPr>
          <w:b/>
          <w:bCs/>
          <w:color w:val="002060"/>
          <w:u w:val="single"/>
          <w:lang w:eastAsia="el-GR"/>
        </w:rPr>
        <w:t>:</w:t>
      </w:r>
    </w:p>
    <w:p w14:paraId="1313D67F" w14:textId="235AEEE7" w:rsidR="00973EA5" w:rsidRPr="007B6E57" w:rsidRDefault="00973EA5" w:rsidP="00973EA5">
      <w:pPr>
        <w:jc w:val="both"/>
        <w:rPr>
          <w:color w:val="002060"/>
        </w:rPr>
      </w:pPr>
      <w:r w:rsidRPr="007B6E57">
        <w:rPr>
          <w:color w:val="002060"/>
        </w:rPr>
        <w:t xml:space="preserve">Επιπλέον ο σύλλογος εισέπραξε </w:t>
      </w:r>
      <w:r w:rsidR="00B33FD7" w:rsidRPr="007B6E57">
        <w:rPr>
          <w:color w:val="002060"/>
        </w:rPr>
        <w:t xml:space="preserve">στις 30/5/25 </w:t>
      </w:r>
      <w:r w:rsidRPr="007B6E57">
        <w:rPr>
          <w:color w:val="002060"/>
        </w:rPr>
        <w:t>και τα τραπεζικά έξοδα που χρεώθηκε για να αποπληρώσει τους ωφελούμενους στο πρόγραμμα ΕΣΠΑ ΟΠΣ 5035177 συνολικής αξίας</w:t>
      </w:r>
      <w:r w:rsidRPr="007B6E57">
        <w:rPr>
          <w:b/>
          <w:bCs/>
          <w:color w:val="002060"/>
        </w:rPr>
        <w:t xml:space="preserve"> 497,1</w:t>
      </w:r>
      <w:r w:rsidR="00C61C60" w:rsidRPr="007B6E57">
        <w:rPr>
          <w:b/>
          <w:bCs/>
          <w:color w:val="002060"/>
        </w:rPr>
        <w:t>6</w:t>
      </w:r>
      <w:r w:rsidRPr="007B6E57">
        <w:rPr>
          <w:b/>
          <w:bCs/>
          <w:color w:val="002060"/>
        </w:rPr>
        <w:t>€.</w:t>
      </w:r>
    </w:p>
    <w:p w14:paraId="55DD630B" w14:textId="77777777" w:rsidR="00504E0A" w:rsidRPr="007B6E57" w:rsidRDefault="00504E0A" w:rsidP="00504E0A">
      <w:pPr>
        <w:rPr>
          <w:b/>
          <w:bCs/>
          <w:color w:val="002060"/>
          <w:lang w:eastAsia="el-GR"/>
        </w:rPr>
      </w:pPr>
      <w:r w:rsidRPr="007B6E57">
        <w:rPr>
          <w:b/>
          <w:bCs/>
          <w:color w:val="002060"/>
          <w:lang w:eastAsia="el-GR"/>
        </w:rPr>
        <w:t xml:space="preserve">Επιστροφή στις 6/6/25 από την ΣΑΡΩΝΙΣ μέσω πιστωτικού τιμολογίου με </w:t>
      </w:r>
      <w:proofErr w:type="spellStart"/>
      <w:r w:rsidRPr="007B6E57">
        <w:rPr>
          <w:b/>
          <w:bCs/>
          <w:color w:val="002060"/>
          <w:lang w:eastAsia="el-GR"/>
        </w:rPr>
        <w:t>αρ.ΠΠΥ</w:t>
      </w:r>
      <w:proofErr w:type="spellEnd"/>
      <w:r w:rsidRPr="007B6E57">
        <w:rPr>
          <w:b/>
          <w:bCs/>
          <w:color w:val="002060"/>
          <w:lang w:eastAsia="el-GR"/>
        </w:rPr>
        <w:t xml:space="preserve"> 19/5-6-25 ύψους 24.144,67€ για την μείωση της πληρωμής της Γ δόσης του Αναδόχου </w:t>
      </w:r>
      <w:proofErr w:type="spellStart"/>
      <w:r w:rsidRPr="007B6E57">
        <w:rPr>
          <w:b/>
          <w:bCs/>
          <w:color w:val="002060"/>
          <w:lang w:eastAsia="el-GR"/>
        </w:rPr>
        <w:t>υποέργων</w:t>
      </w:r>
      <w:proofErr w:type="spellEnd"/>
      <w:r w:rsidRPr="007B6E57">
        <w:rPr>
          <w:b/>
          <w:bCs/>
          <w:color w:val="002060"/>
          <w:lang w:eastAsia="el-GR"/>
        </w:rPr>
        <w:t xml:space="preserve"> 1-5,  με απόφαση του ΔΣ στις 24/2/25 και απόσπασμα πρακτικού </w:t>
      </w:r>
      <w:proofErr w:type="spellStart"/>
      <w:r w:rsidRPr="007B6E57">
        <w:rPr>
          <w:b/>
          <w:bCs/>
          <w:color w:val="002060"/>
          <w:lang w:eastAsia="el-GR"/>
        </w:rPr>
        <w:t>Νο</w:t>
      </w:r>
      <w:proofErr w:type="spellEnd"/>
      <w:r w:rsidRPr="007B6E57">
        <w:rPr>
          <w:b/>
          <w:bCs/>
          <w:color w:val="002060"/>
          <w:lang w:eastAsia="el-GR"/>
        </w:rPr>
        <w:t xml:space="preserve"> 46.</w:t>
      </w:r>
    </w:p>
    <w:p w14:paraId="292D817A" w14:textId="6A258F83" w:rsidR="00504E0A" w:rsidRPr="007B6E57" w:rsidRDefault="00504E0A" w:rsidP="00504E0A">
      <w:pPr>
        <w:rPr>
          <w:b/>
          <w:bCs/>
          <w:color w:val="002060"/>
          <w:lang w:eastAsia="el-GR"/>
        </w:rPr>
      </w:pPr>
      <w:r w:rsidRPr="007B6E57">
        <w:rPr>
          <w:b/>
          <w:bCs/>
          <w:color w:val="002060"/>
          <w:lang w:eastAsia="el-GR"/>
        </w:rPr>
        <w:t>Επιστροφή του αδιάθετου ποσού ύψους 43.897,63€ στις 11/6/25  στο Λογαριασμό «ΠΔΕ ΑΔΙΑΘΕΤΑ ΥΠΟΛ. ΠΑΡΕΛΘ. ΟΙΚΟΝ. ΕΤΩΝ» που τηρείται στην Τράπεζα της Ελλάδος .</w:t>
      </w:r>
    </w:p>
    <w:p w14:paraId="0E81172B" w14:textId="4EEEBABE" w:rsidR="00504E0A" w:rsidRPr="007B6E57" w:rsidRDefault="00504E0A" w:rsidP="00504E0A">
      <w:pPr>
        <w:rPr>
          <w:b/>
          <w:bCs/>
          <w:color w:val="002060"/>
          <w:lang w:eastAsia="el-GR"/>
        </w:rPr>
      </w:pPr>
      <w:r w:rsidRPr="007B6E57">
        <w:rPr>
          <w:b/>
          <w:bCs/>
          <w:color w:val="002060"/>
          <w:lang w:eastAsia="el-GR"/>
        </w:rPr>
        <w:t>Επιστροφή του αδιάθετου ποσού ύψους 24.144,67€ στις 12/6/25  στο Λογαριασμό «ΠΔΕ ΑΔΙΑΘΕΤΑ ΥΠΟΛ. ΠΑΡΕΛΘ. ΟΙΚΟΝ. ΕΤΩΝ» που τηρείται στην Τράπεζα της Ελλάδος .</w:t>
      </w:r>
    </w:p>
    <w:p w14:paraId="28CAF902" w14:textId="40293167" w:rsidR="00065E3B" w:rsidRPr="007B6E57" w:rsidRDefault="00296107" w:rsidP="00504E0A">
      <w:pPr>
        <w:rPr>
          <w:b/>
          <w:bCs/>
          <w:color w:val="002060"/>
          <w:lang w:eastAsia="el-GR"/>
        </w:rPr>
      </w:pPr>
      <w:r w:rsidRPr="007B6E57">
        <w:rPr>
          <w:b/>
          <w:bCs/>
          <w:color w:val="002060"/>
          <w:lang w:eastAsia="el-GR"/>
        </w:rPr>
        <w:t xml:space="preserve">Σύνταξη αιτήματος στις 4/7/25 για κλείσιμο τραπεζικού λογαριασμού ΕΣΠΑ της EUROBANK με </w:t>
      </w:r>
      <w:proofErr w:type="spellStart"/>
      <w:r w:rsidRPr="007B6E57">
        <w:rPr>
          <w:b/>
          <w:bCs/>
          <w:color w:val="002060"/>
          <w:lang w:eastAsia="el-GR"/>
        </w:rPr>
        <w:t>αρ</w:t>
      </w:r>
      <w:proofErr w:type="spellEnd"/>
      <w:r w:rsidRPr="007B6E57">
        <w:rPr>
          <w:b/>
          <w:bCs/>
          <w:color w:val="002060"/>
          <w:lang w:eastAsia="el-GR"/>
        </w:rPr>
        <w:t>. IBAN  GR3302602020000380201682054 και αποστολή βεβαίωσης κλεισίματος.</w:t>
      </w:r>
    </w:p>
    <w:p w14:paraId="01781F7A" w14:textId="77777777" w:rsidR="00296107" w:rsidRPr="007B6E57" w:rsidRDefault="00296107" w:rsidP="00504E0A">
      <w:pPr>
        <w:rPr>
          <w:color w:val="002060"/>
          <w:u w:val="single"/>
          <w:lang w:eastAsia="el-GR"/>
        </w:rPr>
      </w:pPr>
    </w:p>
    <w:p w14:paraId="116503DC" w14:textId="38980AE2" w:rsidR="007B5E3B" w:rsidRPr="007B6E57" w:rsidRDefault="00EE5D27" w:rsidP="00BB7E3E">
      <w:pPr>
        <w:rPr>
          <w:b/>
          <w:bCs/>
          <w:color w:val="002060"/>
          <w:u w:val="single"/>
          <w:lang w:eastAsia="el-GR"/>
        </w:rPr>
      </w:pPr>
      <w:r w:rsidRPr="007B6E57">
        <w:rPr>
          <w:b/>
          <w:bCs/>
          <w:color w:val="002060"/>
          <w:u w:val="single"/>
          <w:lang w:eastAsia="el-GR"/>
        </w:rPr>
        <w:t>Έτσι</w:t>
      </w:r>
      <w:r w:rsidR="00C9146B" w:rsidRPr="007B6E57">
        <w:rPr>
          <w:b/>
          <w:bCs/>
          <w:color w:val="002060"/>
          <w:u w:val="single"/>
          <w:lang w:eastAsia="el-GR"/>
        </w:rPr>
        <w:t xml:space="preserve"> η</w:t>
      </w:r>
      <w:r w:rsidR="00B40B7A" w:rsidRPr="007B6E57">
        <w:rPr>
          <w:b/>
          <w:bCs/>
          <w:color w:val="002060"/>
          <w:u w:val="single"/>
          <w:lang w:eastAsia="el-GR"/>
        </w:rPr>
        <w:t xml:space="preserve"> οικονομική κατάσταση του Συλλόγου κατά το έτος 202</w:t>
      </w:r>
      <w:r w:rsidR="00504E0A" w:rsidRPr="007B6E57">
        <w:rPr>
          <w:b/>
          <w:bCs/>
          <w:color w:val="002060"/>
          <w:u w:val="single"/>
          <w:lang w:eastAsia="el-GR"/>
        </w:rPr>
        <w:t>5</w:t>
      </w:r>
      <w:r w:rsidR="00B40B7A" w:rsidRPr="007B6E57">
        <w:rPr>
          <w:b/>
          <w:bCs/>
          <w:color w:val="002060"/>
          <w:u w:val="single"/>
          <w:lang w:eastAsia="el-GR"/>
        </w:rPr>
        <w:t xml:space="preserve"> έχει ως εξής:</w:t>
      </w:r>
    </w:p>
    <w:p w14:paraId="6C85FB92" w14:textId="77777777" w:rsidR="00FE3FD6" w:rsidRPr="007B6E57" w:rsidRDefault="00FE3FD6" w:rsidP="00B40B7A">
      <w:pPr>
        <w:spacing w:after="0"/>
        <w:jc w:val="both"/>
        <w:rPr>
          <w:rFonts w:cs="Calibri"/>
          <w:color w:val="002060"/>
          <w:lang w:eastAsia="el-GR"/>
        </w:rPr>
      </w:pPr>
    </w:p>
    <w:p w14:paraId="38208891" w14:textId="2CE531DF" w:rsidR="00F63000" w:rsidRPr="007B6E57" w:rsidRDefault="00287858" w:rsidP="00B40B7A">
      <w:pPr>
        <w:spacing w:after="0" w:line="259" w:lineRule="auto"/>
        <w:jc w:val="both"/>
        <w:rPr>
          <w:rFonts w:eastAsia="Calibri" w:cs="Calibri"/>
          <w:color w:val="002060"/>
        </w:rPr>
      </w:pPr>
      <w:bookmarkStart w:id="15" w:name="_Hlk187324323"/>
      <w:r w:rsidRPr="007B6E57">
        <w:rPr>
          <w:rFonts w:eastAsia="Calibri" w:cs="Calibri"/>
          <w:color w:val="002060"/>
        </w:rPr>
        <w:t>Τ</w:t>
      </w:r>
      <w:r w:rsidR="001D6C5D" w:rsidRPr="007B6E57">
        <w:rPr>
          <w:rFonts w:eastAsia="Calibri" w:cs="Calibri"/>
          <w:color w:val="002060"/>
        </w:rPr>
        <w:t>ΗΝ</w:t>
      </w:r>
      <w:r w:rsidR="00F63000" w:rsidRPr="007B6E57">
        <w:rPr>
          <w:rFonts w:eastAsia="Calibri" w:cs="Calibri"/>
          <w:color w:val="002060"/>
        </w:rPr>
        <w:t xml:space="preserve"> </w:t>
      </w:r>
      <w:r w:rsidR="002E364A" w:rsidRPr="007B6E57">
        <w:rPr>
          <w:rFonts w:eastAsia="Calibri" w:cs="Calibri"/>
          <w:b/>
          <w:bCs/>
          <w:color w:val="002060"/>
          <w:u w:val="single"/>
        </w:rPr>
        <w:t>31/12/</w:t>
      </w:r>
      <w:r w:rsidR="005A4820" w:rsidRPr="007B6E57">
        <w:rPr>
          <w:rFonts w:eastAsia="Calibri" w:cs="Calibri"/>
          <w:b/>
          <w:bCs/>
          <w:color w:val="002060"/>
          <w:u w:val="single"/>
        </w:rPr>
        <w:t>20</w:t>
      </w:r>
      <w:r w:rsidR="002E364A" w:rsidRPr="007B6E57">
        <w:rPr>
          <w:rFonts w:eastAsia="Calibri" w:cs="Calibri"/>
          <w:b/>
          <w:bCs/>
          <w:color w:val="002060"/>
          <w:u w:val="single"/>
        </w:rPr>
        <w:t>2</w:t>
      </w:r>
      <w:r w:rsidR="008D72BC" w:rsidRPr="007B6E57">
        <w:rPr>
          <w:rFonts w:eastAsia="Calibri" w:cs="Calibri"/>
          <w:b/>
          <w:bCs/>
          <w:color w:val="002060"/>
          <w:u w:val="single"/>
        </w:rPr>
        <w:t>4</w:t>
      </w:r>
      <w:r w:rsidRPr="007B6E57">
        <w:rPr>
          <w:rFonts w:eastAsia="Calibri" w:cs="Calibri"/>
          <w:color w:val="002060"/>
        </w:rPr>
        <w:t xml:space="preserve"> </w:t>
      </w:r>
      <w:r w:rsidR="00662AB6" w:rsidRPr="007B6E57">
        <w:rPr>
          <w:rFonts w:eastAsia="Calibri" w:cs="Calibri"/>
          <w:color w:val="002060"/>
        </w:rPr>
        <w:t xml:space="preserve"> </w:t>
      </w:r>
      <w:r w:rsidR="008D72BC" w:rsidRPr="007B6E57">
        <w:rPr>
          <w:rFonts w:eastAsia="Calibri" w:cs="Calibri"/>
          <w:color w:val="002060"/>
        </w:rPr>
        <w:t>ΗΤΑΝ</w:t>
      </w:r>
      <w:r w:rsidR="000D55D8" w:rsidRPr="007B6E57">
        <w:rPr>
          <w:rFonts w:eastAsia="Calibri" w:cs="Calibri"/>
          <w:color w:val="002060"/>
        </w:rPr>
        <w:t>:</w:t>
      </w:r>
    </w:p>
    <w:p w14:paraId="6D4558B6" w14:textId="77777777" w:rsidR="00706356" w:rsidRPr="007B6E57" w:rsidRDefault="00706356" w:rsidP="00B40B7A">
      <w:pPr>
        <w:spacing w:after="0" w:line="259" w:lineRule="auto"/>
        <w:jc w:val="both"/>
        <w:rPr>
          <w:rFonts w:eastAsia="Calibri" w:cs="Calibri"/>
          <w:color w:val="002060"/>
        </w:rPr>
      </w:pPr>
    </w:p>
    <w:p w14:paraId="39692FDD" w14:textId="2A993A36" w:rsidR="00C53DB1" w:rsidRPr="007B6E57" w:rsidRDefault="00C53DB1">
      <w:pPr>
        <w:pStyle w:val="ListParagraph"/>
        <w:numPr>
          <w:ilvl w:val="0"/>
          <w:numId w:val="4"/>
        </w:numPr>
        <w:spacing w:after="0"/>
        <w:jc w:val="both"/>
        <w:rPr>
          <w:rFonts w:eastAsia="Calibri" w:cs="Calibri"/>
          <w:color w:val="002060"/>
        </w:rPr>
      </w:pPr>
      <w:r w:rsidRPr="007B6E57">
        <w:rPr>
          <w:rFonts w:eastAsia="Calibri" w:cs="Calibri"/>
          <w:color w:val="002060"/>
        </w:rPr>
        <w:t>Ταμείο:</w:t>
      </w:r>
      <w:r w:rsidR="00817976" w:rsidRPr="007B6E57">
        <w:rPr>
          <w:rFonts w:eastAsia="Calibri" w:cs="Calibri"/>
          <w:color w:val="002060"/>
        </w:rPr>
        <w:t xml:space="preserve"> </w:t>
      </w:r>
      <w:r w:rsidR="00817976" w:rsidRPr="007B6E57">
        <w:rPr>
          <w:rFonts w:eastAsia="Calibri" w:cs="Calibri"/>
          <w:b/>
          <w:bCs/>
          <w:color w:val="002060"/>
        </w:rPr>
        <w:t>458,65</w:t>
      </w:r>
      <w:r w:rsidRPr="007B6E57">
        <w:rPr>
          <w:rFonts w:eastAsia="Calibri" w:cs="Calibri"/>
          <w:b/>
          <w:bCs/>
          <w:color w:val="002060"/>
        </w:rPr>
        <w:t xml:space="preserve"> €</w:t>
      </w:r>
    </w:p>
    <w:p w14:paraId="65DABCE2" w14:textId="5324450C" w:rsidR="00C9146B" w:rsidRPr="007B6E57" w:rsidRDefault="000D55D8">
      <w:pPr>
        <w:pStyle w:val="ListParagraph"/>
        <w:numPr>
          <w:ilvl w:val="0"/>
          <w:numId w:val="4"/>
        </w:numPr>
        <w:spacing w:after="0"/>
        <w:jc w:val="both"/>
        <w:rPr>
          <w:rFonts w:eastAsia="Calibri" w:cs="Calibri"/>
          <w:color w:val="002060"/>
        </w:rPr>
      </w:pPr>
      <w:r w:rsidRPr="007B6E57">
        <w:rPr>
          <w:rFonts w:eastAsia="Calibri" w:cs="Calibri"/>
          <w:color w:val="002060"/>
        </w:rPr>
        <w:t xml:space="preserve">ΛΟΓ/ΜΟΣ </w:t>
      </w:r>
      <w:r w:rsidR="00F63000" w:rsidRPr="007B6E57">
        <w:rPr>
          <w:rFonts w:eastAsia="Calibri" w:cs="Calibri"/>
          <w:color w:val="002060"/>
        </w:rPr>
        <w:t xml:space="preserve">ΟΨΕΩΣ </w:t>
      </w:r>
      <w:r w:rsidR="00F63000" w:rsidRPr="007B6E57">
        <w:rPr>
          <w:rFonts w:eastAsia="Calibri" w:cs="Calibri"/>
          <w:color w:val="002060"/>
          <w:lang w:val="en-US"/>
        </w:rPr>
        <w:t>EUROBANK</w:t>
      </w:r>
      <w:r w:rsidR="00F63000" w:rsidRPr="007B6E57">
        <w:rPr>
          <w:rFonts w:eastAsia="Calibri" w:cs="Calibri"/>
          <w:color w:val="002060"/>
        </w:rPr>
        <w:t xml:space="preserve"> </w:t>
      </w:r>
      <w:r w:rsidR="00F63000" w:rsidRPr="007B6E57">
        <w:rPr>
          <w:rFonts w:eastAsia="Calibri" w:cs="Calibri"/>
          <w:b/>
          <w:bCs/>
          <w:color w:val="002060"/>
        </w:rPr>
        <w:t xml:space="preserve">: </w:t>
      </w:r>
      <w:r w:rsidR="00CF3C79" w:rsidRPr="007B6E57">
        <w:rPr>
          <w:rFonts w:eastAsia="Calibri" w:cs="Calibri"/>
          <w:b/>
          <w:bCs/>
          <w:color w:val="002060"/>
        </w:rPr>
        <w:t xml:space="preserve">5.655,92 </w:t>
      </w:r>
      <w:r w:rsidR="00F63000" w:rsidRPr="007B6E57">
        <w:rPr>
          <w:rFonts w:eastAsia="Calibri" w:cs="Calibri"/>
          <w:b/>
          <w:bCs/>
          <w:color w:val="002060"/>
        </w:rPr>
        <w:t>€</w:t>
      </w:r>
      <w:r w:rsidR="00F63000" w:rsidRPr="007B6E57">
        <w:rPr>
          <w:rFonts w:eastAsia="Calibri" w:cs="Calibri"/>
          <w:color w:val="002060"/>
        </w:rPr>
        <w:t xml:space="preserve">   </w:t>
      </w:r>
    </w:p>
    <w:p w14:paraId="168DF51D" w14:textId="77777777" w:rsidR="00AC0001" w:rsidRPr="007B6E57" w:rsidRDefault="00AC0001">
      <w:pPr>
        <w:pStyle w:val="ListParagraph"/>
        <w:numPr>
          <w:ilvl w:val="0"/>
          <w:numId w:val="4"/>
        </w:numPr>
        <w:spacing w:after="0"/>
        <w:jc w:val="both"/>
        <w:rPr>
          <w:rFonts w:eastAsia="Calibri" w:cs="Calibri"/>
          <w:color w:val="002060"/>
        </w:rPr>
      </w:pPr>
      <w:r w:rsidRPr="007B6E57">
        <w:rPr>
          <w:rFonts w:eastAsia="Calibri" w:cs="Calibri"/>
          <w:color w:val="002060"/>
        </w:rPr>
        <w:t xml:space="preserve">ΛΟΓ/ΜΟΣ ΠΡΟΘΕΣΜΙΑΚΟΣ </w:t>
      </w:r>
      <w:r w:rsidRPr="007B6E57">
        <w:rPr>
          <w:rFonts w:eastAsia="Calibri" w:cs="Calibri"/>
          <w:color w:val="002060"/>
          <w:lang w:val="en-US"/>
        </w:rPr>
        <w:t>EUROBANK</w:t>
      </w:r>
      <w:r w:rsidRPr="007B6E57">
        <w:rPr>
          <w:rFonts w:eastAsia="Calibri" w:cs="Calibri"/>
          <w:color w:val="002060"/>
        </w:rPr>
        <w:t xml:space="preserve"> : </w:t>
      </w:r>
      <w:r w:rsidRPr="007B6E57">
        <w:rPr>
          <w:rFonts w:eastAsia="Calibri" w:cs="Calibri"/>
          <w:b/>
          <w:bCs/>
          <w:color w:val="002060"/>
        </w:rPr>
        <w:t>90.000 €</w:t>
      </w:r>
    </w:p>
    <w:p w14:paraId="27EE565E" w14:textId="1ACA819A" w:rsidR="00F63000" w:rsidRPr="007B6E57" w:rsidRDefault="00F63000" w:rsidP="00C9146B">
      <w:pPr>
        <w:pStyle w:val="ListParagraph"/>
        <w:spacing w:after="0"/>
        <w:jc w:val="both"/>
        <w:rPr>
          <w:rFonts w:eastAsia="Calibri" w:cs="Calibri"/>
          <w:color w:val="002060"/>
        </w:rPr>
      </w:pPr>
      <w:r w:rsidRPr="007B6E57">
        <w:rPr>
          <w:rFonts w:eastAsia="Calibri" w:cs="Calibri"/>
          <w:color w:val="002060"/>
        </w:rPr>
        <w:t xml:space="preserve">          </w:t>
      </w:r>
    </w:p>
    <w:p w14:paraId="10AF4ECF" w14:textId="7F4AF16F" w:rsidR="00C53DB1" w:rsidRPr="007B6E57" w:rsidRDefault="00C9146B" w:rsidP="00C53DB1">
      <w:pPr>
        <w:spacing w:after="0"/>
        <w:jc w:val="both"/>
        <w:rPr>
          <w:rFonts w:eastAsia="Calibri" w:cs="Calibri"/>
          <w:b/>
          <w:bCs/>
          <w:color w:val="002060"/>
        </w:rPr>
      </w:pPr>
      <w:r w:rsidRPr="007B6E57">
        <w:rPr>
          <w:rFonts w:eastAsia="Calibri" w:cs="Calibri"/>
          <w:b/>
          <w:bCs/>
          <w:color w:val="002060"/>
        </w:rPr>
        <w:t xml:space="preserve">                                                          </w:t>
      </w:r>
      <w:r w:rsidR="00C53DB1" w:rsidRPr="007B6E57">
        <w:rPr>
          <w:rFonts w:eastAsia="Calibri" w:cs="Calibri"/>
          <w:b/>
          <w:bCs/>
          <w:color w:val="002060"/>
        </w:rPr>
        <w:t xml:space="preserve">ΣΥΝΟΛΟ: </w:t>
      </w:r>
      <w:r w:rsidR="00C53DB1" w:rsidRPr="003935E7">
        <w:rPr>
          <w:rFonts w:eastAsia="Calibri" w:cs="Calibri"/>
          <w:b/>
          <w:bCs/>
          <w:color w:val="002060"/>
          <w:highlight w:val="yellow"/>
        </w:rPr>
        <w:t xml:space="preserve"> </w:t>
      </w:r>
      <w:r w:rsidR="00AC0001" w:rsidRPr="003935E7">
        <w:rPr>
          <w:rFonts w:eastAsia="Calibri" w:cs="Calibri"/>
          <w:b/>
          <w:bCs/>
          <w:color w:val="002060"/>
          <w:highlight w:val="yellow"/>
        </w:rPr>
        <w:t>9</w:t>
      </w:r>
      <w:r w:rsidR="00CF3C79" w:rsidRPr="003935E7">
        <w:rPr>
          <w:rFonts w:eastAsia="Calibri" w:cs="Calibri"/>
          <w:b/>
          <w:bCs/>
          <w:color w:val="002060"/>
          <w:highlight w:val="yellow"/>
        </w:rPr>
        <w:t xml:space="preserve">6.114,57 </w:t>
      </w:r>
      <w:r w:rsidR="00C53DB1" w:rsidRPr="003935E7">
        <w:rPr>
          <w:rFonts w:eastAsia="Calibri" w:cs="Calibri"/>
          <w:b/>
          <w:bCs/>
          <w:color w:val="002060"/>
          <w:highlight w:val="yellow"/>
        </w:rPr>
        <w:t>€</w:t>
      </w:r>
    </w:p>
    <w:p w14:paraId="18201EBB" w14:textId="77777777" w:rsidR="00C53DB1" w:rsidRPr="007B6E57" w:rsidRDefault="00C53DB1" w:rsidP="00C53DB1">
      <w:pPr>
        <w:pStyle w:val="ListParagraph"/>
        <w:spacing w:after="0"/>
        <w:jc w:val="both"/>
        <w:rPr>
          <w:rFonts w:eastAsia="Calibri" w:cs="Calibri"/>
          <w:color w:val="002060"/>
        </w:rPr>
      </w:pPr>
    </w:p>
    <w:p w14:paraId="348F754D" w14:textId="473BC503" w:rsidR="00F63000" w:rsidRPr="007B6E57" w:rsidRDefault="00F63000">
      <w:pPr>
        <w:pStyle w:val="ListParagraph"/>
        <w:numPr>
          <w:ilvl w:val="0"/>
          <w:numId w:val="5"/>
        </w:numPr>
        <w:spacing w:after="0"/>
        <w:jc w:val="both"/>
        <w:rPr>
          <w:rFonts w:eastAsia="Calibri" w:cs="Calibri"/>
          <w:color w:val="002060"/>
        </w:rPr>
      </w:pPr>
      <w:r w:rsidRPr="007B6E57">
        <w:rPr>
          <w:rFonts w:eastAsia="Calibri" w:cs="Calibri"/>
          <w:color w:val="002060"/>
        </w:rPr>
        <w:t>ΛΟΓ</w:t>
      </w:r>
      <w:r w:rsidR="000D55D8" w:rsidRPr="007B6E57">
        <w:rPr>
          <w:rFonts w:eastAsia="Calibri" w:cs="Calibri"/>
          <w:color w:val="002060"/>
        </w:rPr>
        <w:t xml:space="preserve">/ΜΟΣ </w:t>
      </w:r>
      <w:r w:rsidRPr="007B6E57">
        <w:rPr>
          <w:rFonts w:eastAsia="Calibri" w:cs="Calibri"/>
          <w:color w:val="002060"/>
        </w:rPr>
        <w:t xml:space="preserve">ΕΣΠΑ </w:t>
      </w:r>
      <w:r w:rsidRPr="007B6E57">
        <w:rPr>
          <w:rFonts w:eastAsia="Calibri" w:cs="Calibri"/>
          <w:color w:val="002060"/>
          <w:lang w:val="en-US"/>
        </w:rPr>
        <w:t>EUROBANK</w:t>
      </w:r>
      <w:r w:rsidRPr="007B6E57">
        <w:rPr>
          <w:rFonts w:eastAsia="Calibri" w:cs="Calibri"/>
          <w:color w:val="002060"/>
        </w:rPr>
        <w:t xml:space="preserve"> : </w:t>
      </w:r>
      <w:r w:rsidRPr="007B6E57">
        <w:rPr>
          <w:rFonts w:eastAsia="Calibri" w:cs="Calibri"/>
          <w:b/>
          <w:bCs/>
          <w:color w:val="002060"/>
        </w:rPr>
        <w:t>4</w:t>
      </w:r>
      <w:r w:rsidR="002E364A" w:rsidRPr="007B6E57">
        <w:rPr>
          <w:rFonts w:eastAsia="Calibri" w:cs="Calibri"/>
          <w:b/>
          <w:bCs/>
          <w:color w:val="002060"/>
        </w:rPr>
        <w:t>4</w:t>
      </w:r>
      <w:r w:rsidRPr="007B6E57">
        <w:rPr>
          <w:rFonts w:eastAsia="Calibri" w:cs="Calibri"/>
          <w:b/>
          <w:bCs/>
          <w:color w:val="002060"/>
        </w:rPr>
        <w:t>.3</w:t>
      </w:r>
      <w:r w:rsidR="002E364A" w:rsidRPr="007B6E57">
        <w:rPr>
          <w:rFonts w:eastAsia="Calibri" w:cs="Calibri"/>
          <w:b/>
          <w:bCs/>
          <w:color w:val="002060"/>
        </w:rPr>
        <w:t>94</w:t>
      </w:r>
      <w:r w:rsidRPr="007B6E57">
        <w:rPr>
          <w:rFonts w:eastAsia="Calibri" w:cs="Calibri"/>
          <w:b/>
          <w:bCs/>
          <w:color w:val="002060"/>
        </w:rPr>
        <w:t>,7</w:t>
      </w:r>
      <w:r w:rsidR="002E364A" w:rsidRPr="007B6E57">
        <w:rPr>
          <w:rFonts w:eastAsia="Calibri" w:cs="Calibri"/>
          <w:b/>
          <w:bCs/>
          <w:color w:val="002060"/>
        </w:rPr>
        <w:t>9</w:t>
      </w:r>
      <w:r w:rsidR="002727F8" w:rsidRPr="007B6E57">
        <w:rPr>
          <w:rFonts w:eastAsia="Calibri" w:cs="Calibri"/>
          <w:b/>
          <w:bCs/>
          <w:color w:val="002060"/>
        </w:rPr>
        <w:t xml:space="preserve"> </w:t>
      </w:r>
      <w:r w:rsidRPr="007B6E57">
        <w:rPr>
          <w:rFonts w:eastAsia="Calibri" w:cs="Calibri"/>
          <w:b/>
          <w:bCs/>
          <w:color w:val="002060"/>
        </w:rPr>
        <w:t>€</w:t>
      </w:r>
      <w:r w:rsidR="00287858" w:rsidRPr="007B6E57">
        <w:rPr>
          <w:rFonts w:eastAsia="Calibri" w:cs="Calibri"/>
          <w:color w:val="002060"/>
        </w:rPr>
        <w:t xml:space="preserve"> (</w:t>
      </w:r>
      <w:r w:rsidR="00287858" w:rsidRPr="00F23348">
        <w:rPr>
          <w:rFonts w:eastAsia="Calibri" w:cs="Calibri"/>
          <w:color w:val="002060"/>
          <w:highlight w:val="yellow"/>
        </w:rPr>
        <w:t>Το ποσό αυτό επιστρ</w:t>
      </w:r>
      <w:r w:rsidR="00504E0A" w:rsidRPr="00F23348">
        <w:rPr>
          <w:rFonts w:eastAsia="Calibri" w:cs="Calibri"/>
          <w:color w:val="002060"/>
          <w:highlight w:val="yellow"/>
        </w:rPr>
        <w:t>ά</w:t>
      </w:r>
      <w:r w:rsidR="00287858" w:rsidRPr="00F23348">
        <w:rPr>
          <w:rFonts w:eastAsia="Calibri" w:cs="Calibri"/>
          <w:color w:val="002060"/>
          <w:highlight w:val="yellow"/>
        </w:rPr>
        <w:t>φ</w:t>
      </w:r>
      <w:r w:rsidR="00504E0A" w:rsidRPr="00F23348">
        <w:rPr>
          <w:rFonts w:eastAsia="Calibri" w:cs="Calibri"/>
          <w:color w:val="002060"/>
          <w:highlight w:val="yellow"/>
        </w:rPr>
        <w:t>ηκε</w:t>
      </w:r>
      <w:r w:rsidR="00287858" w:rsidRPr="00F23348">
        <w:rPr>
          <w:rFonts w:eastAsia="Calibri" w:cs="Calibri"/>
          <w:color w:val="002060"/>
          <w:highlight w:val="yellow"/>
        </w:rPr>
        <w:t xml:space="preserve"> </w:t>
      </w:r>
      <w:r w:rsidR="003940E1" w:rsidRPr="00F23348">
        <w:rPr>
          <w:rFonts w:eastAsia="Calibri" w:cs="Calibri"/>
          <w:color w:val="002060"/>
          <w:highlight w:val="yellow"/>
        </w:rPr>
        <w:t>στο</w:t>
      </w:r>
      <w:r w:rsidR="003940E1" w:rsidRPr="007B6E57">
        <w:rPr>
          <w:rFonts w:eastAsia="Calibri" w:cs="Calibri"/>
          <w:color w:val="002060"/>
        </w:rPr>
        <w:t xml:space="preserve"> Υπουργείο</w:t>
      </w:r>
      <w:r w:rsidR="00707BAF" w:rsidRPr="007B6E57">
        <w:rPr>
          <w:rFonts w:eastAsia="Calibri" w:cs="Calibri"/>
          <w:color w:val="002060"/>
        </w:rPr>
        <w:t xml:space="preserve"> Ανάπτυξης</w:t>
      </w:r>
      <w:r w:rsidR="00287858" w:rsidRPr="007B6E57">
        <w:rPr>
          <w:rFonts w:eastAsia="Calibri" w:cs="Calibri"/>
          <w:color w:val="002060"/>
        </w:rPr>
        <w:t>)</w:t>
      </w:r>
    </w:p>
    <w:p w14:paraId="70999BB5" w14:textId="77777777" w:rsidR="00115348" w:rsidRPr="007B6E57" w:rsidRDefault="00115348" w:rsidP="00115348">
      <w:pPr>
        <w:pStyle w:val="ListParagraph"/>
        <w:spacing w:after="0"/>
        <w:jc w:val="both"/>
        <w:rPr>
          <w:rFonts w:eastAsia="Calibri" w:cs="Calibri"/>
          <w:color w:val="002060"/>
        </w:rPr>
      </w:pPr>
    </w:p>
    <w:p w14:paraId="657F4C89" w14:textId="18579F87" w:rsidR="000D55D8" w:rsidRDefault="00C9146B" w:rsidP="00B40B7A">
      <w:pPr>
        <w:spacing w:after="0"/>
        <w:jc w:val="both"/>
        <w:rPr>
          <w:rFonts w:eastAsia="Calibri" w:cs="Calibri"/>
          <w:b/>
          <w:bCs/>
          <w:color w:val="002060"/>
        </w:rPr>
      </w:pPr>
      <w:r w:rsidRPr="007B6E57">
        <w:rPr>
          <w:rFonts w:eastAsia="Calibri" w:cs="Calibri"/>
          <w:b/>
          <w:bCs/>
          <w:color w:val="002060"/>
        </w:rPr>
        <w:t xml:space="preserve">                                          </w:t>
      </w:r>
    </w:p>
    <w:p w14:paraId="082C8374" w14:textId="77777777" w:rsidR="002026BB" w:rsidRPr="007B6E57" w:rsidRDefault="002026BB" w:rsidP="00B40B7A">
      <w:pPr>
        <w:spacing w:after="0"/>
        <w:jc w:val="both"/>
        <w:rPr>
          <w:rFonts w:eastAsia="Calibri" w:cs="Calibri"/>
          <w:b/>
          <w:bCs/>
          <w:color w:val="002060"/>
        </w:rPr>
      </w:pPr>
    </w:p>
    <w:bookmarkEnd w:id="15"/>
    <w:p w14:paraId="34233C71" w14:textId="77777777" w:rsidR="00F63000" w:rsidRPr="007B6E57" w:rsidRDefault="00F63000" w:rsidP="00B40B7A">
      <w:pPr>
        <w:spacing w:after="0"/>
        <w:jc w:val="both"/>
        <w:rPr>
          <w:rFonts w:cs="Calibri"/>
          <w:color w:val="002060"/>
          <w:lang w:eastAsia="el-GR"/>
        </w:rPr>
      </w:pPr>
    </w:p>
    <w:p w14:paraId="78F0C851" w14:textId="5AE0A9B5" w:rsidR="00504E0A" w:rsidRPr="007B6E57" w:rsidRDefault="00504E0A" w:rsidP="00504E0A">
      <w:pPr>
        <w:spacing w:after="0" w:line="259" w:lineRule="auto"/>
        <w:jc w:val="both"/>
        <w:rPr>
          <w:rFonts w:eastAsia="Calibri" w:cs="Calibri"/>
          <w:color w:val="002060"/>
        </w:rPr>
      </w:pPr>
      <w:r w:rsidRPr="007B6E57">
        <w:rPr>
          <w:rFonts w:eastAsia="Calibri" w:cs="Calibri"/>
          <w:color w:val="002060"/>
        </w:rPr>
        <w:t xml:space="preserve">ΤΗΝ </w:t>
      </w:r>
      <w:r w:rsidRPr="007B6E57">
        <w:rPr>
          <w:rFonts w:eastAsia="Calibri" w:cs="Calibri"/>
          <w:b/>
          <w:bCs/>
          <w:color w:val="002060"/>
          <w:u w:val="single"/>
        </w:rPr>
        <w:t>31/12/2025</w:t>
      </w:r>
      <w:r w:rsidRPr="007B6E57">
        <w:rPr>
          <w:rFonts w:eastAsia="Calibri" w:cs="Calibri"/>
          <w:color w:val="002060"/>
        </w:rPr>
        <w:t xml:space="preserve">  ΗΤΑΝ:</w:t>
      </w:r>
    </w:p>
    <w:p w14:paraId="4841B5C0" w14:textId="77777777" w:rsidR="00504E0A" w:rsidRPr="007B6E57" w:rsidRDefault="00504E0A" w:rsidP="00504E0A">
      <w:pPr>
        <w:spacing w:after="0" w:line="259" w:lineRule="auto"/>
        <w:jc w:val="both"/>
        <w:rPr>
          <w:rFonts w:eastAsia="Calibri" w:cs="Calibri"/>
          <w:color w:val="002060"/>
        </w:rPr>
      </w:pPr>
    </w:p>
    <w:p w14:paraId="1BE65700" w14:textId="112310A7" w:rsidR="00504E0A" w:rsidRPr="007B6E57" w:rsidRDefault="00504E0A">
      <w:pPr>
        <w:pStyle w:val="ListParagraph"/>
        <w:numPr>
          <w:ilvl w:val="0"/>
          <w:numId w:val="4"/>
        </w:numPr>
        <w:spacing w:after="0"/>
        <w:jc w:val="both"/>
        <w:rPr>
          <w:rFonts w:eastAsia="Calibri" w:cs="Calibri"/>
          <w:color w:val="002060"/>
        </w:rPr>
      </w:pPr>
      <w:r w:rsidRPr="007B6E57">
        <w:rPr>
          <w:rFonts w:eastAsia="Calibri" w:cs="Calibri"/>
          <w:color w:val="002060"/>
        </w:rPr>
        <w:t xml:space="preserve">Ταμείο:  </w:t>
      </w:r>
      <w:r w:rsidR="002026BB">
        <w:rPr>
          <w:rFonts w:eastAsia="Calibri" w:cs="Calibri"/>
          <w:b/>
          <w:bCs/>
          <w:color w:val="002060"/>
        </w:rPr>
        <w:t>477</w:t>
      </w:r>
      <w:r w:rsidRPr="007B6E57">
        <w:rPr>
          <w:rFonts w:eastAsia="Calibri" w:cs="Calibri"/>
          <w:b/>
          <w:bCs/>
          <w:color w:val="002060"/>
        </w:rPr>
        <w:t>,</w:t>
      </w:r>
      <w:r w:rsidR="002026BB">
        <w:rPr>
          <w:rFonts w:eastAsia="Calibri" w:cs="Calibri"/>
          <w:b/>
          <w:bCs/>
          <w:color w:val="002060"/>
        </w:rPr>
        <w:t>94</w:t>
      </w:r>
      <w:r w:rsidRPr="007B6E57">
        <w:rPr>
          <w:rFonts w:eastAsia="Calibri" w:cs="Calibri"/>
          <w:b/>
          <w:bCs/>
          <w:color w:val="002060"/>
        </w:rPr>
        <w:t>€</w:t>
      </w:r>
    </w:p>
    <w:p w14:paraId="6EA46314" w14:textId="7F7602BF" w:rsidR="00504E0A" w:rsidRDefault="00504E0A">
      <w:pPr>
        <w:pStyle w:val="ListParagraph"/>
        <w:numPr>
          <w:ilvl w:val="0"/>
          <w:numId w:val="4"/>
        </w:numPr>
        <w:spacing w:after="0"/>
        <w:jc w:val="both"/>
        <w:rPr>
          <w:rFonts w:eastAsia="Calibri" w:cs="Calibri"/>
          <w:color w:val="002060"/>
        </w:rPr>
      </w:pPr>
      <w:r w:rsidRPr="007B6E57">
        <w:rPr>
          <w:rFonts w:eastAsia="Calibri" w:cs="Calibri"/>
          <w:color w:val="002060"/>
        </w:rPr>
        <w:t xml:space="preserve">ΛΟΓ/ΜΟΣ ΟΨΕΩΣ </w:t>
      </w:r>
      <w:r w:rsidRPr="007B6E57">
        <w:rPr>
          <w:rFonts w:eastAsia="Calibri" w:cs="Calibri"/>
          <w:color w:val="002060"/>
          <w:lang w:val="en-US"/>
        </w:rPr>
        <w:t>EUROBANK</w:t>
      </w:r>
      <w:r w:rsidRPr="007B6E57">
        <w:rPr>
          <w:rFonts w:eastAsia="Calibri" w:cs="Calibri"/>
          <w:color w:val="002060"/>
        </w:rPr>
        <w:t xml:space="preserve"> </w:t>
      </w:r>
      <w:r w:rsidRPr="007B6E57">
        <w:rPr>
          <w:rFonts w:eastAsia="Calibri" w:cs="Calibri"/>
          <w:b/>
          <w:bCs/>
          <w:color w:val="002060"/>
        </w:rPr>
        <w:t xml:space="preserve">: </w:t>
      </w:r>
      <w:r w:rsidR="002026BB">
        <w:rPr>
          <w:rFonts w:eastAsia="Calibri" w:cs="Calibri"/>
          <w:b/>
          <w:bCs/>
          <w:color w:val="002060"/>
        </w:rPr>
        <w:t>23</w:t>
      </w:r>
      <w:r w:rsidRPr="007B6E57">
        <w:rPr>
          <w:rFonts w:eastAsia="Calibri" w:cs="Calibri"/>
          <w:b/>
          <w:bCs/>
          <w:color w:val="002060"/>
        </w:rPr>
        <w:t>.</w:t>
      </w:r>
      <w:r w:rsidR="002026BB">
        <w:rPr>
          <w:rFonts w:eastAsia="Calibri" w:cs="Calibri"/>
          <w:b/>
          <w:bCs/>
          <w:color w:val="002060"/>
        </w:rPr>
        <w:t>126</w:t>
      </w:r>
      <w:r w:rsidRPr="007B6E57">
        <w:rPr>
          <w:rFonts w:eastAsia="Calibri" w:cs="Calibri"/>
          <w:b/>
          <w:bCs/>
          <w:color w:val="002060"/>
        </w:rPr>
        <w:t>,</w:t>
      </w:r>
      <w:r w:rsidR="002026BB">
        <w:rPr>
          <w:rFonts w:eastAsia="Calibri" w:cs="Calibri"/>
          <w:b/>
          <w:bCs/>
          <w:color w:val="002060"/>
        </w:rPr>
        <w:t>44</w:t>
      </w:r>
      <w:r w:rsidRPr="007B6E57">
        <w:rPr>
          <w:rFonts w:eastAsia="Calibri" w:cs="Calibri"/>
          <w:b/>
          <w:bCs/>
          <w:color w:val="002060"/>
        </w:rPr>
        <w:t xml:space="preserve"> €</w:t>
      </w:r>
      <w:r w:rsidRPr="007B6E57">
        <w:rPr>
          <w:rFonts w:eastAsia="Calibri" w:cs="Calibri"/>
          <w:color w:val="002060"/>
        </w:rPr>
        <w:t xml:space="preserve">   </w:t>
      </w:r>
    </w:p>
    <w:p w14:paraId="78F440D6" w14:textId="77777777" w:rsidR="002026BB" w:rsidRPr="002026BB" w:rsidRDefault="002026BB">
      <w:pPr>
        <w:pStyle w:val="ListParagraph"/>
        <w:numPr>
          <w:ilvl w:val="0"/>
          <w:numId w:val="4"/>
        </w:numPr>
        <w:rPr>
          <w:rFonts w:eastAsia="Calibri" w:cs="Calibri"/>
          <w:color w:val="002060"/>
        </w:rPr>
      </w:pPr>
      <w:r w:rsidRPr="002026BB">
        <w:rPr>
          <w:rFonts w:eastAsia="Calibri" w:cs="Calibri"/>
          <w:color w:val="002060"/>
        </w:rPr>
        <w:t xml:space="preserve">ΛΟΓ/ΜΟΣ ΠΡΟΘΕΣΜΙΑΚΟΣ EUROBANK : </w:t>
      </w:r>
      <w:r w:rsidRPr="002026BB">
        <w:rPr>
          <w:rFonts w:eastAsia="Calibri" w:cs="Calibri"/>
          <w:b/>
          <w:bCs/>
          <w:color w:val="002060"/>
        </w:rPr>
        <w:t>90.000 €</w:t>
      </w:r>
    </w:p>
    <w:p w14:paraId="3379EC6E" w14:textId="77777777" w:rsidR="00504E0A" w:rsidRPr="007B6E57" w:rsidRDefault="00504E0A" w:rsidP="00504E0A">
      <w:pPr>
        <w:pStyle w:val="ListParagraph"/>
        <w:spacing w:after="0"/>
        <w:jc w:val="both"/>
        <w:rPr>
          <w:rFonts w:eastAsia="Calibri" w:cs="Calibri"/>
          <w:color w:val="002060"/>
        </w:rPr>
      </w:pPr>
      <w:r w:rsidRPr="007B6E57">
        <w:rPr>
          <w:rFonts w:eastAsia="Calibri" w:cs="Calibri"/>
          <w:color w:val="002060"/>
        </w:rPr>
        <w:t xml:space="preserve">          </w:t>
      </w:r>
    </w:p>
    <w:p w14:paraId="676FFCAB" w14:textId="38A51BF0" w:rsidR="00504E0A" w:rsidRPr="007B6E57" w:rsidRDefault="00504E0A" w:rsidP="00504E0A">
      <w:pPr>
        <w:spacing w:after="0"/>
        <w:jc w:val="both"/>
        <w:rPr>
          <w:rFonts w:eastAsia="Calibri" w:cs="Calibri"/>
          <w:b/>
          <w:bCs/>
          <w:color w:val="002060"/>
        </w:rPr>
      </w:pPr>
      <w:r w:rsidRPr="007B6E57">
        <w:rPr>
          <w:rFonts w:eastAsia="Calibri" w:cs="Calibri"/>
          <w:b/>
          <w:bCs/>
          <w:color w:val="002060"/>
        </w:rPr>
        <w:t xml:space="preserve">                                                         </w:t>
      </w:r>
      <w:r w:rsidR="008E3A89">
        <w:rPr>
          <w:rFonts w:eastAsia="Calibri" w:cs="Calibri"/>
          <w:b/>
          <w:bCs/>
          <w:color w:val="002060"/>
        </w:rPr>
        <w:t>ΓΕΝΙΚΟ</w:t>
      </w:r>
      <w:r w:rsidRPr="007B6E57">
        <w:rPr>
          <w:rFonts w:eastAsia="Calibri" w:cs="Calibri"/>
          <w:b/>
          <w:bCs/>
          <w:color w:val="002060"/>
        </w:rPr>
        <w:t xml:space="preserve"> ΣΥΝΟΛΟ: </w:t>
      </w:r>
      <w:r w:rsidR="002026BB" w:rsidRPr="008E3A89">
        <w:rPr>
          <w:rFonts w:eastAsia="Calibri" w:cs="Calibri"/>
          <w:b/>
          <w:bCs/>
          <w:color w:val="002060"/>
          <w:highlight w:val="yellow"/>
        </w:rPr>
        <w:t>113</w:t>
      </w:r>
      <w:r w:rsidRPr="008E3A89">
        <w:rPr>
          <w:rFonts w:eastAsia="Calibri" w:cs="Calibri"/>
          <w:b/>
          <w:bCs/>
          <w:color w:val="002060"/>
          <w:highlight w:val="yellow"/>
        </w:rPr>
        <w:t>.</w:t>
      </w:r>
      <w:r w:rsidR="002026BB" w:rsidRPr="008E3A89">
        <w:rPr>
          <w:rFonts w:eastAsia="Calibri" w:cs="Calibri"/>
          <w:b/>
          <w:bCs/>
          <w:color w:val="002060"/>
          <w:highlight w:val="yellow"/>
        </w:rPr>
        <w:t>604</w:t>
      </w:r>
      <w:r w:rsidRPr="008E3A89">
        <w:rPr>
          <w:rFonts w:eastAsia="Calibri" w:cs="Calibri"/>
          <w:b/>
          <w:bCs/>
          <w:color w:val="002060"/>
          <w:highlight w:val="yellow"/>
        </w:rPr>
        <w:t>,</w:t>
      </w:r>
      <w:r w:rsidR="002026BB" w:rsidRPr="008E3A89">
        <w:rPr>
          <w:rFonts w:eastAsia="Calibri" w:cs="Calibri"/>
          <w:b/>
          <w:bCs/>
          <w:color w:val="002060"/>
          <w:highlight w:val="yellow"/>
        </w:rPr>
        <w:t>38</w:t>
      </w:r>
      <w:r w:rsidRPr="008E3A89">
        <w:rPr>
          <w:rFonts w:eastAsia="Calibri" w:cs="Calibri"/>
          <w:b/>
          <w:bCs/>
          <w:color w:val="002060"/>
          <w:highlight w:val="yellow"/>
        </w:rPr>
        <w:t xml:space="preserve"> €</w:t>
      </w:r>
    </w:p>
    <w:p w14:paraId="4E3D1B9D" w14:textId="77777777" w:rsidR="00504E0A" w:rsidRPr="00524E9E" w:rsidRDefault="00504E0A" w:rsidP="00504E0A">
      <w:pPr>
        <w:pStyle w:val="ListParagraph"/>
        <w:spacing w:after="0"/>
        <w:jc w:val="both"/>
        <w:rPr>
          <w:rFonts w:eastAsia="Calibri" w:cs="Calibri"/>
        </w:rPr>
      </w:pPr>
    </w:p>
    <w:p w14:paraId="5603C7F3" w14:textId="12BB04BD" w:rsidR="00287858" w:rsidRPr="007D41D2" w:rsidRDefault="00E71B37" w:rsidP="00287858">
      <w:pPr>
        <w:shd w:val="clear" w:color="auto" w:fill="FFFFFF"/>
        <w:spacing w:after="0" w:line="293" w:lineRule="atLeast"/>
        <w:jc w:val="both"/>
        <w:rPr>
          <w:rFonts w:eastAsia="Times New Roman" w:cstheme="minorHAnsi"/>
          <w:b/>
          <w:bCs/>
          <w:u w:val="single"/>
          <w:lang w:val="en-US" w:eastAsia="el-GR"/>
        </w:rPr>
      </w:pPr>
      <w:r>
        <w:rPr>
          <w:noProof/>
        </w:rPr>
        <w:drawing>
          <wp:inline distT="0" distB="0" distL="0" distR="0" wp14:anchorId="14F77747" wp14:editId="738F9B84">
            <wp:extent cx="5274310" cy="2393315"/>
            <wp:effectExtent l="0" t="0" r="2540" b="6985"/>
            <wp:docPr id="1266097093"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5274310" cy="2393315"/>
                    </a:xfrm>
                    <a:prstGeom prst="rect">
                      <a:avLst/>
                    </a:prstGeom>
                    <a:noFill/>
                    <a:ln>
                      <a:noFill/>
                    </a:ln>
                  </pic:spPr>
                </pic:pic>
              </a:graphicData>
            </a:graphic>
          </wp:inline>
        </w:drawing>
      </w:r>
    </w:p>
    <w:p w14:paraId="1DA27AE6" w14:textId="77777777" w:rsidR="000E4BFC" w:rsidRPr="00524E9E" w:rsidRDefault="000E4BFC" w:rsidP="00287858">
      <w:pPr>
        <w:shd w:val="clear" w:color="auto" w:fill="FFFFFF"/>
        <w:spacing w:after="0" w:line="293" w:lineRule="atLeast"/>
        <w:jc w:val="both"/>
        <w:rPr>
          <w:rFonts w:eastAsia="Times New Roman" w:cstheme="minorHAnsi"/>
          <w:b/>
          <w:bCs/>
          <w:u w:val="single"/>
          <w:lang w:eastAsia="el-GR"/>
        </w:rPr>
      </w:pPr>
    </w:p>
    <w:p w14:paraId="39C372C0" w14:textId="77777777" w:rsidR="000E4BFC" w:rsidRPr="00524E9E" w:rsidRDefault="000E4BFC" w:rsidP="00287858">
      <w:pPr>
        <w:shd w:val="clear" w:color="auto" w:fill="FFFFFF"/>
        <w:spacing w:after="0" w:line="293" w:lineRule="atLeast"/>
        <w:jc w:val="both"/>
        <w:rPr>
          <w:rFonts w:eastAsia="Times New Roman" w:cstheme="minorHAnsi"/>
          <w:b/>
          <w:bCs/>
          <w:u w:val="single"/>
          <w:lang w:eastAsia="el-GR"/>
        </w:rPr>
      </w:pPr>
    </w:p>
    <w:p w14:paraId="178DE086" w14:textId="36568DB5" w:rsidR="00287858" w:rsidRPr="00C17702" w:rsidRDefault="00287858" w:rsidP="00287858">
      <w:pPr>
        <w:shd w:val="clear" w:color="auto" w:fill="FFFFFF"/>
        <w:spacing w:after="0" w:line="293" w:lineRule="atLeast"/>
        <w:jc w:val="both"/>
        <w:rPr>
          <w:rFonts w:eastAsia="Times New Roman" w:cstheme="minorHAnsi"/>
          <w:b/>
          <w:bCs/>
          <w:color w:val="002060"/>
          <w:u w:val="single"/>
          <w:lang w:eastAsia="el-GR"/>
        </w:rPr>
      </w:pPr>
      <w:r w:rsidRPr="00C17702">
        <w:rPr>
          <w:rFonts w:eastAsia="Times New Roman" w:cstheme="minorHAnsi"/>
          <w:b/>
          <w:bCs/>
          <w:color w:val="002060"/>
          <w:u w:val="single"/>
          <w:lang w:eastAsia="el-GR"/>
        </w:rPr>
        <w:t>Οπότε</w:t>
      </w:r>
      <w:r w:rsidRPr="00C17702">
        <w:rPr>
          <w:rFonts w:eastAsia="Times New Roman" w:cstheme="minorHAnsi"/>
          <w:color w:val="002060"/>
          <w:u w:val="single"/>
          <w:lang w:eastAsia="el-GR"/>
        </w:rPr>
        <w:t xml:space="preserve"> </w:t>
      </w:r>
      <w:r w:rsidRPr="00C17702">
        <w:rPr>
          <w:rFonts w:eastAsia="Times New Roman" w:cstheme="minorHAnsi"/>
          <w:b/>
          <w:bCs/>
          <w:color w:val="002060"/>
          <w:u w:val="single"/>
          <w:lang w:eastAsia="el-GR"/>
        </w:rPr>
        <w:t>τα οικονομικά αποθέματα με εξοφλημένες όλες τις δαπάνες κ έξοδα  του Συλλόγου την 31-12-2</w:t>
      </w:r>
      <w:r w:rsidR="003935E7">
        <w:rPr>
          <w:rFonts w:eastAsia="Times New Roman" w:cstheme="minorHAnsi"/>
          <w:b/>
          <w:bCs/>
          <w:color w:val="002060"/>
          <w:u w:val="single"/>
          <w:lang w:eastAsia="el-GR"/>
        </w:rPr>
        <w:t>5</w:t>
      </w:r>
      <w:r w:rsidRPr="00C17702">
        <w:rPr>
          <w:rFonts w:eastAsia="Times New Roman" w:cstheme="minorHAnsi"/>
          <w:b/>
          <w:bCs/>
          <w:color w:val="002060"/>
          <w:u w:val="single"/>
          <w:lang w:eastAsia="el-GR"/>
        </w:rPr>
        <w:t xml:space="preserve">  είναι </w:t>
      </w:r>
      <w:r w:rsidR="003935E7" w:rsidRPr="003935E7">
        <w:rPr>
          <w:rFonts w:eastAsia="Times New Roman" w:cstheme="minorHAnsi"/>
          <w:b/>
          <w:bCs/>
          <w:color w:val="002060"/>
          <w:u w:val="single"/>
          <w:lang w:eastAsia="el-GR"/>
        </w:rPr>
        <w:t xml:space="preserve"> 113.604,38 €</w:t>
      </w:r>
      <w:r w:rsidR="00BF7601" w:rsidRPr="00C17702">
        <w:rPr>
          <w:rFonts w:eastAsia="Times New Roman" w:cstheme="minorHAnsi"/>
          <w:b/>
          <w:bCs/>
          <w:color w:val="002060"/>
          <w:u w:val="single"/>
          <w:lang w:eastAsia="el-GR"/>
        </w:rPr>
        <w:t xml:space="preserve"> </w:t>
      </w:r>
      <w:r w:rsidR="001935F8" w:rsidRPr="00C17702">
        <w:rPr>
          <w:rFonts w:eastAsia="Times New Roman" w:cstheme="minorHAnsi"/>
          <w:b/>
          <w:bCs/>
          <w:color w:val="002060"/>
          <w:u w:val="single"/>
          <w:lang w:eastAsia="el-GR"/>
        </w:rPr>
        <w:t>.</w:t>
      </w:r>
      <w:r w:rsidR="007822D5" w:rsidRPr="00C17702">
        <w:rPr>
          <w:rFonts w:eastAsia="Times New Roman" w:cstheme="minorHAnsi"/>
          <w:b/>
          <w:bCs/>
          <w:color w:val="002060"/>
          <w:u w:val="single"/>
          <w:lang w:eastAsia="el-GR"/>
        </w:rPr>
        <w:t xml:space="preserve"> </w:t>
      </w:r>
    </w:p>
    <w:p w14:paraId="51805A52" w14:textId="24DA65C0" w:rsidR="007822D5" w:rsidRPr="00C17702" w:rsidRDefault="007822D5" w:rsidP="00287858">
      <w:pPr>
        <w:shd w:val="clear" w:color="auto" w:fill="FFFFFF"/>
        <w:spacing w:after="0" w:line="293" w:lineRule="atLeast"/>
        <w:jc w:val="both"/>
        <w:rPr>
          <w:rFonts w:eastAsia="Times New Roman" w:cstheme="minorHAnsi"/>
          <w:b/>
          <w:bCs/>
          <w:color w:val="002060"/>
          <w:lang w:eastAsia="el-GR"/>
        </w:rPr>
      </w:pPr>
      <w:r w:rsidRPr="00C17702">
        <w:rPr>
          <w:rFonts w:eastAsia="Times New Roman" w:cstheme="minorHAnsi"/>
          <w:b/>
          <w:bCs/>
          <w:color w:val="002060"/>
          <w:lang w:eastAsia="el-GR"/>
        </w:rPr>
        <w:t>Άρα έχουμε αύξηση των εσόδων κατά 1</w:t>
      </w:r>
      <w:r w:rsidR="003935E7">
        <w:rPr>
          <w:rFonts w:eastAsia="Times New Roman" w:cstheme="minorHAnsi"/>
          <w:b/>
          <w:bCs/>
          <w:color w:val="002060"/>
          <w:lang w:eastAsia="el-GR"/>
        </w:rPr>
        <w:t>7</w:t>
      </w:r>
      <w:r w:rsidRPr="00C17702">
        <w:rPr>
          <w:rFonts w:eastAsia="Times New Roman" w:cstheme="minorHAnsi"/>
          <w:b/>
          <w:bCs/>
          <w:color w:val="002060"/>
          <w:lang w:eastAsia="el-GR"/>
        </w:rPr>
        <w:t>.</w:t>
      </w:r>
      <w:r w:rsidR="003935E7">
        <w:rPr>
          <w:rFonts w:eastAsia="Times New Roman" w:cstheme="minorHAnsi"/>
          <w:b/>
          <w:bCs/>
          <w:color w:val="002060"/>
          <w:lang w:eastAsia="el-GR"/>
        </w:rPr>
        <w:t>489</w:t>
      </w:r>
      <w:r w:rsidRPr="00C17702">
        <w:rPr>
          <w:rFonts w:eastAsia="Times New Roman" w:cstheme="minorHAnsi"/>
          <w:b/>
          <w:bCs/>
          <w:color w:val="002060"/>
          <w:lang w:eastAsia="el-GR"/>
        </w:rPr>
        <w:t>,8</w:t>
      </w:r>
      <w:r w:rsidR="003935E7">
        <w:rPr>
          <w:rFonts w:eastAsia="Times New Roman" w:cstheme="minorHAnsi"/>
          <w:b/>
          <w:bCs/>
          <w:color w:val="002060"/>
          <w:lang w:eastAsia="el-GR"/>
        </w:rPr>
        <w:t>1</w:t>
      </w:r>
      <w:r w:rsidRPr="00C17702">
        <w:rPr>
          <w:rFonts w:eastAsia="Times New Roman" w:cstheme="minorHAnsi"/>
          <w:b/>
          <w:bCs/>
          <w:color w:val="002060"/>
          <w:lang w:eastAsia="el-GR"/>
        </w:rPr>
        <w:t>€ και με ποσοστό 1</w:t>
      </w:r>
      <w:r w:rsidR="003935E7">
        <w:rPr>
          <w:rFonts w:eastAsia="Times New Roman" w:cstheme="minorHAnsi"/>
          <w:b/>
          <w:bCs/>
          <w:color w:val="002060"/>
          <w:lang w:eastAsia="el-GR"/>
        </w:rPr>
        <w:t>8.2</w:t>
      </w:r>
      <w:r w:rsidRPr="00C17702">
        <w:rPr>
          <w:rFonts w:eastAsia="Times New Roman" w:cstheme="minorHAnsi"/>
          <w:b/>
          <w:bCs/>
          <w:color w:val="002060"/>
          <w:lang w:eastAsia="el-GR"/>
        </w:rPr>
        <w:t>%.</w:t>
      </w:r>
    </w:p>
    <w:p w14:paraId="558DDDF1" w14:textId="77777777" w:rsidR="001935F8" w:rsidRPr="00C17702" w:rsidRDefault="001935F8" w:rsidP="00287858">
      <w:pPr>
        <w:shd w:val="clear" w:color="auto" w:fill="FFFFFF"/>
        <w:spacing w:after="0" w:line="293" w:lineRule="atLeast"/>
        <w:jc w:val="both"/>
        <w:rPr>
          <w:rFonts w:eastAsia="Times New Roman" w:cstheme="minorHAnsi"/>
          <w:b/>
          <w:bCs/>
          <w:color w:val="002060"/>
          <w:u w:val="single"/>
          <w:lang w:eastAsia="el-GR"/>
        </w:rPr>
      </w:pPr>
    </w:p>
    <w:p w14:paraId="03EB5413" w14:textId="7CE4C733" w:rsidR="00287858" w:rsidRPr="00C17702" w:rsidRDefault="00287858">
      <w:pPr>
        <w:pStyle w:val="ListParagraph"/>
        <w:numPr>
          <w:ilvl w:val="0"/>
          <w:numId w:val="5"/>
        </w:numPr>
        <w:jc w:val="both"/>
        <w:rPr>
          <w:color w:val="002060"/>
        </w:rPr>
      </w:pPr>
      <w:r w:rsidRPr="00C17702">
        <w:rPr>
          <w:color w:val="002060"/>
        </w:rPr>
        <w:t xml:space="preserve">Επίσης ο σύλλογος διεκδικεί ενδίκως από την Δ.ΥΠ.Α ( πρώην ΟΑΕΔ) με αγωγή που κατέθεσε στο Πρωτοδικείο Πειραιά στις 29/12/2022 για 24 απλήρωτα προγράμματα κατάρτισης συνολικής αξίας 184.896   (11 του  2016) αξίας  78.624   &amp; (13 του 2017) αξίας  106.272   από τα οποία αφού αφαιρέσουμε την αμοιβή των ΚΕΚ  94.464 (123.264 – 28.800  που έχουμε προκαταβάλει), την αμοιβή των δικηγορών 8% (14. 792 ΠΛΕΟΝ ΦΠΑ) και τα έξοδα προγραμμάτων </w:t>
      </w:r>
      <w:r w:rsidR="004B7E9A">
        <w:rPr>
          <w:color w:val="002060"/>
        </w:rPr>
        <w:t xml:space="preserve">20% </w:t>
      </w:r>
      <w:r w:rsidRPr="00C17702">
        <w:rPr>
          <w:color w:val="002060"/>
        </w:rPr>
        <w:t>το καθαρό ποσό  για το σύλλογ</w:t>
      </w:r>
      <w:r w:rsidRPr="004B7E9A">
        <w:rPr>
          <w:color w:val="002060"/>
        </w:rPr>
        <w:t xml:space="preserve">ο είναι </w:t>
      </w:r>
      <w:bookmarkStart w:id="16" w:name="_Hlk220314176"/>
      <w:r w:rsidR="004B7E9A" w:rsidRPr="004B7E9A">
        <w:rPr>
          <w:b/>
          <w:bCs/>
          <w:color w:val="002060"/>
        </w:rPr>
        <w:t>57</w:t>
      </w:r>
      <w:r w:rsidR="00AC5159">
        <w:rPr>
          <w:b/>
          <w:bCs/>
          <w:color w:val="002060"/>
        </w:rPr>
        <w:t>.</w:t>
      </w:r>
      <w:r w:rsidR="004B7E9A" w:rsidRPr="004B7E9A">
        <w:rPr>
          <w:b/>
          <w:bCs/>
          <w:color w:val="002060"/>
        </w:rPr>
        <w:t>671,94</w:t>
      </w:r>
      <w:r w:rsidR="00CD5FEB" w:rsidRPr="004B7E9A">
        <w:rPr>
          <w:b/>
          <w:bCs/>
          <w:color w:val="002060"/>
        </w:rPr>
        <w:t>€</w:t>
      </w:r>
      <w:r w:rsidRPr="004B7E9A">
        <w:rPr>
          <w:color w:val="002060"/>
        </w:rPr>
        <w:t xml:space="preserve">. </w:t>
      </w:r>
      <w:bookmarkEnd w:id="16"/>
    </w:p>
    <w:p w14:paraId="3D50F108" w14:textId="77777777" w:rsidR="00774501" w:rsidRPr="00C17702" w:rsidRDefault="00774501" w:rsidP="003D36CC">
      <w:pPr>
        <w:pStyle w:val="ListParagraph"/>
        <w:jc w:val="both"/>
        <w:rPr>
          <w:color w:val="002060"/>
        </w:rPr>
      </w:pPr>
    </w:p>
    <w:p w14:paraId="4A0B1992" w14:textId="77777777" w:rsidR="00FC1600" w:rsidRPr="00C17702" w:rsidRDefault="00774501" w:rsidP="00FC1600">
      <w:pPr>
        <w:pStyle w:val="ListParagraph"/>
        <w:jc w:val="both"/>
        <w:rPr>
          <w:color w:val="002060"/>
        </w:rPr>
      </w:pPr>
      <w:r w:rsidRPr="00C17702">
        <w:rPr>
          <w:color w:val="002060"/>
        </w:rPr>
        <w:t>Με την απόφαση του Πρωτοδικείου Αθηνών</w:t>
      </w:r>
      <w:r w:rsidR="00276FB5" w:rsidRPr="00C17702">
        <w:rPr>
          <w:color w:val="002060"/>
        </w:rPr>
        <w:t>,</w:t>
      </w:r>
      <w:r w:rsidRPr="00C17702">
        <w:rPr>
          <w:color w:val="002060"/>
        </w:rPr>
        <w:t xml:space="preserve"> </w:t>
      </w:r>
      <w:r w:rsidR="00276FB5" w:rsidRPr="00C17702">
        <w:rPr>
          <w:color w:val="002060"/>
        </w:rPr>
        <w:t xml:space="preserve">στις 12/12/25, </w:t>
      </w:r>
      <w:r w:rsidRPr="00C17702">
        <w:rPr>
          <w:color w:val="002060"/>
        </w:rPr>
        <w:t>επί της αγωγής του Συλλόγου κατά τ</w:t>
      </w:r>
      <w:r w:rsidR="00276FB5" w:rsidRPr="00C17702">
        <w:rPr>
          <w:color w:val="002060"/>
        </w:rPr>
        <w:t>ης</w:t>
      </w:r>
      <w:r w:rsidRPr="00C17702">
        <w:rPr>
          <w:color w:val="002060"/>
        </w:rPr>
        <w:t xml:space="preserve"> Δ</w:t>
      </w:r>
      <w:r w:rsidR="00276FB5" w:rsidRPr="00C17702">
        <w:rPr>
          <w:color w:val="002060"/>
        </w:rPr>
        <w:t>.</w:t>
      </w:r>
      <w:r w:rsidRPr="00C17702">
        <w:rPr>
          <w:color w:val="002060"/>
        </w:rPr>
        <w:t>ΥΠ</w:t>
      </w:r>
      <w:r w:rsidR="00276FB5" w:rsidRPr="00C17702">
        <w:rPr>
          <w:color w:val="002060"/>
        </w:rPr>
        <w:t>.</w:t>
      </w:r>
      <w:r w:rsidRPr="00C17702">
        <w:rPr>
          <w:color w:val="002060"/>
        </w:rPr>
        <w:t>Α</w:t>
      </w:r>
      <w:r w:rsidR="00276FB5" w:rsidRPr="00C17702">
        <w:rPr>
          <w:color w:val="002060"/>
        </w:rPr>
        <w:t>.</w:t>
      </w:r>
      <w:r w:rsidRPr="00C17702">
        <w:rPr>
          <w:color w:val="002060"/>
        </w:rPr>
        <w:t>, με εθνικό αριθμό υπόθεσης 2022057357 και αριθμό εισαγωγικού δικογράφου ΑΓ1842/29.12.2022, η αγωγή απορρίφθηκε για τυπικούς λόγους.</w:t>
      </w:r>
      <w:r w:rsidR="00FC1600" w:rsidRPr="00C17702">
        <w:rPr>
          <w:color w:val="002060"/>
        </w:rPr>
        <w:t xml:space="preserve"> </w:t>
      </w:r>
    </w:p>
    <w:p w14:paraId="23C00533" w14:textId="78CC2096" w:rsidR="00774833" w:rsidRPr="00C17702" w:rsidRDefault="00FC1600" w:rsidP="00FC1600">
      <w:pPr>
        <w:pStyle w:val="ListParagraph"/>
        <w:jc w:val="both"/>
        <w:rPr>
          <w:color w:val="002060"/>
        </w:rPr>
      </w:pPr>
      <w:r w:rsidRPr="00C17702">
        <w:rPr>
          <w:color w:val="002060"/>
        </w:rPr>
        <w:t>Ο Σύλλογος θα ασκήσει έφεση κατά της ανωτέρω απόφασης, προκειμένου να κριθεί η υπόθεση επί της ουσίας της.</w:t>
      </w:r>
    </w:p>
    <w:p w14:paraId="0B6549F4" w14:textId="77777777" w:rsidR="00774833" w:rsidRPr="00C17702" w:rsidRDefault="00774833" w:rsidP="00ED214D">
      <w:pPr>
        <w:spacing w:after="0" w:line="240" w:lineRule="auto"/>
        <w:jc w:val="both"/>
        <w:rPr>
          <w:rFonts w:eastAsia="Calibri" w:cs="Calibri"/>
          <w:b/>
          <w:color w:val="002060"/>
        </w:rPr>
      </w:pPr>
    </w:p>
    <w:tbl>
      <w:tblPr>
        <w:tblStyle w:val="TableGrid"/>
        <w:tblW w:w="0" w:type="auto"/>
        <w:tblInd w:w="-147" w:type="dxa"/>
        <w:tblLook w:val="04A0" w:firstRow="1" w:lastRow="0" w:firstColumn="1" w:lastColumn="0" w:noHBand="0" w:noVBand="1"/>
      </w:tblPr>
      <w:tblGrid>
        <w:gridCol w:w="8443"/>
      </w:tblGrid>
      <w:tr w:rsidR="00C835C3" w:rsidRPr="00524E9E" w14:paraId="181DB692" w14:textId="77777777" w:rsidTr="006F0B4E">
        <w:trPr>
          <w:trHeight w:val="2123"/>
        </w:trPr>
        <w:tc>
          <w:tcPr>
            <w:tcW w:w="8443" w:type="dxa"/>
            <w:shd w:val="clear" w:color="auto" w:fill="215E99" w:themeFill="text2" w:themeFillTint="BF"/>
          </w:tcPr>
          <w:p w14:paraId="5AE73B74" w14:textId="0CD71F24" w:rsidR="00291478" w:rsidRPr="00407D2F" w:rsidRDefault="00C9146B" w:rsidP="00407D2F">
            <w:pPr>
              <w:pStyle w:val="Heading1"/>
              <w:numPr>
                <w:ilvl w:val="0"/>
                <w:numId w:val="27"/>
              </w:numPr>
              <w:spacing w:line="240" w:lineRule="auto"/>
              <w:jc w:val="center"/>
              <w:rPr>
                <w:rFonts w:asciiTheme="minorHAnsi" w:hAnsiTheme="minorHAnsi"/>
                <w:b/>
                <w:bCs/>
                <w:color w:val="FFFFFF" w:themeColor="background1"/>
              </w:rPr>
            </w:pPr>
            <w:bookmarkStart w:id="17" w:name="_Toc215152972"/>
            <w:r w:rsidRPr="00407D2F">
              <w:rPr>
                <w:rFonts w:asciiTheme="minorHAnsi" w:hAnsiTheme="minorHAnsi"/>
                <w:b/>
                <w:bCs/>
                <w:color w:val="FFFFFF" w:themeColor="background1"/>
              </w:rPr>
              <w:t>ΑΛΛΑΓΕΣ-</w:t>
            </w:r>
            <w:r w:rsidR="00C835C3" w:rsidRPr="00407D2F">
              <w:rPr>
                <w:rFonts w:asciiTheme="minorHAnsi" w:hAnsiTheme="minorHAnsi"/>
                <w:b/>
                <w:bCs/>
                <w:color w:val="FFFFFF" w:themeColor="background1"/>
              </w:rPr>
              <w:t>ΒΕΛΤΙΩΣΕΙΣ</w:t>
            </w:r>
            <w:r w:rsidR="00EB3D8F" w:rsidRPr="00407D2F">
              <w:rPr>
                <w:rFonts w:asciiTheme="minorHAnsi" w:hAnsiTheme="minorHAnsi"/>
                <w:b/>
                <w:bCs/>
                <w:color w:val="FFFFFF" w:themeColor="background1"/>
              </w:rPr>
              <w:t>:</w:t>
            </w:r>
            <w:bookmarkEnd w:id="17"/>
          </w:p>
          <w:p w14:paraId="662AF26D" w14:textId="620FF7E1" w:rsidR="00291478" w:rsidRPr="001344F9" w:rsidRDefault="00EB3D8F" w:rsidP="005D4A52">
            <w:pPr>
              <w:pStyle w:val="Heading1"/>
              <w:spacing w:line="240" w:lineRule="auto"/>
              <w:ind w:left="360"/>
              <w:jc w:val="center"/>
              <w:rPr>
                <w:rFonts w:asciiTheme="minorHAnsi" w:hAnsiTheme="minorHAnsi"/>
                <w:b/>
                <w:bCs/>
                <w:color w:val="FFFFFF" w:themeColor="background1"/>
              </w:rPr>
            </w:pPr>
            <w:bookmarkStart w:id="18" w:name="_Toc215152973"/>
            <w:r w:rsidRPr="001344F9">
              <w:rPr>
                <w:rFonts w:asciiTheme="minorHAnsi" w:hAnsiTheme="minorHAnsi"/>
                <w:b/>
                <w:bCs/>
                <w:color w:val="FFFFFF" w:themeColor="background1"/>
              </w:rPr>
              <w:t>Α)</w:t>
            </w:r>
            <w:r w:rsidR="00C9146B" w:rsidRPr="001344F9">
              <w:rPr>
                <w:rFonts w:asciiTheme="minorHAnsi" w:hAnsiTheme="minorHAnsi"/>
                <w:b/>
                <w:bCs/>
                <w:color w:val="FFFFFF" w:themeColor="background1"/>
              </w:rPr>
              <w:t xml:space="preserve">ΣΤΗΝ </w:t>
            </w:r>
            <w:r w:rsidR="00C835C3" w:rsidRPr="001344F9">
              <w:rPr>
                <w:rFonts w:asciiTheme="minorHAnsi" w:hAnsiTheme="minorHAnsi"/>
                <w:b/>
                <w:bCs/>
                <w:color w:val="FFFFFF" w:themeColor="background1"/>
              </w:rPr>
              <w:t>ΛΕΙΤΟΥΡΓΙΑ</w:t>
            </w:r>
            <w:r w:rsidR="00C9146B" w:rsidRPr="001344F9">
              <w:rPr>
                <w:rFonts w:asciiTheme="minorHAnsi" w:hAnsiTheme="minorHAnsi"/>
                <w:b/>
                <w:bCs/>
                <w:color w:val="FFFFFF" w:themeColor="background1"/>
              </w:rPr>
              <w:t xml:space="preserve"> ΤΟΥ ΣΥΛΛΟΓΟΥ</w:t>
            </w:r>
            <w:bookmarkEnd w:id="18"/>
          </w:p>
          <w:p w14:paraId="468FDCFD" w14:textId="01A65C2E" w:rsidR="00C835C3" w:rsidRPr="00524E9E" w:rsidRDefault="00EB3D8F" w:rsidP="005D4A52">
            <w:pPr>
              <w:pStyle w:val="Heading1"/>
              <w:spacing w:line="240" w:lineRule="auto"/>
              <w:ind w:left="360"/>
              <w:jc w:val="center"/>
              <w:rPr>
                <w:rFonts w:asciiTheme="minorHAnsi" w:hAnsiTheme="minorHAnsi"/>
                <w:b/>
                <w:bCs/>
                <w:color w:val="000000"/>
                <w:sz w:val="22"/>
                <w:szCs w:val="22"/>
              </w:rPr>
            </w:pPr>
            <w:bookmarkStart w:id="19" w:name="_Toc215152974"/>
            <w:r w:rsidRPr="001344F9">
              <w:rPr>
                <w:rFonts w:asciiTheme="minorHAnsi" w:hAnsiTheme="minorHAnsi"/>
                <w:b/>
                <w:bCs/>
                <w:color w:val="FFFFFF" w:themeColor="background1"/>
              </w:rPr>
              <w:t>Β)</w:t>
            </w:r>
            <w:r w:rsidR="00C9146B" w:rsidRPr="001344F9">
              <w:rPr>
                <w:rFonts w:asciiTheme="minorHAnsi" w:hAnsiTheme="minorHAnsi"/>
                <w:b/>
                <w:bCs/>
                <w:color w:val="FFFFFF" w:themeColor="background1"/>
              </w:rPr>
              <w:t xml:space="preserve">ΣΤΟΝ </w:t>
            </w:r>
            <w:r w:rsidR="00C835C3" w:rsidRPr="001344F9">
              <w:rPr>
                <w:rFonts w:asciiTheme="minorHAnsi" w:hAnsiTheme="minorHAnsi"/>
                <w:b/>
                <w:bCs/>
                <w:color w:val="FFFFFF" w:themeColor="background1"/>
              </w:rPr>
              <w:t>ΕΞΟΠΛΙΣΜΟ</w:t>
            </w:r>
            <w:bookmarkEnd w:id="19"/>
          </w:p>
        </w:tc>
      </w:tr>
    </w:tbl>
    <w:p w14:paraId="51C6914B" w14:textId="77777777" w:rsidR="00C835C3" w:rsidRPr="00524E9E" w:rsidRDefault="00C835C3" w:rsidP="00AA0E4A">
      <w:pPr>
        <w:spacing w:after="0" w:line="240" w:lineRule="auto"/>
        <w:jc w:val="both"/>
        <w:rPr>
          <w:rFonts w:eastAsia="Calibri" w:cs="Calibri"/>
          <w:b/>
          <w:color w:val="000000"/>
        </w:rPr>
      </w:pPr>
    </w:p>
    <w:p w14:paraId="37A5EB22" w14:textId="77777777" w:rsidR="00BF0E85" w:rsidRPr="00524E9E" w:rsidRDefault="00BF0E85" w:rsidP="00AA0E4A">
      <w:pPr>
        <w:spacing w:after="0" w:line="240" w:lineRule="auto"/>
        <w:jc w:val="both"/>
        <w:rPr>
          <w:rFonts w:eastAsia="Calibri" w:cs="Calibri"/>
          <w:b/>
        </w:rPr>
      </w:pPr>
    </w:p>
    <w:p w14:paraId="12218F82" w14:textId="77777777" w:rsidR="00DD249D" w:rsidRPr="00524E9E" w:rsidRDefault="00DD249D" w:rsidP="00AA0E4A">
      <w:pPr>
        <w:spacing w:after="0" w:line="240" w:lineRule="auto"/>
        <w:jc w:val="both"/>
        <w:rPr>
          <w:rFonts w:eastAsia="Calibri" w:cs="Calibri"/>
          <w:b/>
        </w:rPr>
      </w:pPr>
    </w:p>
    <w:p w14:paraId="6BBF5E4D" w14:textId="6949A693" w:rsidR="00C835C3" w:rsidRPr="00524E9E" w:rsidRDefault="00EB3D8F" w:rsidP="00352707">
      <w:pPr>
        <w:pBdr>
          <w:top w:val="single" w:sz="4" w:space="1" w:color="auto"/>
          <w:left w:val="single" w:sz="4" w:space="4" w:color="auto"/>
          <w:bottom w:val="single" w:sz="4" w:space="1" w:color="auto"/>
          <w:right w:val="single" w:sz="4" w:space="0" w:color="auto"/>
        </w:pBdr>
        <w:spacing w:after="0" w:line="240" w:lineRule="auto"/>
        <w:jc w:val="both"/>
        <w:rPr>
          <w:rFonts w:eastAsia="Calibri" w:cs="Calibri"/>
          <w:b/>
          <w:color w:val="002060"/>
          <w:u w:val="single"/>
        </w:rPr>
      </w:pPr>
      <w:r w:rsidRPr="00524E9E">
        <w:rPr>
          <w:rFonts w:eastAsia="Calibri" w:cs="Calibri"/>
          <w:b/>
          <w:color w:val="002060"/>
          <w:u w:val="single"/>
        </w:rPr>
        <w:t>Α) ΛΕΙΤΟΥΡΓΙΑΣ:</w:t>
      </w:r>
    </w:p>
    <w:p w14:paraId="28166716" w14:textId="77777777" w:rsidR="00CF4128" w:rsidRPr="00524E9E" w:rsidRDefault="00CF4128" w:rsidP="00AA0E4A">
      <w:pPr>
        <w:spacing w:after="0" w:line="240" w:lineRule="auto"/>
        <w:jc w:val="both"/>
        <w:rPr>
          <w:rFonts w:eastAsia="Calibri" w:cs="Calibri"/>
          <w:b/>
          <w:u w:val="single"/>
        </w:rPr>
      </w:pPr>
    </w:p>
    <w:p w14:paraId="65EA20AA" w14:textId="77777777" w:rsidR="00DD249D" w:rsidRPr="00524E9E" w:rsidRDefault="00DD249D" w:rsidP="000B02D9">
      <w:pPr>
        <w:spacing w:after="0" w:line="240" w:lineRule="auto"/>
        <w:jc w:val="both"/>
        <w:rPr>
          <w:rFonts w:eastAsia="Calibri" w:cs="Calibri"/>
          <w:b/>
          <w:color w:val="002060"/>
          <w:u w:val="single"/>
        </w:rPr>
      </w:pPr>
    </w:p>
    <w:p w14:paraId="6BB38B85" w14:textId="48E9DC79" w:rsidR="00556C1F" w:rsidRPr="00524E9E" w:rsidRDefault="00556C1F">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Ενημέρωση του </w:t>
      </w:r>
      <w:r w:rsidRPr="00524E9E">
        <w:rPr>
          <w:rFonts w:eastAsia="Calibri" w:cs="Calibri"/>
          <w:color w:val="002060"/>
          <w:lang w:val="en-US"/>
        </w:rPr>
        <w:t>site</w:t>
      </w:r>
      <w:r w:rsidRPr="00524E9E">
        <w:rPr>
          <w:rFonts w:eastAsia="Calibri" w:cs="Calibri"/>
          <w:color w:val="002060"/>
        </w:rPr>
        <w:t xml:space="preserve"> περί Νομοθεσίας.</w:t>
      </w:r>
    </w:p>
    <w:p w14:paraId="61FC4B0D" w14:textId="77777777" w:rsidR="00556C1F" w:rsidRPr="00524E9E" w:rsidRDefault="00556C1F" w:rsidP="000B02D9">
      <w:pPr>
        <w:pStyle w:val="ListParagraph"/>
        <w:jc w:val="both"/>
        <w:rPr>
          <w:rFonts w:eastAsia="Calibri" w:cs="Calibri"/>
          <w:color w:val="002060"/>
        </w:rPr>
      </w:pPr>
    </w:p>
    <w:p w14:paraId="04F83D9F" w14:textId="77777777" w:rsidR="00706F73" w:rsidRPr="00524E9E" w:rsidRDefault="00C23A3E">
      <w:pPr>
        <w:pStyle w:val="ListParagraph"/>
        <w:numPr>
          <w:ilvl w:val="1"/>
          <w:numId w:val="12"/>
        </w:numPr>
        <w:spacing w:after="0" w:line="259" w:lineRule="auto"/>
        <w:jc w:val="both"/>
        <w:rPr>
          <w:rFonts w:eastAsia="Calibri" w:cs="Calibri"/>
          <w:color w:val="002060"/>
        </w:rPr>
      </w:pPr>
      <w:proofErr w:type="spellStart"/>
      <w:r w:rsidRPr="00524E9E">
        <w:rPr>
          <w:rFonts w:eastAsia="Calibri" w:cs="Calibri"/>
          <w:color w:val="002060"/>
        </w:rPr>
        <w:t>Επικαιροποίηση</w:t>
      </w:r>
      <w:proofErr w:type="spellEnd"/>
      <w:r w:rsidRPr="00524E9E">
        <w:rPr>
          <w:rFonts w:cs="Calibri"/>
          <w:color w:val="002060"/>
        </w:rPr>
        <w:t xml:space="preserve"> του νομοθετικού πλαισίου στο ηλεκτρονικό αρχείο του Συλλόγου.</w:t>
      </w:r>
    </w:p>
    <w:p w14:paraId="42609D0E" w14:textId="77777777" w:rsidR="00706F73" w:rsidRPr="00524E9E" w:rsidRDefault="00706F73" w:rsidP="00706F73">
      <w:pPr>
        <w:pStyle w:val="ListParagraph"/>
        <w:rPr>
          <w:rFonts w:cs="Calibri"/>
          <w:color w:val="002060"/>
        </w:rPr>
      </w:pPr>
    </w:p>
    <w:p w14:paraId="2116A1BE" w14:textId="7610FE49" w:rsidR="0023571A" w:rsidRPr="00524E9E" w:rsidRDefault="0023571A">
      <w:pPr>
        <w:pStyle w:val="ListParagraph"/>
        <w:numPr>
          <w:ilvl w:val="1"/>
          <w:numId w:val="12"/>
        </w:numPr>
        <w:spacing w:after="0" w:line="259" w:lineRule="auto"/>
        <w:jc w:val="both"/>
        <w:rPr>
          <w:rFonts w:eastAsia="Calibri" w:cs="Calibri"/>
          <w:color w:val="002060"/>
        </w:rPr>
      </w:pPr>
      <w:proofErr w:type="spellStart"/>
      <w:r w:rsidRPr="00524E9E">
        <w:rPr>
          <w:rFonts w:cs="Calibri"/>
          <w:color w:val="002060"/>
        </w:rPr>
        <w:t>Επικαιροποίηση</w:t>
      </w:r>
      <w:proofErr w:type="spellEnd"/>
      <w:r w:rsidRPr="00524E9E">
        <w:rPr>
          <w:rFonts w:cs="Calibri"/>
          <w:color w:val="002060"/>
        </w:rPr>
        <w:t xml:space="preserve"> του μητρώου των μελών στο </w:t>
      </w:r>
      <w:proofErr w:type="spellStart"/>
      <w:r w:rsidRPr="00524E9E">
        <w:rPr>
          <w:rFonts w:cs="Calibri"/>
          <w:color w:val="002060"/>
        </w:rPr>
        <w:t>site</w:t>
      </w:r>
      <w:proofErr w:type="spellEnd"/>
      <w:r w:rsidRPr="00524E9E">
        <w:rPr>
          <w:rFonts w:cs="Calibri"/>
          <w:color w:val="002060"/>
        </w:rPr>
        <w:t xml:space="preserve"> του συλλόγου σχετικά με ΑΕΟ, ISO, LOGO, περιγραφή και κατηγορία δραστηριότητας.</w:t>
      </w:r>
    </w:p>
    <w:p w14:paraId="67A02985" w14:textId="034AA300" w:rsidR="00C23A3E" w:rsidRPr="00524E9E" w:rsidRDefault="00C23A3E" w:rsidP="000B02D9">
      <w:pPr>
        <w:pStyle w:val="ListParagraph"/>
        <w:spacing w:after="0" w:line="259" w:lineRule="auto"/>
        <w:ind w:left="1712"/>
        <w:jc w:val="both"/>
        <w:rPr>
          <w:rFonts w:eastAsia="Calibri" w:cs="Calibri"/>
          <w:color w:val="002060"/>
        </w:rPr>
      </w:pPr>
      <w:r w:rsidRPr="00524E9E">
        <w:rPr>
          <w:rFonts w:eastAsia="Calibri" w:cs="Calibri"/>
          <w:color w:val="002060"/>
        </w:rPr>
        <w:t xml:space="preserve">                                                                                       </w:t>
      </w:r>
    </w:p>
    <w:p w14:paraId="5E1A0862" w14:textId="6F1812E5" w:rsidR="00B95FCD" w:rsidRPr="00524E9E" w:rsidRDefault="008621F0">
      <w:pPr>
        <w:pStyle w:val="ListParagraph"/>
        <w:numPr>
          <w:ilvl w:val="1"/>
          <w:numId w:val="12"/>
        </w:numPr>
        <w:jc w:val="both"/>
        <w:rPr>
          <w:rFonts w:eastAsia="Calibri" w:cs="Calibri"/>
          <w:color w:val="002060"/>
        </w:rPr>
      </w:pPr>
      <w:r w:rsidRPr="00524E9E">
        <w:rPr>
          <w:rFonts w:eastAsia="Calibri" w:cs="Calibri"/>
          <w:color w:val="002060"/>
        </w:rPr>
        <w:t xml:space="preserve">Ανανέωση του </w:t>
      </w:r>
      <w:r w:rsidRPr="009C32CE">
        <w:rPr>
          <w:rFonts w:eastAsia="Calibri" w:cs="Calibri"/>
          <w:b/>
          <w:bCs/>
          <w:color w:val="002060"/>
          <w:lang w:val="en-US"/>
        </w:rPr>
        <w:t>site</w:t>
      </w:r>
      <w:r w:rsidRPr="009C32CE">
        <w:rPr>
          <w:rFonts w:eastAsia="Calibri" w:cs="Calibri"/>
          <w:b/>
          <w:bCs/>
          <w:color w:val="002060"/>
        </w:rPr>
        <w:t xml:space="preserve"> </w:t>
      </w:r>
      <w:r w:rsidRPr="00524E9E">
        <w:rPr>
          <w:rFonts w:eastAsia="Calibri" w:cs="Calibri"/>
          <w:color w:val="002060"/>
        </w:rPr>
        <w:t xml:space="preserve">σε πιο σύγχρονο και λειτουργικό. </w:t>
      </w:r>
    </w:p>
    <w:p w14:paraId="29CB68C1" w14:textId="77777777" w:rsidR="00B63434" w:rsidRPr="00524E9E" w:rsidRDefault="00B63434" w:rsidP="00B63434">
      <w:pPr>
        <w:pStyle w:val="ListParagraph"/>
        <w:rPr>
          <w:rFonts w:eastAsia="Calibri" w:cs="Calibri"/>
          <w:color w:val="002060"/>
        </w:rPr>
      </w:pPr>
    </w:p>
    <w:p w14:paraId="408AD99E" w14:textId="3A82370F" w:rsidR="00B63434" w:rsidRPr="00524E9E" w:rsidRDefault="00B63434">
      <w:pPr>
        <w:pStyle w:val="ListParagraph"/>
        <w:numPr>
          <w:ilvl w:val="1"/>
          <w:numId w:val="12"/>
        </w:numPr>
        <w:jc w:val="both"/>
        <w:rPr>
          <w:rFonts w:eastAsia="Calibri" w:cs="Calibri"/>
          <w:color w:val="002060"/>
        </w:rPr>
      </w:pPr>
      <w:r w:rsidRPr="00524E9E">
        <w:rPr>
          <w:rFonts w:eastAsia="Calibri" w:cs="Calibri"/>
          <w:color w:val="002060"/>
        </w:rPr>
        <w:t>Δημιουργία βίντεο της παρουσίασης του συλλόγου στα ελληνικά και στα αγγλικά.</w:t>
      </w:r>
    </w:p>
    <w:p w14:paraId="189AB7A3" w14:textId="77777777" w:rsidR="00B95FCD" w:rsidRPr="00524E9E" w:rsidRDefault="00B95FCD" w:rsidP="000B02D9">
      <w:pPr>
        <w:pStyle w:val="ListParagraph"/>
        <w:jc w:val="both"/>
        <w:rPr>
          <w:rFonts w:cs="Calibri"/>
          <w:color w:val="002060"/>
        </w:rPr>
      </w:pPr>
    </w:p>
    <w:p w14:paraId="4E971454" w14:textId="5CA31394" w:rsidR="00145A67" w:rsidRPr="00524E9E" w:rsidRDefault="008621F0">
      <w:pPr>
        <w:pStyle w:val="ListParagraph"/>
        <w:numPr>
          <w:ilvl w:val="1"/>
          <w:numId w:val="12"/>
        </w:numPr>
        <w:spacing w:after="0" w:line="259" w:lineRule="auto"/>
        <w:jc w:val="both"/>
        <w:rPr>
          <w:rFonts w:eastAsia="Calibri" w:cs="Calibri"/>
          <w:color w:val="002060"/>
        </w:rPr>
      </w:pPr>
      <w:bookmarkStart w:id="20" w:name="_Hlk189122705"/>
      <w:r w:rsidRPr="00524E9E">
        <w:rPr>
          <w:rFonts w:cs="Calibri"/>
          <w:color w:val="002060"/>
        </w:rPr>
        <w:t>Πιστοποί</w:t>
      </w:r>
      <w:r w:rsidR="00145A67" w:rsidRPr="00524E9E">
        <w:rPr>
          <w:rFonts w:cs="Calibri"/>
          <w:color w:val="002060"/>
        </w:rPr>
        <w:t xml:space="preserve">ηση </w:t>
      </w:r>
      <w:r w:rsidRPr="00524E9E">
        <w:rPr>
          <w:rFonts w:cs="Calibri"/>
          <w:color w:val="002060"/>
        </w:rPr>
        <w:t xml:space="preserve">από </w:t>
      </w:r>
      <w:r w:rsidR="00145A67" w:rsidRPr="00524E9E">
        <w:rPr>
          <w:rFonts w:cs="Calibri"/>
          <w:color w:val="002060"/>
        </w:rPr>
        <w:t>το ΕΒΕΤΑΜ στις 1</w:t>
      </w:r>
      <w:r w:rsidRPr="00524E9E">
        <w:rPr>
          <w:rFonts w:cs="Calibri"/>
          <w:color w:val="002060"/>
        </w:rPr>
        <w:t>2</w:t>
      </w:r>
      <w:r w:rsidR="00145A67" w:rsidRPr="00524E9E">
        <w:rPr>
          <w:rFonts w:cs="Calibri"/>
          <w:color w:val="002060"/>
        </w:rPr>
        <w:t>/1</w:t>
      </w:r>
      <w:r w:rsidRPr="00524E9E">
        <w:rPr>
          <w:rFonts w:cs="Calibri"/>
          <w:color w:val="002060"/>
        </w:rPr>
        <w:t>1</w:t>
      </w:r>
      <w:r w:rsidR="00145A67" w:rsidRPr="00524E9E">
        <w:rPr>
          <w:rFonts w:cs="Calibri"/>
          <w:color w:val="002060"/>
        </w:rPr>
        <w:t>/2</w:t>
      </w:r>
      <w:r w:rsidRPr="00524E9E">
        <w:rPr>
          <w:rFonts w:cs="Calibri"/>
          <w:color w:val="002060"/>
        </w:rPr>
        <w:t>5</w:t>
      </w:r>
      <w:r w:rsidR="00145A67" w:rsidRPr="00524E9E">
        <w:rPr>
          <w:rFonts w:cs="Calibri"/>
          <w:color w:val="002060"/>
        </w:rPr>
        <w:t xml:space="preserve"> σχετικά με το Πιστοποιητικό Συμμόρφωσης Συστήματος Διαχείρισης χωρίς παρατηρήσεις </w:t>
      </w:r>
      <w:r w:rsidRPr="00524E9E">
        <w:rPr>
          <w:rFonts w:cs="Calibri"/>
          <w:color w:val="002060"/>
        </w:rPr>
        <w:t>με ημερομηνία ισχύος 12/11/25-17/10/28</w:t>
      </w:r>
      <w:r w:rsidR="00E645AD" w:rsidRPr="00524E9E">
        <w:rPr>
          <w:rFonts w:cs="Calibri"/>
          <w:color w:val="002060"/>
        </w:rPr>
        <w:t>.</w:t>
      </w:r>
    </w:p>
    <w:p w14:paraId="05AC6A4B" w14:textId="77777777" w:rsidR="000F11CB" w:rsidRPr="00524E9E" w:rsidRDefault="000F11CB" w:rsidP="000F11CB">
      <w:pPr>
        <w:pStyle w:val="ListParagraph"/>
        <w:rPr>
          <w:rFonts w:eastAsia="Calibri" w:cs="Calibri"/>
          <w:color w:val="002060"/>
        </w:rPr>
      </w:pPr>
    </w:p>
    <w:p w14:paraId="6282EFA4" w14:textId="401BD8CA" w:rsidR="000F11CB" w:rsidRPr="00524E9E" w:rsidRDefault="000F11CB">
      <w:pPr>
        <w:pStyle w:val="ListParagraph"/>
        <w:numPr>
          <w:ilvl w:val="1"/>
          <w:numId w:val="12"/>
        </w:numPr>
        <w:rPr>
          <w:rFonts w:eastAsia="Calibri" w:cs="Calibri"/>
          <w:color w:val="002060"/>
        </w:rPr>
      </w:pPr>
      <w:r w:rsidRPr="00524E9E">
        <w:rPr>
          <w:rFonts w:eastAsia="Calibri" w:cs="Calibri"/>
          <w:color w:val="002060"/>
        </w:rPr>
        <w:t xml:space="preserve">Σύνταξη  επιστολής του συλλόγου προς τους υποψήφιους χορηγούς στο </w:t>
      </w:r>
      <w:r w:rsidRPr="00524E9E">
        <w:rPr>
          <w:rFonts w:eastAsia="Calibri" w:cs="Calibri"/>
          <w:color w:val="002060"/>
          <w:lang w:val="en-US"/>
        </w:rPr>
        <w:t>site</w:t>
      </w:r>
      <w:r w:rsidRPr="00524E9E">
        <w:rPr>
          <w:rFonts w:eastAsia="Calibri" w:cs="Calibri"/>
          <w:color w:val="002060"/>
        </w:rPr>
        <w:t>.</w:t>
      </w:r>
    </w:p>
    <w:p w14:paraId="7BB946FA" w14:textId="77777777" w:rsidR="000F11CB" w:rsidRPr="00524E9E" w:rsidRDefault="000F11CB" w:rsidP="001344F9">
      <w:pPr>
        <w:pStyle w:val="ListParagraph"/>
        <w:spacing w:after="0" w:line="259" w:lineRule="auto"/>
        <w:ind w:left="1080"/>
        <w:jc w:val="both"/>
        <w:rPr>
          <w:rFonts w:eastAsia="Calibri" w:cs="Calibri"/>
          <w:color w:val="002060"/>
        </w:rPr>
      </w:pPr>
    </w:p>
    <w:bookmarkEnd w:id="20"/>
    <w:p w14:paraId="739C4388" w14:textId="77777777" w:rsidR="00BF0E85" w:rsidRDefault="00BF0E85" w:rsidP="00BF0E85">
      <w:pPr>
        <w:pStyle w:val="ListParagraph"/>
        <w:rPr>
          <w:rFonts w:eastAsia="Calibri" w:cs="Calibri"/>
        </w:rPr>
      </w:pPr>
    </w:p>
    <w:p w14:paraId="71473F41" w14:textId="77777777" w:rsidR="000D3F46" w:rsidRDefault="000D3F46" w:rsidP="00BF0E85">
      <w:pPr>
        <w:pStyle w:val="ListParagraph"/>
        <w:rPr>
          <w:rFonts w:eastAsia="Calibri" w:cs="Calibri"/>
        </w:rPr>
      </w:pPr>
    </w:p>
    <w:p w14:paraId="5E0182E5" w14:textId="77777777" w:rsidR="000D3F46" w:rsidRDefault="000D3F46" w:rsidP="00BF0E85">
      <w:pPr>
        <w:pStyle w:val="ListParagraph"/>
        <w:rPr>
          <w:rFonts w:eastAsia="Calibri" w:cs="Calibri"/>
        </w:rPr>
      </w:pPr>
    </w:p>
    <w:p w14:paraId="68C0F2CA" w14:textId="77777777" w:rsidR="000D3F46" w:rsidRDefault="000D3F46" w:rsidP="00BF0E85">
      <w:pPr>
        <w:pStyle w:val="ListParagraph"/>
        <w:rPr>
          <w:rFonts w:eastAsia="Calibri" w:cs="Calibri"/>
        </w:rPr>
      </w:pPr>
    </w:p>
    <w:p w14:paraId="210B9B2C" w14:textId="77777777" w:rsidR="000D3F46" w:rsidRDefault="000D3F46" w:rsidP="00BF0E85">
      <w:pPr>
        <w:pStyle w:val="ListParagraph"/>
        <w:rPr>
          <w:rFonts w:eastAsia="Calibri" w:cs="Calibri"/>
        </w:rPr>
      </w:pPr>
    </w:p>
    <w:p w14:paraId="7B96FB71" w14:textId="77777777" w:rsidR="000D3F46" w:rsidRDefault="000D3F46" w:rsidP="00BF0E85">
      <w:pPr>
        <w:pStyle w:val="ListParagraph"/>
        <w:rPr>
          <w:rFonts w:eastAsia="Calibri" w:cs="Calibri"/>
        </w:rPr>
      </w:pPr>
    </w:p>
    <w:p w14:paraId="2D97E65C" w14:textId="77777777" w:rsidR="000D3F46" w:rsidRDefault="000D3F46" w:rsidP="00BF0E85">
      <w:pPr>
        <w:pStyle w:val="ListParagraph"/>
        <w:rPr>
          <w:rFonts w:eastAsia="Calibri" w:cs="Calibri"/>
        </w:rPr>
      </w:pPr>
    </w:p>
    <w:p w14:paraId="6F83EFB4" w14:textId="2F500118" w:rsidR="007B145F" w:rsidRPr="001344F9" w:rsidRDefault="007B145F">
      <w:pPr>
        <w:pStyle w:val="Heading1"/>
        <w:numPr>
          <w:ilvl w:val="0"/>
          <w:numId w:val="12"/>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ind w:left="0"/>
        <w:jc w:val="center"/>
        <w:rPr>
          <w:rFonts w:asciiTheme="minorHAnsi" w:hAnsiTheme="minorHAnsi" w:cs="Calibri"/>
          <w:b/>
          <w:bCs/>
          <w:color w:val="FFFFFF" w:themeColor="background1"/>
          <w:sz w:val="36"/>
          <w:szCs w:val="36"/>
        </w:rPr>
      </w:pPr>
      <w:bookmarkStart w:id="21" w:name="_Toc215152975"/>
      <w:r w:rsidRPr="001344F9">
        <w:rPr>
          <w:rFonts w:asciiTheme="minorHAnsi" w:hAnsiTheme="minorHAnsi" w:cs="Calibri"/>
          <w:b/>
          <w:bCs/>
          <w:color w:val="FFFFFF" w:themeColor="background1"/>
          <w:sz w:val="36"/>
          <w:szCs w:val="36"/>
        </w:rPr>
        <w:lastRenderedPageBreak/>
        <w:t>ΣΥΝΑΝΤΗΣΕΙΣ</w:t>
      </w:r>
      <w:r w:rsidR="00F14F8E" w:rsidRPr="001344F9">
        <w:rPr>
          <w:rFonts w:asciiTheme="minorHAnsi" w:hAnsiTheme="minorHAnsi" w:cs="Calibri"/>
          <w:b/>
          <w:bCs/>
          <w:color w:val="FFFFFF" w:themeColor="background1"/>
          <w:sz w:val="36"/>
          <w:szCs w:val="36"/>
        </w:rPr>
        <w:t>-ΣΥΜΜΕΤΟΧΕΣ</w:t>
      </w:r>
      <w:r w:rsidRPr="001344F9">
        <w:rPr>
          <w:rFonts w:asciiTheme="minorHAnsi" w:hAnsiTheme="minorHAnsi" w:cs="Calibri"/>
          <w:b/>
          <w:bCs/>
          <w:color w:val="FFFFFF" w:themeColor="background1"/>
          <w:sz w:val="36"/>
          <w:szCs w:val="36"/>
        </w:rPr>
        <w:t xml:space="preserve"> ΤΟΥ ΠΡΟΕΔΡΟΥ</w:t>
      </w:r>
      <w:bookmarkEnd w:id="21"/>
    </w:p>
    <w:p w14:paraId="3188FDF8" w14:textId="77777777" w:rsidR="007B145F" w:rsidRDefault="007B145F" w:rsidP="00B40B7A">
      <w:pPr>
        <w:spacing w:after="0"/>
        <w:jc w:val="both"/>
        <w:rPr>
          <w:rFonts w:cs="Calibri"/>
          <w:lang w:eastAsia="el-GR"/>
        </w:rPr>
      </w:pPr>
    </w:p>
    <w:p w14:paraId="6AFA3D9C" w14:textId="77777777" w:rsidR="000D3F46" w:rsidRDefault="000D3F46" w:rsidP="00B40B7A">
      <w:pPr>
        <w:spacing w:after="0"/>
        <w:jc w:val="both"/>
        <w:rPr>
          <w:rFonts w:cs="Calibri"/>
          <w:lang w:eastAsia="el-GR"/>
        </w:rPr>
      </w:pPr>
    </w:p>
    <w:p w14:paraId="1AAA3045" w14:textId="77777777" w:rsidR="000D3F46" w:rsidRPr="00524E9E" w:rsidRDefault="000D3F46" w:rsidP="00B40B7A">
      <w:pPr>
        <w:spacing w:after="0"/>
        <w:jc w:val="both"/>
        <w:rPr>
          <w:rFonts w:cs="Calibri"/>
          <w:lang w:eastAsia="el-GR"/>
        </w:rPr>
      </w:pPr>
    </w:p>
    <w:p w14:paraId="5409E7F3" w14:textId="5E02A53C" w:rsidR="006D4F1C" w:rsidRPr="00763282" w:rsidRDefault="006D4F1C">
      <w:pPr>
        <w:pStyle w:val="ListParagraph"/>
        <w:numPr>
          <w:ilvl w:val="1"/>
          <w:numId w:val="12"/>
        </w:numPr>
        <w:rPr>
          <w:rFonts w:eastAsia="Calibri" w:cs="Calibri"/>
          <w:color w:val="002060"/>
        </w:rPr>
      </w:pPr>
      <w:r w:rsidRPr="000D3F46">
        <w:rPr>
          <w:rFonts w:eastAsia="Calibri" w:cs="Calibri"/>
          <w:color w:val="002060"/>
        </w:rPr>
        <w:t>Την 20/1/25 στην κοπή πίτας του ΕΒΕΠ.</w:t>
      </w:r>
    </w:p>
    <w:p w14:paraId="2CA760EF" w14:textId="77777777" w:rsidR="00763282" w:rsidRPr="000D3F46" w:rsidRDefault="00763282" w:rsidP="00763282">
      <w:pPr>
        <w:pStyle w:val="ListParagraph"/>
        <w:ind w:left="1080"/>
        <w:rPr>
          <w:rFonts w:eastAsia="Calibri" w:cs="Calibri"/>
          <w:color w:val="002060"/>
        </w:rPr>
      </w:pPr>
    </w:p>
    <w:p w14:paraId="4495CB22" w14:textId="33CA20EA" w:rsidR="006D4F1C" w:rsidRDefault="006D4F1C" w:rsidP="006D4F1C">
      <w:pPr>
        <w:pStyle w:val="ListParagraph"/>
        <w:ind w:left="1080"/>
        <w:rPr>
          <w:rFonts w:eastAsia="Calibri" w:cs="Calibri"/>
          <w:color w:val="002060"/>
          <w:lang w:val="en-US"/>
        </w:rPr>
      </w:pPr>
      <w:r w:rsidRPr="000D3F46">
        <w:rPr>
          <w:noProof/>
          <w:color w:val="002060"/>
        </w:rPr>
        <w:drawing>
          <wp:inline distT="0" distB="0" distL="0" distR="0" wp14:anchorId="013408A4" wp14:editId="43440020">
            <wp:extent cx="2103742" cy="2137245"/>
            <wp:effectExtent l="133350" t="76200" r="87630" b="130175"/>
            <wp:docPr id="30" name="Picture 28" descr="A person in a suit and tie standing next to a troph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8" descr="A person in a suit and tie standing next to a trophy&#10;&#10;AI-generated content may be incorr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flipH="1">
                      <a:off x="0" y="0"/>
                      <a:ext cx="2135393" cy="2169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D3F46">
        <w:rPr>
          <w:noProof/>
          <w:color w:val="002060"/>
        </w:rPr>
        <w:drawing>
          <wp:inline distT="0" distB="0" distL="0" distR="0" wp14:anchorId="6C5D85C0" wp14:editId="1905A25E">
            <wp:extent cx="1793875" cy="2175609"/>
            <wp:effectExtent l="133350" t="76200" r="73025" b="129540"/>
            <wp:docPr id="31" name="Picture 29" descr="A group of men standing next to a red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9" descr="A group of men standing next to a red box&#10;&#10;AI-generated content may be incorrec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32100" cy="22219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D9E960D" w14:textId="77777777" w:rsidR="00763282" w:rsidRPr="00763282" w:rsidRDefault="00763282" w:rsidP="006D4F1C">
      <w:pPr>
        <w:pStyle w:val="ListParagraph"/>
        <w:ind w:left="1080"/>
        <w:rPr>
          <w:rFonts w:eastAsia="Calibri" w:cs="Calibri"/>
          <w:color w:val="002060"/>
          <w:lang w:val="en-US"/>
        </w:rPr>
      </w:pPr>
    </w:p>
    <w:p w14:paraId="0106E563" w14:textId="77777777" w:rsidR="006D4F1C" w:rsidRPr="00763282" w:rsidRDefault="006D4F1C">
      <w:pPr>
        <w:pStyle w:val="ListParagraph"/>
        <w:numPr>
          <w:ilvl w:val="1"/>
          <w:numId w:val="12"/>
        </w:numPr>
        <w:rPr>
          <w:rFonts w:eastAsia="Calibri" w:cs="Calibri"/>
          <w:color w:val="002060"/>
        </w:rPr>
      </w:pPr>
      <w:r w:rsidRPr="000D3F46">
        <w:rPr>
          <w:rFonts w:eastAsia="Calibri" w:cs="Calibri"/>
          <w:color w:val="002060"/>
        </w:rPr>
        <w:t xml:space="preserve">Την 21/1/25 στην κοπή πίτας του ΝΕΕ που διεξήχθη στο </w:t>
      </w:r>
      <w:proofErr w:type="spellStart"/>
      <w:r w:rsidRPr="000D3F46">
        <w:rPr>
          <w:rFonts w:eastAsia="Calibri" w:cs="Calibri"/>
          <w:color w:val="002060"/>
        </w:rPr>
        <w:t>Ι.Ε.Ευγενίδιο</w:t>
      </w:r>
      <w:proofErr w:type="spellEnd"/>
      <w:r w:rsidRPr="000D3F46">
        <w:rPr>
          <w:rFonts w:eastAsia="Calibri" w:cs="Calibri"/>
          <w:color w:val="002060"/>
        </w:rPr>
        <w:t>.</w:t>
      </w:r>
    </w:p>
    <w:p w14:paraId="6875C3CA" w14:textId="77777777" w:rsidR="00763282" w:rsidRPr="000D3F46" w:rsidRDefault="00763282" w:rsidP="00763282">
      <w:pPr>
        <w:pStyle w:val="ListParagraph"/>
        <w:ind w:left="1080"/>
        <w:rPr>
          <w:rFonts w:eastAsia="Calibri" w:cs="Calibri"/>
          <w:color w:val="002060"/>
        </w:rPr>
      </w:pPr>
    </w:p>
    <w:p w14:paraId="251C02DB" w14:textId="424ABBDB" w:rsidR="006D4F1C" w:rsidRDefault="006D4F1C" w:rsidP="006D4F1C">
      <w:pPr>
        <w:pStyle w:val="ListParagraph"/>
        <w:ind w:left="1080"/>
        <w:rPr>
          <w:rFonts w:eastAsia="Calibri" w:cs="Calibri"/>
          <w:color w:val="002060"/>
          <w:lang w:val="en-US"/>
        </w:rPr>
      </w:pPr>
      <w:r w:rsidRPr="000D3F46">
        <w:rPr>
          <w:noProof/>
          <w:color w:val="002060"/>
        </w:rPr>
        <w:drawing>
          <wp:inline distT="0" distB="0" distL="0" distR="0" wp14:anchorId="7D562204" wp14:editId="4A0DEAAA">
            <wp:extent cx="2053259" cy="1899760"/>
            <wp:effectExtent l="133350" t="76200" r="80645" b="139065"/>
            <wp:docPr id="1" name="Picture 1" descr="A group of people in a conference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conference room&#10;&#10;AI-generated content may be incorrec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67536" cy="19129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D3F46">
        <w:rPr>
          <w:noProof/>
          <w:color w:val="002060"/>
        </w:rPr>
        <w:drawing>
          <wp:inline distT="0" distB="0" distL="0" distR="0" wp14:anchorId="4815874A" wp14:editId="07566058">
            <wp:extent cx="1981697" cy="1900440"/>
            <wp:effectExtent l="133350" t="76200" r="76200" b="138430"/>
            <wp:docPr id="206791362" name="Picture 3"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91362" name="Picture 3" descr="A person standing at a podium&#10;&#10;AI-generated content may be incorrec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86923" cy="19054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6EFE6B4" w14:textId="77777777" w:rsidR="00763282" w:rsidRDefault="00763282" w:rsidP="006D4F1C">
      <w:pPr>
        <w:pStyle w:val="ListParagraph"/>
        <w:ind w:left="1080"/>
        <w:rPr>
          <w:rFonts w:eastAsia="Calibri" w:cs="Calibri"/>
          <w:color w:val="002060"/>
          <w:lang w:val="en-US"/>
        </w:rPr>
      </w:pPr>
    </w:p>
    <w:p w14:paraId="7D590B89" w14:textId="77777777" w:rsidR="00763282" w:rsidRDefault="00763282" w:rsidP="006D4F1C">
      <w:pPr>
        <w:pStyle w:val="ListParagraph"/>
        <w:ind w:left="1080"/>
        <w:rPr>
          <w:rFonts w:eastAsia="Calibri" w:cs="Calibri"/>
          <w:color w:val="002060"/>
          <w:lang w:val="en-US"/>
        </w:rPr>
      </w:pPr>
    </w:p>
    <w:p w14:paraId="4DB20D5C" w14:textId="77777777" w:rsidR="00763282" w:rsidRDefault="00763282" w:rsidP="006D4F1C">
      <w:pPr>
        <w:pStyle w:val="ListParagraph"/>
        <w:ind w:left="1080"/>
        <w:rPr>
          <w:rFonts w:eastAsia="Calibri" w:cs="Calibri"/>
          <w:color w:val="002060"/>
          <w:lang w:val="en-US"/>
        </w:rPr>
      </w:pPr>
    </w:p>
    <w:p w14:paraId="4E702D1D" w14:textId="77777777" w:rsidR="00763282" w:rsidRDefault="00763282" w:rsidP="006D4F1C">
      <w:pPr>
        <w:pStyle w:val="ListParagraph"/>
        <w:ind w:left="1080"/>
        <w:rPr>
          <w:rFonts w:eastAsia="Calibri" w:cs="Calibri"/>
          <w:color w:val="002060"/>
        </w:rPr>
      </w:pPr>
    </w:p>
    <w:p w14:paraId="39B94D9D" w14:textId="77777777" w:rsidR="002C540C" w:rsidRPr="002C540C" w:rsidRDefault="002C540C" w:rsidP="006D4F1C">
      <w:pPr>
        <w:pStyle w:val="ListParagraph"/>
        <w:ind w:left="1080"/>
        <w:rPr>
          <w:rFonts w:eastAsia="Calibri" w:cs="Calibri"/>
          <w:color w:val="002060"/>
        </w:rPr>
      </w:pPr>
    </w:p>
    <w:p w14:paraId="0E3EB4D1" w14:textId="77777777" w:rsidR="00763282" w:rsidRDefault="00763282" w:rsidP="006D4F1C">
      <w:pPr>
        <w:pStyle w:val="ListParagraph"/>
        <w:ind w:left="1080"/>
        <w:rPr>
          <w:rFonts w:eastAsia="Calibri" w:cs="Calibri"/>
          <w:color w:val="002060"/>
          <w:lang w:val="en-US"/>
        </w:rPr>
      </w:pPr>
    </w:p>
    <w:p w14:paraId="26A3BC31" w14:textId="77777777" w:rsidR="00763282" w:rsidRPr="000D3F46" w:rsidRDefault="00763282" w:rsidP="006D4F1C">
      <w:pPr>
        <w:pStyle w:val="ListParagraph"/>
        <w:ind w:left="1080"/>
        <w:rPr>
          <w:rFonts w:eastAsia="Calibri" w:cs="Calibri"/>
          <w:color w:val="002060"/>
          <w:lang w:val="en-US"/>
        </w:rPr>
      </w:pPr>
    </w:p>
    <w:p w14:paraId="0AD7EE35" w14:textId="77777777" w:rsidR="00FE74D1" w:rsidRPr="00763282" w:rsidRDefault="00FE74D1">
      <w:pPr>
        <w:pStyle w:val="ListParagraph"/>
        <w:numPr>
          <w:ilvl w:val="1"/>
          <w:numId w:val="12"/>
        </w:numPr>
        <w:spacing w:after="160" w:line="259" w:lineRule="auto"/>
        <w:ind w:right="-1339"/>
        <w:jc w:val="both"/>
        <w:rPr>
          <w:rFonts w:eastAsia="Calibri" w:cs="Times New Roman"/>
          <w:color w:val="002060"/>
        </w:rPr>
      </w:pPr>
      <w:bookmarkStart w:id="22" w:name="_Hlk184732204"/>
      <w:r w:rsidRPr="00763282">
        <w:rPr>
          <w:rFonts w:eastAsia="Calibri" w:cs="Times New Roman"/>
          <w:color w:val="002060"/>
        </w:rPr>
        <w:lastRenderedPageBreak/>
        <w:t>Την 22/01/</w:t>
      </w:r>
      <w:bookmarkEnd w:id="22"/>
      <w:r w:rsidRPr="00763282">
        <w:rPr>
          <w:rFonts w:eastAsia="Calibri" w:cs="Times New Roman"/>
          <w:color w:val="002060"/>
        </w:rPr>
        <w:t xml:space="preserve"> με τον </w:t>
      </w:r>
      <w:proofErr w:type="spellStart"/>
      <w:r w:rsidRPr="00763282">
        <w:rPr>
          <w:rFonts w:eastAsia="Calibri" w:cs="Times New Roman"/>
          <w:color w:val="002060"/>
        </w:rPr>
        <w:t>κο</w:t>
      </w:r>
      <w:proofErr w:type="spellEnd"/>
      <w:r w:rsidRPr="00763282">
        <w:rPr>
          <w:rFonts w:eastAsia="Calibri" w:cs="Times New Roman"/>
          <w:color w:val="002060"/>
        </w:rPr>
        <w:t xml:space="preserve"> </w:t>
      </w:r>
      <w:proofErr w:type="spellStart"/>
      <w:r w:rsidRPr="00763282">
        <w:rPr>
          <w:rFonts w:eastAsia="Calibri" w:cs="Times New Roman"/>
          <w:color w:val="002060"/>
        </w:rPr>
        <w:t>Βασ</w:t>
      </w:r>
      <w:proofErr w:type="spellEnd"/>
      <w:r w:rsidRPr="00763282">
        <w:rPr>
          <w:rFonts w:eastAsia="Calibri" w:cs="Times New Roman"/>
          <w:color w:val="002060"/>
        </w:rPr>
        <w:t xml:space="preserve">. </w:t>
      </w:r>
      <w:proofErr w:type="spellStart"/>
      <w:r w:rsidRPr="00763282">
        <w:rPr>
          <w:rFonts w:eastAsia="Calibri" w:cs="Times New Roman"/>
          <w:color w:val="002060"/>
        </w:rPr>
        <w:t>Κορκίδη</w:t>
      </w:r>
      <w:proofErr w:type="spellEnd"/>
      <w:r w:rsidRPr="00763282">
        <w:rPr>
          <w:rFonts w:eastAsia="Calibri" w:cs="Times New Roman"/>
          <w:color w:val="002060"/>
        </w:rPr>
        <w:t xml:space="preserve">, την </w:t>
      </w:r>
      <w:proofErr w:type="spellStart"/>
      <w:r w:rsidRPr="00763282">
        <w:rPr>
          <w:rFonts w:eastAsia="Calibri" w:cs="Times New Roman"/>
          <w:color w:val="002060"/>
        </w:rPr>
        <w:t>Julie</w:t>
      </w:r>
      <w:proofErr w:type="spellEnd"/>
      <w:r w:rsidRPr="00763282">
        <w:rPr>
          <w:rFonts w:eastAsia="Calibri" w:cs="Times New Roman"/>
          <w:color w:val="002060"/>
        </w:rPr>
        <w:t xml:space="preserve"> </w:t>
      </w:r>
      <w:proofErr w:type="spellStart"/>
      <w:r w:rsidRPr="00763282">
        <w:rPr>
          <w:rFonts w:eastAsia="Calibri" w:cs="Times New Roman"/>
          <w:color w:val="002060"/>
        </w:rPr>
        <w:t>Green</w:t>
      </w:r>
      <w:proofErr w:type="spellEnd"/>
      <w:r w:rsidRPr="00763282">
        <w:rPr>
          <w:rFonts w:eastAsia="Calibri" w:cs="Times New Roman"/>
          <w:color w:val="002060"/>
        </w:rPr>
        <w:t xml:space="preserve"> και την κα Ελ. Χατζέλη της CLIA στο ΕΒΕΠ.</w:t>
      </w:r>
    </w:p>
    <w:p w14:paraId="175D4F7B" w14:textId="77777777" w:rsidR="00763282" w:rsidRPr="00763282" w:rsidRDefault="00763282" w:rsidP="00763282">
      <w:pPr>
        <w:pStyle w:val="ListParagraph"/>
        <w:spacing w:after="160" w:line="259" w:lineRule="auto"/>
        <w:ind w:left="1080" w:right="-1339"/>
        <w:jc w:val="both"/>
        <w:rPr>
          <w:rFonts w:eastAsia="Calibri" w:cs="Times New Roman"/>
          <w:color w:val="002060"/>
        </w:rPr>
      </w:pPr>
    </w:p>
    <w:p w14:paraId="09391FD4" w14:textId="64BE4792" w:rsidR="00FE74D1" w:rsidRPr="00763282" w:rsidRDefault="00FE74D1" w:rsidP="00763282">
      <w:pPr>
        <w:pStyle w:val="ListParagraph"/>
        <w:ind w:left="1080"/>
        <w:jc w:val="center"/>
        <w:rPr>
          <w:rFonts w:eastAsia="Calibri" w:cs="Calibri"/>
          <w:lang w:val="en-US"/>
        </w:rPr>
      </w:pPr>
      <w:r w:rsidRPr="00763282">
        <w:rPr>
          <w:noProof/>
        </w:rPr>
        <w:drawing>
          <wp:inline distT="0" distB="0" distL="0" distR="0" wp14:anchorId="72CC99BB" wp14:editId="650231D4">
            <wp:extent cx="2997642" cy="1876425"/>
            <wp:effectExtent l="133350" t="76200" r="88900" b="142875"/>
            <wp:docPr id="29" name="Picture 27" descr="Μπορεί να είναι εικόνα 4 άτομα, το Οβάλ Γραφείο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Μπορεί να είναι εικόνα 4 άτομα, το Οβάλ Γραφείο και κείμενο"/>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08730" cy="18833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362DC47" w14:textId="77777777" w:rsidR="00763282" w:rsidRPr="00763282" w:rsidRDefault="00763282" w:rsidP="00763282">
      <w:pPr>
        <w:pStyle w:val="ListParagraph"/>
        <w:ind w:left="1080"/>
        <w:jc w:val="center"/>
        <w:rPr>
          <w:rFonts w:eastAsia="Calibri" w:cs="Calibri"/>
          <w:lang w:val="en-US"/>
        </w:rPr>
      </w:pPr>
    </w:p>
    <w:p w14:paraId="13B33B31" w14:textId="77777777" w:rsidR="00FE74D1" w:rsidRPr="00763282" w:rsidRDefault="00FE74D1">
      <w:pPr>
        <w:pStyle w:val="ListParagraph"/>
        <w:numPr>
          <w:ilvl w:val="1"/>
          <w:numId w:val="12"/>
        </w:numPr>
        <w:spacing w:after="160" w:line="259" w:lineRule="auto"/>
        <w:ind w:right="-1339"/>
        <w:jc w:val="both"/>
        <w:rPr>
          <w:rFonts w:eastAsia="Calibri" w:cs="Times New Roman"/>
          <w:color w:val="002060"/>
        </w:rPr>
      </w:pPr>
      <w:r w:rsidRPr="00763282">
        <w:rPr>
          <w:rFonts w:eastAsia="Calibri" w:cs="Times New Roman"/>
          <w:color w:val="002060"/>
        </w:rPr>
        <w:t xml:space="preserve">Την 24/1/25 με τον </w:t>
      </w:r>
      <w:proofErr w:type="spellStart"/>
      <w:r w:rsidRPr="00763282">
        <w:rPr>
          <w:rFonts w:eastAsia="Calibri" w:cs="Times New Roman"/>
          <w:color w:val="002060"/>
        </w:rPr>
        <w:t>κο</w:t>
      </w:r>
      <w:proofErr w:type="spellEnd"/>
      <w:r w:rsidRPr="00763282">
        <w:rPr>
          <w:rFonts w:eastAsia="Calibri" w:cs="Times New Roman"/>
          <w:color w:val="002060"/>
        </w:rPr>
        <w:t xml:space="preserve"> Α. Ντίνο για συνεργασία.</w:t>
      </w:r>
    </w:p>
    <w:p w14:paraId="1E5C7F74" w14:textId="77777777" w:rsidR="00763282" w:rsidRPr="000831B1" w:rsidRDefault="00763282" w:rsidP="00763282">
      <w:pPr>
        <w:pStyle w:val="ListParagraph"/>
        <w:spacing w:after="160" w:line="259" w:lineRule="auto"/>
        <w:ind w:left="1080" w:right="-1339"/>
        <w:jc w:val="both"/>
        <w:rPr>
          <w:rFonts w:eastAsia="Calibri" w:cs="Times New Roman"/>
          <w:color w:val="002060"/>
        </w:rPr>
      </w:pPr>
    </w:p>
    <w:p w14:paraId="746EBB91" w14:textId="77777777" w:rsidR="00763282" w:rsidRPr="000831B1" w:rsidRDefault="00763282" w:rsidP="00763282">
      <w:pPr>
        <w:pStyle w:val="ListParagraph"/>
        <w:spacing w:after="160" w:line="259" w:lineRule="auto"/>
        <w:ind w:left="1080" w:right="-1339"/>
        <w:jc w:val="both"/>
        <w:rPr>
          <w:rFonts w:eastAsia="Calibri" w:cs="Times New Roman"/>
          <w:color w:val="002060"/>
        </w:rPr>
      </w:pPr>
    </w:p>
    <w:p w14:paraId="4C1C6AA4" w14:textId="4EFDB85B" w:rsidR="00763282" w:rsidRPr="00763282" w:rsidRDefault="00FE74D1">
      <w:pPr>
        <w:pStyle w:val="ListParagraph"/>
        <w:numPr>
          <w:ilvl w:val="1"/>
          <w:numId w:val="12"/>
        </w:numPr>
        <w:rPr>
          <w:rFonts w:eastAsia="Calibri" w:cs="Calibri"/>
          <w:color w:val="002060"/>
        </w:rPr>
      </w:pPr>
      <w:r w:rsidRPr="00763282">
        <w:rPr>
          <w:rFonts w:eastAsia="Calibri" w:cs="Calibri"/>
          <w:color w:val="002060"/>
        </w:rPr>
        <w:t>Την 27/1/25 στην κοπή πίτας της Ε</w:t>
      </w:r>
      <w:r w:rsidR="00F23348" w:rsidRPr="00F23348">
        <w:rPr>
          <w:rFonts w:eastAsia="Calibri" w:cs="Calibri"/>
          <w:color w:val="002060"/>
        </w:rPr>
        <w:t>.</w:t>
      </w:r>
      <w:r w:rsidRPr="00763282">
        <w:rPr>
          <w:rFonts w:eastAsia="Calibri" w:cs="Calibri"/>
          <w:color w:val="002060"/>
        </w:rPr>
        <w:t>ΛΙΜ</w:t>
      </w:r>
      <w:r w:rsidR="00F23348" w:rsidRPr="00F23348">
        <w:rPr>
          <w:rFonts w:eastAsia="Calibri" w:cs="Calibri"/>
          <w:color w:val="002060"/>
        </w:rPr>
        <w:t>.</w:t>
      </w:r>
      <w:r w:rsidRPr="00763282">
        <w:rPr>
          <w:rFonts w:eastAsia="Calibri" w:cs="Calibri"/>
          <w:color w:val="002060"/>
        </w:rPr>
        <w:t>Ε που διεξήχθη στην Ναυτιλιακή Λέσχη Πειραιά.</w:t>
      </w:r>
    </w:p>
    <w:p w14:paraId="7671E64C" w14:textId="0A9CE11B" w:rsidR="00763282" w:rsidRPr="000831B1" w:rsidRDefault="00763282" w:rsidP="00763282">
      <w:pPr>
        <w:pStyle w:val="ListParagraph"/>
        <w:ind w:left="1080"/>
        <w:rPr>
          <w:noProof/>
        </w:rPr>
      </w:pPr>
    </w:p>
    <w:p w14:paraId="21D75475" w14:textId="407F8083" w:rsidR="00FE74D1" w:rsidRPr="00524E9E" w:rsidRDefault="00FE74D1" w:rsidP="00763282">
      <w:pPr>
        <w:pStyle w:val="ListParagraph"/>
        <w:ind w:left="1080"/>
        <w:rPr>
          <w:rFonts w:eastAsia="Calibri" w:cs="Calibri"/>
        </w:rPr>
      </w:pPr>
      <w:r w:rsidRPr="00524E9E">
        <w:rPr>
          <w:noProof/>
        </w:rPr>
        <w:drawing>
          <wp:inline distT="0" distB="0" distL="0" distR="0" wp14:anchorId="78AD0977" wp14:editId="1D9B367C">
            <wp:extent cx="2453972" cy="2322830"/>
            <wp:effectExtent l="114300" t="76200" r="60960" b="134620"/>
            <wp:docPr id="27" name="Picture 25" descr="A group of 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5" descr="A group of men in suits&#10;&#10;AI-generated content may be incorrec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99494" cy="23659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530FA755" wp14:editId="7F338543">
            <wp:extent cx="1606163" cy="2344968"/>
            <wp:effectExtent l="133350" t="76200" r="70485" b="132080"/>
            <wp:docPr id="1395658150" name="Picture 26" descr="Two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58150" name="Picture 26" descr="Two men posing for a photo&#10;&#10;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H="1">
                      <a:off x="0" y="0"/>
                      <a:ext cx="1627933" cy="23767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E36EDA3" w14:textId="77777777" w:rsidR="00DB0399" w:rsidRPr="00524E9E" w:rsidRDefault="00DB0399" w:rsidP="00DB0399">
      <w:pPr>
        <w:pStyle w:val="ListParagraph"/>
        <w:rPr>
          <w:rFonts w:eastAsia="Calibri" w:cs="Calibri"/>
        </w:rPr>
      </w:pPr>
    </w:p>
    <w:p w14:paraId="77FE9F6C" w14:textId="77777777" w:rsidR="00DB0399" w:rsidRPr="00524E9E" w:rsidRDefault="00DB0399" w:rsidP="00DB0399">
      <w:pPr>
        <w:pStyle w:val="ListParagraph"/>
        <w:ind w:left="1080"/>
        <w:rPr>
          <w:rFonts w:eastAsia="Calibri" w:cs="Calibri"/>
        </w:rPr>
      </w:pPr>
    </w:p>
    <w:p w14:paraId="7B44C2A0" w14:textId="77777777" w:rsidR="00FE74D1" w:rsidRPr="00763282" w:rsidRDefault="00FE74D1">
      <w:pPr>
        <w:pStyle w:val="ListParagraph"/>
        <w:numPr>
          <w:ilvl w:val="1"/>
          <w:numId w:val="12"/>
        </w:numPr>
        <w:spacing w:after="160" w:line="259" w:lineRule="auto"/>
        <w:ind w:right="-1339"/>
        <w:rPr>
          <w:rFonts w:cs="Times New Roman"/>
          <w:color w:val="002060"/>
          <w:shd w:val="clear" w:color="auto" w:fill="FFFFFF"/>
        </w:rPr>
      </w:pPr>
      <w:r w:rsidRPr="00763282">
        <w:rPr>
          <w:rFonts w:cs="Times New Roman"/>
          <w:color w:val="002060"/>
          <w:shd w:val="clear" w:color="auto" w:fill="FFFFFF"/>
        </w:rPr>
        <w:t xml:space="preserve">Την 27/1/25 στην κοπή πίτας του </w:t>
      </w:r>
      <w:proofErr w:type="spellStart"/>
      <w:r w:rsidRPr="00763282">
        <w:rPr>
          <w:rFonts w:cs="Times New Roman"/>
          <w:color w:val="002060"/>
          <w:shd w:val="clear" w:color="auto" w:fill="FFFFFF"/>
        </w:rPr>
        <w:t>κου</w:t>
      </w:r>
      <w:proofErr w:type="spellEnd"/>
      <w:r w:rsidRPr="00763282">
        <w:rPr>
          <w:rFonts w:cs="Times New Roman"/>
          <w:color w:val="002060"/>
          <w:shd w:val="clear" w:color="auto" w:fill="FFFFFF"/>
        </w:rPr>
        <w:t xml:space="preserve"> </w:t>
      </w:r>
      <w:proofErr w:type="spellStart"/>
      <w:r w:rsidRPr="00763282">
        <w:rPr>
          <w:rFonts w:cs="Times New Roman"/>
          <w:color w:val="002060"/>
          <w:shd w:val="clear" w:color="auto" w:fill="FFFFFF"/>
        </w:rPr>
        <w:t>Θεοδωρικάκου</w:t>
      </w:r>
      <w:proofErr w:type="spellEnd"/>
      <w:r w:rsidRPr="00763282">
        <w:rPr>
          <w:rFonts w:cs="Times New Roman"/>
          <w:color w:val="002060"/>
          <w:shd w:val="clear" w:color="auto" w:fill="FFFFFF"/>
        </w:rPr>
        <w:t xml:space="preserve"> που διεξήχθη στο </w:t>
      </w:r>
      <w:proofErr w:type="spellStart"/>
      <w:r w:rsidRPr="00763282">
        <w:rPr>
          <w:rFonts w:cs="Times New Roman"/>
          <w:color w:val="002060"/>
          <w:shd w:val="clear" w:color="auto" w:fill="FFFFFF"/>
        </w:rPr>
        <w:t>Golf</w:t>
      </w:r>
      <w:proofErr w:type="spellEnd"/>
      <w:r w:rsidRPr="00763282">
        <w:rPr>
          <w:rFonts w:cs="Times New Roman"/>
          <w:color w:val="002060"/>
          <w:shd w:val="clear" w:color="auto" w:fill="FFFFFF"/>
        </w:rPr>
        <w:t xml:space="preserve"> Γλυφάδας.</w:t>
      </w:r>
    </w:p>
    <w:p w14:paraId="19436F0F" w14:textId="77777777" w:rsidR="00FE74D1" w:rsidRPr="00763282" w:rsidRDefault="00FE74D1" w:rsidP="00FE74D1">
      <w:pPr>
        <w:pStyle w:val="ListParagraph"/>
        <w:ind w:left="1080" w:right="-1339"/>
        <w:rPr>
          <w:rFonts w:cs="Times New Roman"/>
          <w:color w:val="002060"/>
          <w:shd w:val="clear" w:color="auto" w:fill="FFFFFF"/>
        </w:rPr>
      </w:pPr>
    </w:p>
    <w:p w14:paraId="4B084BEB" w14:textId="77777777" w:rsidR="00FE74D1" w:rsidRPr="00763282" w:rsidRDefault="00FE74D1">
      <w:pPr>
        <w:pStyle w:val="ListParagraph"/>
        <w:numPr>
          <w:ilvl w:val="1"/>
          <w:numId w:val="12"/>
        </w:numPr>
        <w:spacing w:after="160" w:line="259" w:lineRule="auto"/>
        <w:ind w:right="-1339"/>
        <w:rPr>
          <w:rFonts w:cs="Times New Roman"/>
          <w:color w:val="002060"/>
          <w:shd w:val="clear" w:color="auto" w:fill="FFFFFF"/>
        </w:rPr>
      </w:pPr>
      <w:r w:rsidRPr="00763282">
        <w:rPr>
          <w:rFonts w:cs="Times New Roman"/>
          <w:color w:val="002060"/>
          <w:shd w:val="clear" w:color="auto" w:fill="FFFFFF"/>
        </w:rPr>
        <w:t xml:space="preserve">Την 28/1/25 στην παρουσίαση του </w:t>
      </w:r>
      <w:proofErr w:type="spellStart"/>
      <w:r w:rsidRPr="00763282">
        <w:rPr>
          <w:rFonts w:cs="Times New Roman"/>
          <w:color w:val="002060"/>
          <w:shd w:val="clear" w:color="auto" w:fill="FFFFFF"/>
        </w:rPr>
        <w:t>myDATAapp</w:t>
      </w:r>
      <w:proofErr w:type="spellEnd"/>
      <w:r w:rsidRPr="00763282">
        <w:rPr>
          <w:rFonts w:cs="Times New Roman"/>
          <w:color w:val="002060"/>
          <w:shd w:val="clear" w:color="auto" w:fill="FFFFFF"/>
        </w:rPr>
        <w:t xml:space="preserve"> που διεξήχθη στο Αμφιθέατρο της Γενικής Διεύθυνσης Ηλεκτρονικής Διακυβέρνησης.</w:t>
      </w:r>
    </w:p>
    <w:p w14:paraId="3B0A480F" w14:textId="77777777" w:rsidR="00C278D5" w:rsidRPr="00C278D5" w:rsidRDefault="00C278D5" w:rsidP="00C278D5">
      <w:pPr>
        <w:pStyle w:val="ListParagraph"/>
        <w:spacing w:after="160" w:line="259" w:lineRule="auto"/>
        <w:ind w:left="1080" w:right="-1339"/>
        <w:rPr>
          <w:rFonts w:cs="Times New Roman"/>
          <w:color w:val="002060"/>
          <w:shd w:val="clear" w:color="auto" w:fill="FFFFFF"/>
        </w:rPr>
      </w:pPr>
    </w:p>
    <w:p w14:paraId="1A6FC096" w14:textId="59054A8F" w:rsidR="00FE74D1" w:rsidRDefault="00FE74D1">
      <w:pPr>
        <w:pStyle w:val="ListParagraph"/>
        <w:numPr>
          <w:ilvl w:val="1"/>
          <w:numId w:val="12"/>
        </w:numPr>
        <w:spacing w:after="160" w:line="259" w:lineRule="auto"/>
        <w:ind w:right="-1339"/>
        <w:rPr>
          <w:rFonts w:cs="Times New Roman"/>
          <w:color w:val="002060"/>
          <w:shd w:val="clear" w:color="auto" w:fill="FFFFFF"/>
        </w:rPr>
      </w:pPr>
      <w:r w:rsidRPr="00763282">
        <w:rPr>
          <w:rFonts w:cs="Times New Roman"/>
          <w:color w:val="002060"/>
          <w:shd w:val="clear" w:color="auto" w:fill="FFFFFF"/>
        </w:rPr>
        <w:t xml:space="preserve">Την 29/1/25 στην κοπή πίτας της ΕΑΣΕ που διεξήχθη στην Αίγλη </w:t>
      </w:r>
      <w:proofErr w:type="spellStart"/>
      <w:r w:rsidRPr="00763282">
        <w:rPr>
          <w:rFonts w:cs="Times New Roman"/>
          <w:color w:val="002060"/>
          <w:shd w:val="clear" w:color="auto" w:fill="FFFFFF"/>
        </w:rPr>
        <w:t>Ζαππείου</w:t>
      </w:r>
      <w:proofErr w:type="spellEnd"/>
      <w:r w:rsidRPr="00763282">
        <w:rPr>
          <w:rFonts w:cs="Times New Roman"/>
          <w:color w:val="002060"/>
          <w:shd w:val="clear" w:color="auto" w:fill="FFFFFF"/>
        </w:rPr>
        <w:t>.</w:t>
      </w:r>
    </w:p>
    <w:p w14:paraId="365A2602" w14:textId="77777777" w:rsidR="00E2787A" w:rsidRPr="00E2787A" w:rsidRDefault="00E2787A" w:rsidP="00E2787A">
      <w:pPr>
        <w:pStyle w:val="ListParagraph"/>
        <w:rPr>
          <w:rFonts w:cs="Times New Roman"/>
          <w:color w:val="002060"/>
          <w:shd w:val="clear" w:color="auto" w:fill="FFFFFF"/>
        </w:rPr>
      </w:pPr>
    </w:p>
    <w:p w14:paraId="5D58E51B" w14:textId="77777777" w:rsidR="00E2787A" w:rsidRPr="00763282" w:rsidRDefault="00E2787A" w:rsidP="00E2787A">
      <w:pPr>
        <w:pStyle w:val="ListParagraph"/>
        <w:spacing w:after="160" w:line="259" w:lineRule="auto"/>
        <w:ind w:left="1080" w:right="-1339"/>
        <w:rPr>
          <w:rFonts w:cs="Times New Roman"/>
          <w:color w:val="002060"/>
          <w:shd w:val="clear" w:color="auto" w:fill="FFFFFF"/>
        </w:rPr>
      </w:pPr>
    </w:p>
    <w:p w14:paraId="7797A6AF" w14:textId="77777777" w:rsidR="00C278D5" w:rsidRPr="00C278D5"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Την 4/2/25 στη ΤΓΣ και αρχαιρεσίες της HCPY και εκλογή του ως Γεν. Γραμματέας.</w:t>
      </w:r>
      <w:r w:rsidRPr="00524E9E">
        <w:rPr>
          <w:noProof/>
        </w:rPr>
        <w:t xml:space="preserve"> </w:t>
      </w:r>
    </w:p>
    <w:p w14:paraId="00C4ABF1" w14:textId="77777777" w:rsidR="00C278D5" w:rsidRDefault="00C278D5" w:rsidP="00C278D5">
      <w:pPr>
        <w:pStyle w:val="ListParagraph"/>
        <w:spacing w:after="160" w:line="259" w:lineRule="auto"/>
        <w:ind w:left="1080" w:right="-1339"/>
        <w:rPr>
          <w:noProof/>
        </w:rPr>
      </w:pPr>
    </w:p>
    <w:p w14:paraId="798451B8" w14:textId="0FE28994" w:rsidR="00FE74D1" w:rsidRDefault="00FE74D1" w:rsidP="00C278D5">
      <w:pPr>
        <w:pStyle w:val="ListParagraph"/>
        <w:spacing w:after="160" w:line="259" w:lineRule="auto"/>
        <w:ind w:left="1080" w:right="-1339"/>
        <w:rPr>
          <w:rFonts w:cs="Times New Roman"/>
          <w:b/>
          <w:bCs/>
          <w:color w:val="002060"/>
          <w:shd w:val="clear" w:color="auto" w:fill="FFFFFF"/>
        </w:rPr>
      </w:pPr>
      <w:r w:rsidRPr="00524E9E">
        <w:rPr>
          <w:noProof/>
        </w:rPr>
        <w:drawing>
          <wp:inline distT="0" distB="0" distL="0" distR="0" wp14:anchorId="2EB9E25C" wp14:editId="65FEA199">
            <wp:extent cx="2512951" cy="2094506"/>
            <wp:effectExtent l="114300" t="76200" r="59055" b="134620"/>
            <wp:docPr id="25" name="Picture 23" descr="Μπορεί να είναι εικόνα 5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Μπορεί να είναι εικόνα 5 άτομα και κείμενο"/>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23589" cy="21867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705DB2A0" wp14:editId="53906850">
            <wp:extent cx="2493433" cy="2071535"/>
            <wp:effectExtent l="114300" t="76200" r="59690" b="138430"/>
            <wp:docPr id="26" name="Picture 24" descr="Μπορεί να είναι εικόνα 5 άτο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Μπορεί να είναι εικόνα 5 άτομα"/>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flipH="1">
                      <a:off x="0" y="0"/>
                      <a:ext cx="2532113" cy="21036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BFEE955" w14:textId="77777777" w:rsidR="00C278D5" w:rsidRDefault="00C278D5" w:rsidP="00C278D5">
      <w:pPr>
        <w:pStyle w:val="ListParagraph"/>
        <w:spacing w:after="160" w:line="259" w:lineRule="auto"/>
        <w:ind w:left="1080" w:right="-1339"/>
        <w:rPr>
          <w:rFonts w:cs="Times New Roman"/>
          <w:b/>
          <w:bCs/>
          <w:color w:val="002060"/>
          <w:shd w:val="clear" w:color="auto" w:fill="FFFFFF"/>
        </w:rPr>
      </w:pPr>
    </w:p>
    <w:p w14:paraId="023329C9" w14:textId="77777777" w:rsidR="00E2787A" w:rsidRPr="00524E9E" w:rsidRDefault="00E2787A" w:rsidP="00C278D5">
      <w:pPr>
        <w:pStyle w:val="ListParagraph"/>
        <w:spacing w:after="160" w:line="259" w:lineRule="auto"/>
        <w:ind w:left="1080" w:right="-1339"/>
        <w:rPr>
          <w:rFonts w:cs="Times New Roman"/>
          <w:b/>
          <w:bCs/>
          <w:color w:val="002060"/>
          <w:shd w:val="clear" w:color="auto" w:fill="FFFFFF"/>
        </w:rPr>
      </w:pPr>
    </w:p>
    <w:p w14:paraId="35EE0FED" w14:textId="77777777" w:rsidR="00FE74D1" w:rsidRPr="00524E9E"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Την 5/2/25 στην τελετή βράβευσης του 8ου GROWTH AWARDS που διεξήχθη στο Μέγαρο Μουσικής.</w:t>
      </w:r>
    </w:p>
    <w:p w14:paraId="69FA03F1" w14:textId="77777777" w:rsidR="00E2787A" w:rsidRDefault="00E2787A" w:rsidP="00FE74D1">
      <w:pPr>
        <w:pStyle w:val="ListParagraph"/>
        <w:spacing w:after="160" w:line="259" w:lineRule="auto"/>
        <w:ind w:left="1080" w:right="-1339"/>
        <w:rPr>
          <w:noProof/>
        </w:rPr>
      </w:pPr>
    </w:p>
    <w:p w14:paraId="47F8D9A7" w14:textId="77777777" w:rsidR="00E2787A" w:rsidRDefault="00E2787A" w:rsidP="00FE74D1">
      <w:pPr>
        <w:pStyle w:val="ListParagraph"/>
        <w:spacing w:after="160" w:line="259" w:lineRule="auto"/>
        <w:ind w:left="1080" w:right="-1339"/>
        <w:rPr>
          <w:noProof/>
        </w:rPr>
      </w:pPr>
    </w:p>
    <w:p w14:paraId="17B50935" w14:textId="37761463" w:rsidR="00E2787A" w:rsidRDefault="00FE74D1" w:rsidP="00FE74D1">
      <w:pPr>
        <w:pStyle w:val="ListParagraph"/>
        <w:spacing w:after="160" w:line="259" w:lineRule="auto"/>
        <w:ind w:left="1080" w:right="-1339"/>
        <w:rPr>
          <w:noProof/>
        </w:rPr>
      </w:pPr>
      <w:r w:rsidRPr="00524E9E">
        <w:rPr>
          <w:noProof/>
        </w:rPr>
        <w:t xml:space="preserve"> </w:t>
      </w:r>
      <w:r w:rsidRPr="00524E9E">
        <w:rPr>
          <w:noProof/>
        </w:rPr>
        <w:drawing>
          <wp:inline distT="0" distB="0" distL="0" distR="0" wp14:anchorId="3AC196C0" wp14:editId="2DE10628">
            <wp:extent cx="2337435" cy="2250675"/>
            <wp:effectExtent l="133350" t="76200" r="81915" b="130810"/>
            <wp:docPr id="39" name="Picture 37" descr="A group of men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7" descr="A group of men standing on a stage&#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65440" cy="22776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71291467" wp14:editId="433DE16C">
            <wp:extent cx="2384687" cy="2228684"/>
            <wp:effectExtent l="133350" t="76200" r="73025" b="133985"/>
            <wp:docPr id="41" name="Picture 39" descr="A person on stage with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9" descr="A person on stage with lights&#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5372" cy="22480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E7190E2" w14:textId="39D411A0" w:rsidR="00FE74D1" w:rsidRDefault="00FE74D1" w:rsidP="00FE74D1">
      <w:pPr>
        <w:pStyle w:val="ListParagraph"/>
        <w:spacing w:after="160" w:line="259" w:lineRule="auto"/>
        <w:ind w:left="1080" w:right="-1339"/>
        <w:rPr>
          <w:noProof/>
        </w:rPr>
      </w:pPr>
      <w:r w:rsidRPr="00524E9E">
        <w:rPr>
          <w:noProof/>
        </w:rPr>
        <w:lastRenderedPageBreak/>
        <w:drawing>
          <wp:inline distT="0" distB="0" distL="0" distR="0" wp14:anchorId="53B7C1ED" wp14:editId="54C508AB">
            <wp:extent cx="2321311" cy="2786270"/>
            <wp:effectExtent l="133350" t="76200" r="79375" b="128905"/>
            <wp:docPr id="37" name="Picture 35" descr="A person and perso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5" descr="A person and person standing together&#10;&#10;AI-generated content may b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2702" cy="27999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45083946" wp14:editId="3BE1B5E3">
            <wp:extent cx="2377440" cy="2738754"/>
            <wp:effectExtent l="114300" t="76200" r="60960" b="138430"/>
            <wp:docPr id="38" name="Picture 36" descr="A person and person standing in front of a wall with logo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6" descr="A person and person standing in front of a wall with logos&#10;&#10;AI-generated content may be incorrec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95494" cy="27595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75B04CE" w14:textId="77777777" w:rsidR="00E2787A" w:rsidRDefault="00E2787A" w:rsidP="00FE74D1">
      <w:pPr>
        <w:pStyle w:val="ListParagraph"/>
        <w:spacing w:after="160" w:line="259" w:lineRule="auto"/>
        <w:ind w:left="1080" w:right="-1339"/>
        <w:rPr>
          <w:rFonts w:cs="Times New Roman"/>
          <w:b/>
          <w:bCs/>
          <w:color w:val="002060"/>
          <w:shd w:val="clear" w:color="auto" w:fill="FFFFFF"/>
        </w:rPr>
      </w:pPr>
    </w:p>
    <w:p w14:paraId="3343A009" w14:textId="77777777" w:rsidR="000710F0" w:rsidRPr="00524E9E" w:rsidRDefault="000710F0" w:rsidP="00FE74D1">
      <w:pPr>
        <w:pStyle w:val="ListParagraph"/>
        <w:spacing w:after="160" w:line="259" w:lineRule="auto"/>
        <w:ind w:left="1080" w:right="-1339"/>
        <w:rPr>
          <w:rFonts w:cs="Times New Roman"/>
          <w:b/>
          <w:bCs/>
          <w:color w:val="002060"/>
          <w:shd w:val="clear" w:color="auto" w:fill="FFFFFF"/>
        </w:rPr>
      </w:pPr>
    </w:p>
    <w:p w14:paraId="16CA13A2" w14:textId="77777777" w:rsidR="00FE74D1" w:rsidRDefault="00FE74D1">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Την 5/2/25 με τον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Παπαγεωργίου και την κα Πούλου από την ΓΑΔΑ σχετικά με τα είδη πυροτεχνίας.</w:t>
      </w:r>
    </w:p>
    <w:p w14:paraId="1615C117" w14:textId="77777777" w:rsidR="000710F0" w:rsidRDefault="000710F0" w:rsidP="000710F0">
      <w:pPr>
        <w:pStyle w:val="ListParagraph"/>
        <w:spacing w:after="160" w:line="259" w:lineRule="auto"/>
        <w:ind w:left="1080" w:right="-1339"/>
        <w:jc w:val="both"/>
        <w:rPr>
          <w:rFonts w:eastAsia="Calibri" w:cs="Times New Roman"/>
          <w:b/>
          <w:bCs/>
          <w:color w:val="002060"/>
        </w:rPr>
      </w:pPr>
    </w:p>
    <w:p w14:paraId="27FBCAF2" w14:textId="77777777" w:rsidR="000710F0" w:rsidRPr="00524E9E" w:rsidRDefault="000710F0" w:rsidP="000710F0">
      <w:pPr>
        <w:pStyle w:val="ListParagraph"/>
        <w:spacing w:after="160" w:line="259" w:lineRule="auto"/>
        <w:ind w:left="1080" w:right="-1339"/>
        <w:jc w:val="both"/>
        <w:rPr>
          <w:rFonts w:eastAsia="Calibri" w:cs="Times New Roman"/>
          <w:b/>
          <w:bCs/>
          <w:color w:val="002060"/>
        </w:rPr>
      </w:pPr>
    </w:p>
    <w:p w14:paraId="5588A357" w14:textId="30A9D74C" w:rsidR="00FE74D1"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Την 6/2/25 στην Ημερίδα της ΕΑΣΕ με θέμα την Ψηφιακή Ελλάδα που διεξήχθη στο Υπ. Ψηφιακής Διακυβέρνησης.</w:t>
      </w:r>
    </w:p>
    <w:p w14:paraId="6A06B916" w14:textId="77777777" w:rsidR="000710F0" w:rsidRDefault="000710F0" w:rsidP="000710F0">
      <w:pPr>
        <w:pStyle w:val="ListParagraph"/>
        <w:rPr>
          <w:rFonts w:cs="Times New Roman"/>
          <w:b/>
          <w:bCs/>
          <w:color w:val="002060"/>
          <w:shd w:val="clear" w:color="auto" w:fill="FFFFFF"/>
        </w:rPr>
      </w:pPr>
    </w:p>
    <w:p w14:paraId="437F33AB" w14:textId="77777777" w:rsidR="000710F0" w:rsidRPr="000710F0" w:rsidRDefault="000710F0" w:rsidP="000710F0">
      <w:pPr>
        <w:pStyle w:val="ListParagraph"/>
        <w:rPr>
          <w:rFonts w:cs="Times New Roman"/>
          <w:b/>
          <w:bCs/>
          <w:color w:val="002060"/>
          <w:shd w:val="clear" w:color="auto" w:fill="FFFFFF"/>
        </w:rPr>
      </w:pPr>
    </w:p>
    <w:p w14:paraId="1DC35192" w14:textId="77777777" w:rsidR="000710F0" w:rsidRPr="000710F0"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Την 7/2/25 στην κοπή πίτας του Τελωνείου Πειραιά.</w:t>
      </w:r>
      <w:r w:rsidRPr="00524E9E">
        <w:rPr>
          <w:noProof/>
        </w:rPr>
        <w:t xml:space="preserve"> </w:t>
      </w:r>
    </w:p>
    <w:p w14:paraId="691D00FD" w14:textId="77777777" w:rsidR="000710F0" w:rsidRPr="000710F0" w:rsidRDefault="000710F0" w:rsidP="000710F0">
      <w:pPr>
        <w:pStyle w:val="ListParagraph"/>
        <w:rPr>
          <w:rFonts w:cs="Times New Roman"/>
          <w:b/>
          <w:bCs/>
          <w:color w:val="002060"/>
          <w:shd w:val="clear" w:color="auto" w:fill="FFFFFF"/>
        </w:rPr>
      </w:pPr>
    </w:p>
    <w:p w14:paraId="2252815A" w14:textId="292C263A" w:rsidR="00FE74D1" w:rsidRDefault="00FE74D1" w:rsidP="000710F0">
      <w:pPr>
        <w:pStyle w:val="ListParagraph"/>
        <w:spacing w:after="160" w:line="259" w:lineRule="auto"/>
        <w:ind w:left="1080" w:right="-1339"/>
        <w:rPr>
          <w:rFonts w:cs="Times New Roman"/>
          <w:b/>
          <w:bCs/>
          <w:color w:val="002060"/>
          <w:shd w:val="clear" w:color="auto" w:fill="FFFFFF"/>
        </w:rPr>
      </w:pPr>
      <w:r w:rsidRPr="00524E9E">
        <w:rPr>
          <w:noProof/>
        </w:rPr>
        <w:drawing>
          <wp:inline distT="0" distB="0" distL="0" distR="0" wp14:anchorId="7DF1E77E" wp14:editId="44A2222D">
            <wp:extent cx="2538288" cy="2468245"/>
            <wp:effectExtent l="114300" t="57150" r="52705" b="141605"/>
            <wp:docPr id="35" name="Picture 33" descr="Μπορεί να είναι εικόνα κέικ και κείμενο που λέει &quot;1° 1°TENe ΤΕΛΩνΕΟ ۷ ElO TENe ЛΕΙPΑΙΑ 2025 K ΚΑΛΗΧΡΟΝΙ ΚΑΛΗ ΧΡΟΝΙΑ 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Μπορεί να είναι εικόνα κέικ και κείμενο που λέει &quot;1° 1°TENe ΤΕΛΩνΕΟ ۷ ElO TENe ЛΕΙPΑΙΑ 2025 K ΚΑΛΗΧΡΟΝΙ ΚΑΛΗ ΧΡΟΝΙΑ A&quo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54254" cy="24837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55B3626B" wp14:editId="30AD099C">
            <wp:extent cx="1859648" cy="2480725"/>
            <wp:effectExtent l="133350" t="57150" r="83820" b="129540"/>
            <wp:docPr id="34" name="Picture 32" descr="A person standing in front of a c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2" descr="A person standing in front of a cake&#10;&#10;AI-generated content may be incorrec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68290" cy="24922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0AF77BE" w14:textId="77777777" w:rsidR="000710F0" w:rsidRDefault="000710F0" w:rsidP="000710F0">
      <w:pPr>
        <w:pStyle w:val="ListParagraph"/>
        <w:spacing w:after="160" w:line="259" w:lineRule="auto"/>
        <w:ind w:left="1080" w:right="-1339"/>
        <w:rPr>
          <w:rFonts w:cs="Times New Roman"/>
          <w:b/>
          <w:bCs/>
          <w:color w:val="002060"/>
          <w:shd w:val="clear" w:color="auto" w:fill="FFFFFF"/>
        </w:rPr>
      </w:pPr>
    </w:p>
    <w:p w14:paraId="5C0B698E" w14:textId="77777777" w:rsidR="00FE74D1" w:rsidRPr="00524E9E"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 xml:space="preserve">Την 7/2/25 στην κοπή πίτας των </w:t>
      </w:r>
      <w:proofErr w:type="spellStart"/>
      <w:r w:rsidRPr="00524E9E">
        <w:rPr>
          <w:rFonts w:cs="Times New Roman"/>
          <w:b/>
          <w:bCs/>
          <w:color w:val="002060"/>
          <w:shd w:val="clear" w:color="auto" w:fill="FFFFFF"/>
        </w:rPr>
        <w:t>Γραμ</w:t>
      </w:r>
      <w:proofErr w:type="spellEnd"/>
      <w:r w:rsidRPr="00524E9E">
        <w:rPr>
          <w:rFonts w:cs="Times New Roman"/>
          <w:b/>
          <w:bCs/>
          <w:color w:val="002060"/>
          <w:shd w:val="clear" w:color="auto" w:fill="FFFFFF"/>
        </w:rPr>
        <w:t>. Παραγωγικών Τομέων ΝΔ.</w:t>
      </w:r>
      <w:r w:rsidRPr="00CE121A">
        <w:rPr>
          <w:rFonts w:cs="Times New Roman"/>
          <w:b/>
          <w:bCs/>
          <w:color w:val="002060"/>
          <w:shd w:val="clear" w:color="auto" w:fill="FFFFFF"/>
        </w:rPr>
        <w:t xml:space="preserve"> </w:t>
      </w:r>
    </w:p>
    <w:p w14:paraId="12577F52" w14:textId="77777777" w:rsidR="00CE121A" w:rsidRDefault="00CE121A" w:rsidP="00CE121A">
      <w:pPr>
        <w:pStyle w:val="ListParagraph"/>
        <w:spacing w:after="160" w:line="259" w:lineRule="auto"/>
        <w:ind w:left="1080" w:right="-1339"/>
        <w:jc w:val="center"/>
        <w:rPr>
          <w:rFonts w:cs="Times New Roman"/>
          <w:b/>
          <w:bCs/>
          <w:color w:val="002060"/>
          <w:shd w:val="clear" w:color="auto" w:fill="FFFFFF"/>
        </w:rPr>
      </w:pPr>
    </w:p>
    <w:p w14:paraId="20DC882D" w14:textId="09C9809B" w:rsidR="00FE74D1" w:rsidRDefault="00FE74D1" w:rsidP="00CE121A">
      <w:pPr>
        <w:pStyle w:val="ListParagraph"/>
        <w:spacing w:after="160" w:line="259" w:lineRule="auto"/>
        <w:ind w:left="1080" w:right="-1339"/>
        <w:jc w:val="center"/>
        <w:rPr>
          <w:rFonts w:cs="Times New Roman"/>
          <w:b/>
          <w:bCs/>
          <w:color w:val="002060"/>
          <w:shd w:val="clear" w:color="auto" w:fill="FFFFFF"/>
        </w:rPr>
      </w:pPr>
      <w:r w:rsidRPr="00524E9E">
        <w:rPr>
          <w:noProof/>
        </w:rPr>
        <w:drawing>
          <wp:inline distT="0" distB="0" distL="0" distR="0" wp14:anchorId="36DA8387" wp14:editId="418FA0C0">
            <wp:extent cx="3132814" cy="2348885"/>
            <wp:effectExtent l="114300" t="76200" r="67945" b="127635"/>
            <wp:docPr id="36" name="Picture 34" descr="Μπορεί να είναι εικόνα 5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Μπορεί να είναι εικόνα 5 άτομα και κείμενο"/>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43545" cy="23569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ADAEF1A" w14:textId="77777777" w:rsidR="00CE121A" w:rsidRPr="00524E9E" w:rsidRDefault="00CE121A" w:rsidP="00CE121A">
      <w:pPr>
        <w:pStyle w:val="ListParagraph"/>
        <w:spacing w:after="160" w:line="259" w:lineRule="auto"/>
        <w:ind w:left="1080" w:right="-1339"/>
        <w:jc w:val="center"/>
        <w:rPr>
          <w:rFonts w:cs="Times New Roman"/>
          <w:b/>
          <w:bCs/>
          <w:color w:val="002060"/>
          <w:shd w:val="clear" w:color="auto" w:fill="FFFFFF"/>
        </w:rPr>
      </w:pPr>
    </w:p>
    <w:p w14:paraId="0F834577" w14:textId="77777777" w:rsidR="00FE74D1"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 xml:space="preserve">Την 8/2/25 στο συνέδριο του Ξενοδοχειακού Επιμελητηρίου Ελλάδος που διεξήχθη στο </w:t>
      </w:r>
      <w:proofErr w:type="spellStart"/>
      <w:r w:rsidRPr="00524E9E">
        <w:rPr>
          <w:rFonts w:cs="Times New Roman"/>
          <w:b/>
          <w:bCs/>
          <w:color w:val="002060"/>
          <w:shd w:val="clear" w:color="auto" w:fill="FFFFFF"/>
        </w:rPr>
        <w:t>Metropolitan</w:t>
      </w:r>
      <w:proofErr w:type="spellEnd"/>
      <w:r w:rsidRPr="00524E9E">
        <w:rPr>
          <w:rFonts w:cs="Times New Roman"/>
          <w:b/>
          <w:bCs/>
          <w:color w:val="002060"/>
          <w:shd w:val="clear" w:color="auto" w:fill="FFFFFF"/>
        </w:rPr>
        <w:t xml:space="preserve"> Expo.</w:t>
      </w:r>
    </w:p>
    <w:p w14:paraId="4B85AB4A" w14:textId="77777777" w:rsidR="00CE121A" w:rsidRPr="00524E9E" w:rsidRDefault="00CE121A" w:rsidP="00CE121A">
      <w:pPr>
        <w:pStyle w:val="ListParagraph"/>
        <w:spacing w:after="160" w:line="259" w:lineRule="auto"/>
        <w:ind w:left="1080" w:right="-1339"/>
        <w:rPr>
          <w:rFonts w:cs="Times New Roman"/>
          <w:b/>
          <w:bCs/>
          <w:color w:val="002060"/>
          <w:shd w:val="clear" w:color="auto" w:fill="FFFFFF"/>
        </w:rPr>
      </w:pPr>
    </w:p>
    <w:p w14:paraId="13917A21" w14:textId="77777777" w:rsidR="00FE74D1"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Την 10/2/25 στη διαδικτυακή συνάντηση με τα νέα μέλη της ΕΑΣΕ.</w:t>
      </w:r>
    </w:p>
    <w:p w14:paraId="7CB05031" w14:textId="77777777" w:rsidR="00CE121A" w:rsidRPr="00CE121A" w:rsidRDefault="00CE121A" w:rsidP="00CE121A">
      <w:pPr>
        <w:pStyle w:val="ListParagraph"/>
        <w:rPr>
          <w:rFonts w:cs="Times New Roman"/>
          <w:b/>
          <w:bCs/>
          <w:color w:val="002060"/>
          <w:shd w:val="clear" w:color="auto" w:fill="FFFFFF"/>
        </w:rPr>
      </w:pPr>
    </w:p>
    <w:p w14:paraId="5FC7A7A3"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lang w:val="en-US"/>
        </w:rPr>
      </w:pPr>
      <w:r w:rsidRPr="00524E9E">
        <w:rPr>
          <w:rFonts w:eastAsia="Calibri" w:cs="Times New Roman"/>
          <w:b/>
          <w:bCs/>
          <w:color w:val="002060"/>
        </w:rPr>
        <w:t>Την</w:t>
      </w:r>
      <w:r w:rsidRPr="00524E9E">
        <w:rPr>
          <w:rFonts w:eastAsia="Calibri" w:cs="Times New Roman"/>
          <w:b/>
          <w:bCs/>
          <w:color w:val="002060"/>
          <w:lang w:val="en-US"/>
        </w:rPr>
        <w:t xml:space="preserve"> 10/2/25 </w:t>
      </w:r>
      <w:r w:rsidRPr="00524E9E">
        <w:rPr>
          <w:rFonts w:eastAsia="Calibri" w:cs="Times New Roman"/>
          <w:b/>
          <w:bCs/>
          <w:color w:val="002060"/>
        </w:rPr>
        <w:t>στην</w:t>
      </w:r>
      <w:r w:rsidRPr="00524E9E">
        <w:rPr>
          <w:rFonts w:eastAsia="Calibri" w:cs="Times New Roman"/>
          <w:b/>
          <w:bCs/>
          <w:color w:val="002060"/>
          <w:lang w:val="en-US"/>
        </w:rPr>
        <w:t xml:space="preserve"> 46th Anniversary of the Victory of the Islamic Revolution of Iran </w:t>
      </w:r>
      <w:r w:rsidRPr="00524E9E">
        <w:rPr>
          <w:rFonts w:eastAsia="Calibri" w:cs="Times New Roman"/>
          <w:b/>
          <w:bCs/>
          <w:color w:val="002060"/>
        </w:rPr>
        <w:t>ως</w:t>
      </w:r>
      <w:r w:rsidRPr="00524E9E">
        <w:rPr>
          <w:rFonts w:eastAsia="Calibri" w:cs="Times New Roman"/>
          <w:b/>
          <w:bCs/>
          <w:color w:val="002060"/>
          <w:lang w:val="en-US"/>
        </w:rPr>
        <w:t xml:space="preserve"> </w:t>
      </w:r>
      <w:r w:rsidRPr="00524E9E">
        <w:rPr>
          <w:rFonts w:eastAsia="Calibri" w:cs="Times New Roman"/>
          <w:b/>
          <w:bCs/>
          <w:color w:val="002060"/>
        </w:rPr>
        <w:t>εκπρόσωπος</w:t>
      </w:r>
      <w:r w:rsidRPr="00524E9E">
        <w:rPr>
          <w:rFonts w:eastAsia="Calibri" w:cs="Times New Roman"/>
          <w:b/>
          <w:bCs/>
          <w:color w:val="002060"/>
          <w:lang w:val="en-US"/>
        </w:rPr>
        <w:t xml:space="preserve"> </w:t>
      </w:r>
      <w:r w:rsidRPr="00524E9E">
        <w:rPr>
          <w:rFonts w:eastAsia="Calibri" w:cs="Times New Roman"/>
          <w:b/>
          <w:bCs/>
          <w:color w:val="002060"/>
        </w:rPr>
        <w:t>του</w:t>
      </w:r>
      <w:r w:rsidRPr="00524E9E">
        <w:rPr>
          <w:rFonts w:eastAsia="Calibri" w:cs="Times New Roman"/>
          <w:b/>
          <w:bCs/>
          <w:color w:val="002060"/>
          <w:lang w:val="en-US"/>
        </w:rPr>
        <w:t xml:space="preserve"> </w:t>
      </w:r>
      <w:r w:rsidRPr="00524E9E">
        <w:rPr>
          <w:rFonts w:eastAsia="Calibri" w:cs="Times New Roman"/>
          <w:b/>
          <w:bCs/>
          <w:color w:val="002060"/>
        </w:rPr>
        <w:t>ΕΒΕΠ</w:t>
      </w:r>
      <w:r w:rsidRPr="00524E9E">
        <w:rPr>
          <w:rFonts w:eastAsia="Calibri" w:cs="Times New Roman"/>
          <w:b/>
          <w:bCs/>
          <w:color w:val="002060"/>
          <w:lang w:val="en-US"/>
        </w:rPr>
        <w:t xml:space="preserve"> </w:t>
      </w:r>
      <w:r w:rsidRPr="00524E9E">
        <w:rPr>
          <w:rFonts w:eastAsia="Calibri" w:cs="Times New Roman"/>
          <w:b/>
          <w:bCs/>
          <w:color w:val="002060"/>
        </w:rPr>
        <w:t>στο</w:t>
      </w:r>
      <w:r w:rsidRPr="00524E9E">
        <w:rPr>
          <w:rFonts w:eastAsia="Calibri" w:cs="Times New Roman"/>
          <w:b/>
          <w:bCs/>
          <w:color w:val="002060"/>
          <w:lang w:val="en-US"/>
        </w:rPr>
        <w:t xml:space="preserve"> DIVANI CARAVEL HOTEL - HORIZON HALL.</w:t>
      </w:r>
    </w:p>
    <w:p w14:paraId="2F12D220" w14:textId="77777777" w:rsidR="00CE121A" w:rsidRPr="000831B1" w:rsidRDefault="00CE121A" w:rsidP="00DE034F">
      <w:pPr>
        <w:pStyle w:val="ListParagraph"/>
        <w:spacing w:after="160" w:line="259" w:lineRule="auto"/>
        <w:ind w:left="1080" w:right="-1339"/>
        <w:rPr>
          <w:rFonts w:cs="Times New Roman"/>
          <w:b/>
          <w:bCs/>
          <w:color w:val="002060"/>
          <w:shd w:val="clear" w:color="auto" w:fill="FFFFFF"/>
          <w:lang w:val="en-US"/>
        </w:rPr>
      </w:pPr>
    </w:p>
    <w:p w14:paraId="012448E9" w14:textId="6B1566BA" w:rsidR="00CE121A" w:rsidRDefault="00DE034F" w:rsidP="00DE034F">
      <w:pPr>
        <w:pStyle w:val="ListParagraph"/>
        <w:spacing w:after="160" w:line="259" w:lineRule="auto"/>
        <w:ind w:left="1080" w:right="-1339"/>
        <w:rPr>
          <w:rFonts w:cs="Times New Roman"/>
          <w:b/>
          <w:bCs/>
          <w:color w:val="002060"/>
          <w:shd w:val="clear" w:color="auto" w:fill="FFFFFF"/>
        </w:rPr>
      </w:pPr>
      <w:r w:rsidRPr="00524E9E">
        <w:rPr>
          <w:noProof/>
        </w:rPr>
        <w:drawing>
          <wp:inline distT="0" distB="0" distL="0" distR="0" wp14:anchorId="48553CBF" wp14:editId="46CBE97E">
            <wp:extent cx="2037356" cy="2539365"/>
            <wp:effectExtent l="133350" t="57150" r="77470" b="127635"/>
            <wp:docPr id="23" name="Picture 21" descr="Μπορεί να είναι εικόνα 2 άτομα, εξέδρ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Μπορεί να είναι εικόνα 2 άτομα, εξέδρα και κείμενο"/>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65890" cy="25749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2A3A2D5E" wp14:editId="52B9D046">
            <wp:extent cx="1981697" cy="2537644"/>
            <wp:effectExtent l="133350" t="57150" r="76200" b="129540"/>
            <wp:docPr id="33" name="Picture 31" descr="Two men taking a self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1" descr="Two men taking a selfie&#10;&#10;AI-generated content may be incorrec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10431" cy="25744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EC34F58" w14:textId="31E0337E" w:rsidR="00DE034F" w:rsidRPr="00524E9E" w:rsidRDefault="00DE034F" w:rsidP="00CE121A">
      <w:pPr>
        <w:pStyle w:val="ListParagraph"/>
        <w:spacing w:after="160" w:line="259" w:lineRule="auto"/>
        <w:ind w:left="1080" w:right="-1339"/>
        <w:jc w:val="center"/>
        <w:rPr>
          <w:rFonts w:cs="Times New Roman"/>
          <w:b/>
          <w:bCs/>
          <w:color w:val="002060"/>
          <w:shd w:val="clear" w:color="auto" w:fill="FFFFFF"/>
        </w:rPr>
      </w:pPr>
      <w:r w:rsidRPr="00524E9E">
        <w:rPr>
          <w:noProof/>
        </w:rPr>
        <w:lastRenderedPageBreak/>
        <w:drawing>
          <wp:inline distT="0" distB="0" distL="0" distR="0" wp14:anchorId="11058BD1" wp14:editId="73B098F4">
            <wp:extent cx="3243967" cy="2263140"/>
            <wp:effectExtent l="133350" t="76200" r="71120" b="137160"/>
            <wp:docPr id="24" name="Picture 22" descr="Μπορεί να είναι εικόνα 1 άτομο, εξέδρ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Μπορεί να είναι εικόνα 1 άτομο, εξέδρα και κείμενο"/>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86680" cy="22929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DED5890" w14:textId="77777777" w:rsidR="00DB0399" w:rsidRPr="00524E9E" w:rsidRDefault="00DB0399" w:rsidP="00DE034F">
      <w:pPr>
        <w:pStyle w:val="ListParagraph"/>
        <w:spacing w:after="160" w:line="259" w:lineRule="auto"/>
        <w:ind w:left="1080" w:right="-1339"/>
        <w:rPr>
          <w:rFonts w:cs="Times New Roman"/>
          <w:b/>
          <w:bCs/>
          <w:color w:val="002060"/>
          <w:shd w:val="clear" w:color="auto" w:fill="FFFFFF"/>
        </w:rPr>
      </w:pPr>
    </w:p>
    <w:p w14:paraId="0D73126A"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Την 11/2/25 σε διαδικτυακή συνάντηση με μέλη του συλλόγου για τα είδη πυροτεχνίας.</w:t>
      </w:r>
    </w:p>
    <w:p w14:paraId="12962A07" w14:textId="6567CDD9" w:rsidR="00DE034F" w:rsidRPr="00524E9E" w:rsidRDefault="00DE034F" w:rsidP="00DE034F">
      <w:pPr>
        <w:pStyle w:val="ListParagraph"/>
        <w:ind w:left="1080" w:right="-1339"/>
        <w:jc w:val="both"/>
        <w:rPr>
          <w:rFonts w:eastAsia="Calibri" w:cs="Times New Roman"/>
          <w:b/>
          <w:bCs/>
          <w:color w:val="002060"/>
        </w:rPr>
      </w:pPr>
    </w:p>
    <w:p w14:paraId="25D706E4"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Την  13/2/25 με τον δικηγόρο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Καραπαναγιώτη για τα είδη της πυροτεχνίας.</w:t>
      </w:r>
    </w:p>
    <w:p w14:paraId="6CCD37DE" w14:textId="77777777" w:rsidR="00615D59" w:rsidRPr="00524E9E" w:rsidRDefault="00615D59" w:rsidP="00615D59">
      <w:pPr>
        <w:pStyle w:val="ListParagraph"/>
        <w:spacing w:after="160" w:line="259" w:lineRule="auto"/>
        <w:ind w:left="1080" w:right="-1339"/>
        <w:jc w:val="both"/>
        <w:rPr>
          <w:rFonts w:eastAsia="Calibri" w:cs="Times New Roman"/>
          <w:b/>
          <w:bCs/>
          <w:color w:val="002060"/>
        </w:rPr>
      </w:pPr>
    </w:p>
    <w:p w14:paraId="0B559370"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Την 17/2/25 στο ΕΒΕΠ στα εγκαίνια του σύγχρονου προσομοιωτή εκπαίδευσης χειριστών μηχανημάτων φορτοεκφόρτωσης (ΚΛΑΡΚ). Η Υφυπουργός Ανάπτυξης, κα Άννα Μάνη </w:t>
      </w:r>
      <w:proofErr w:type="spellStart"/>
      <w:r w:rsidRPr="00524E9E">
        <w:rPr>
          <w:rFonts w:eastAsia="Calibri" w:cs="Times New Roman"/>
          <w:b/>
          <w:bCs/>
          <w:color w:val="002060"/>
        </w:rPr>
        <w:t>Παπαδημήτριου</w:t>
      </w:r>
      <w:proofErr w:type="spellEnd"/>
      <w:r w:rsidRPr="00524E9E">
        <w:rPr>
          <w:rFonts w:eastAsia="Calibri" w:cs="Times New Roman"/>
          <w:b/>
          <w:bCs/>
          <w:color w:val="002060"/>
        </w:rPr>
        <w:t>, εγκαινίασε τη λειτουργία του, σηματοδοτώντας την έναρξη της εκπαίδευσης και μετεκπαίδευσης στελεχών επιχειρήσεων που δραστηριοποιούνται σε τομείς της βιομηχανίας, του εμπορίου, των λιμενικών υπηρεσιών και, γενικά, της εφοδιαστικής αλυσίδας (Υ.Α.46557/12-6-24 ΦΕΚ 3350).</w:t>
      </w:r>
    </w:p>
    <w:p w14:paraId="3FDDD137" w14:textId="77777777" w:rsidR="00DE034F" w:rsidRPr="00524E9E" w:rsidRDefault="00DE034F" w:rsidP="00DE034F">
      <w:pPr>
        <w:pStyle w:val="ListParagraph"/>
        <w:spacing w:after="160" w:line="259" w:lineRule="auto"/>
        <w:ind w:left="1080" w:right="-1339"/>
        <w:rPr>
          <w:rFonts w:cs="Times New Roman"/>
          <w:b/>
          <w:bCs/>
          <w:color w:val="002060"/>
          <w:shd w:val="clear" w:color="auto" w:fill="FFFFFF"/>
        </w:rPr>
      </w:pPr>
    </w:p>
    <w:p w14:paraId="2486BB2E" w14:textId="2709D930" w:rsidR="00FE74D1" w:rsidRPr="00524E9E"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 xml:space="preserve">Την 18/2/25 στην Κλειστή Συζήτηση Ηγετών που διοργάνωσε η </w:t>
      </w:r>
      <w:proofErr w:type="spellStart"/>
      <w:r w:rsidRPr="00524E9E">
        <w:rPr>
          <w:rFonts w:cs="Times New Roman"/>
          <w:b/>
          <w:bCs/>
          <w:color w:val="002060"/>
          <w:shd w:val="clear" w:color="auto" w:fill="FFFFFF"/>
        </w:rPr>
        <w:t>Compete</w:t>
      </w:r>
      <w:proofErr w:type="spellEnd"/>
      <w:r w:rsidRPr="00524E9E">
        <w:rPr>
          <w:rFonts w:cs="Times New Roman"/>
          <w:b/>
          <w:bCs/>
          <w:color w:val="002060"/>
          <w:shd w:val="clear" w:color="auto" w:fill="FFFFFF"/>
        </w:rPr>
        <w:t xml:space="preserve"> </w:t>
      </w:r>
      <w:proofErr w:type="spellStart"/>
      <w:r w:rsidRPr="00524E9E">
        <w:rPr>
          <w:rFonts w:cs="Times New Roman"/>
          <w:b/>
          <w:bCs/>
          <w:color w:val="002060"/>
          <w:shd w:val="clear" w:color="auto" w:fill="FFFFFF"/>
        </w:rPr>
        <w:t>Greece</w:t>
      </w:r>
      <w:proofErr w:type="spellEnd"/>
      <w:r w:rsidRPr="00524E9E">
        <w:rPr>
          <w:rFonts w:cs="Times New Roman"/>
          <w:b/>
          <w:bCs/>
          <w:color w:val="002060"/>
          <w:shd w:val="clear" w:color="auto" w:fill="FFFFFF"/>
        </w:rPr>
        <w:t xml:space="preserve"> με τον Τειρεσία, στην Αθηναϊκή Λέσχη.</w:t>
      </w:r>
    </w:p>
    <w:p w14:paraId="3AA5829D" w14:textId="77777777" w:rsidR="00CE121A" w:rsidRDefault="00CE121A" w:rsidP="00CE121A">
      <w:pPr>
        <w:pStyle w:val="ListParagraph"/>
        <w:spacing w:after="160" w:line="259" w:lineRule="auto"/>
        <w:ind w:left="1080" w:right="-1339"/>
        <w:jc w:val="both"/>
        <w:rPr>
          <w:rFonts w:eastAsia="Calibri" w:cs="Times New Roman"/>
          <w:b/>
          <w:bCs/>
          <w:color w:val="002060"/>
        </w:rPr>
      </w:pPr>
    </w:p>
    <w:p w14:paraId="17A99B20" w14:textId="3D77DEA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Την 18/2/25 με την HCPY στο Ναυτικό Επιμελητήριο Ελλάδος με εκπροσώπους Σωματείων Φορέων του Yachting.</w:t>
      </w:r>
    </w:p>
    <w:p w14:paraId="14C9A0A2" w14:textId="77777777" w:rsidR="00CE121A" w:rsidRDefault="00CE121A" w:rsidP="00CE121A">
      <w:pPr>
        <w:pStyle w:val="ListParagraph"/>
        <w:spacing w:after="160" w:line="259" w:lineRule="auto"/>
        <w:ind w:left="1080" w:right="-1339"/>
        <w:rPr>
          <w:rFonts w:cs="Times New Roman"/>
          <w:b/>
          <w:bCs/>
          <w:color w:val="002060"/>
          <w:shd w:val="clear" w:color="auto" w:fill="FFFFFF"/>
        </w:rPr>
      </w:pPr>
    </w:p>
    <w:p w14:paraId="73458323" w14:textId="7A90819F" w:rsidR="00FE74D1" w:rsidRPr="00524E9E"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 xml:space="preserve">Την 18/2/25 στην εκδήλωση με θέμα «Πρώτα η Αμερική:  από τη συνεργασία στον ανταγωνισμό και οι παγκόσμιες προκλήσεις της εμπορικής πολιτικής </w:t>
      </w:r>
      <w:proofErr w:type="spellStart"/>
      <w:r w:rsidRPr="00524E9E">
        <w:rPr>
          <w:rFonts w:cs="Times New Roman"/>
          <w:b/>
          <w:bCs/>
          <w:color w:val="002060"/>
          <w:shd w:val="clear" w:color="auto" w:fill="FFFFFF"/>
        </w:rPr>
        <w:t>Τραμπ</w:t>
      </w:r>
      <w:proofErr w:type="spellEnd"/>
      <w:r w:rsidRPr="00524E9E">
        <w:rPr>
          <w:rFonts w:cs="Times New Roman"/>
          <w:b/>
          <w:bCs/>
          <w:color w:val="002060"/>
          <w:shd w:val="clear" w:color="auto" w:fill="FFFFFF"/>
        </w:rPr>
        <w:t>» που διοργάνωσε το Ινστιτούτο Διεθνών Οικονομικών Σχέσεων.</w:t>
      </w:r>
    </w:p>
    <w:p w14:paraId="4CC4D072" w14:textId="77777777" w:rsidR="00FE74D1" w:rsidRPr="00524E9E" w:rsidRDefault="00FE74D1" w:rsidP="00FE74D1">
      <w:pPr>
        <w:pStyle w:val="ListParagraph"/>
        <w:rPr>
          <w:rFonts w:cs="Times New Roman"/>
          <w:b/>
          <w:bCs/>
          <w:color w:val="002060"/>
          <w:shd w:val="clear" w:color="auto" w:fill="FFFFFF"/>
        </w:rPr>
      </w:pPr>
    </w:p>
    <w:p w14:paraId="357D93A2" w14:textId="77777777" w:rsidR="00FE74D1" w:rsidRPr="00524E9E"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 xml:space="preserve">Την 20-21/2/25 στο Panhellenic Yachting </w:t>
      </w:r>
      <w:proofErr w:type="spellStart"/>
      <w:r w:rsidRPr="00524E9E">
        <w:rPr>
          <w:rFonts w:cs="Times New Roman"/>
          <w:b/>
          <w:bCs/>
          <w:color w:val="002060"/>
          <w:shd w:val="clear" w:color="auto" w:fill="FFFFFF"/>
        </w:rPr>
        <w:t>Congress</w:t>
      </w:r>
      <w:proofErr w:type="spellEnd"/>
      <w:r w:rsidRPr="00524E9E">
        <w:rPr>
          <w:rFonts w:cs="Times New Roman"/>
          <w:b/>
          <w:bCs/>
          <w:color w:val="002060"/>
          <w:shd w:val="clear" w:color="auto" w:fill="FFFFFF"/>
        </w:rPr>
        <w:t xml:space="preserve"> που διεξήχθη στο </w:t>
      </w:r>
      <w:proofErr w:type="spellStart"/>
      <w:r w:rsidRPr="00524E9E">
        <w:rPr>
          <w:rFonts w:cs="Times New Roman"/>
          <w:b/>
          <w:bCs/>
          <w:color w:val="002060"/>
          <w:shd w:val="clear" w:color="auto" w:fill="FFFFFF"/>
        </w:rPr>
        <w:t>Domus</w:t>
      </w:r>
      <w:proofErr w:type="spellEnd"/>
      <w:r w:rsidRPr="00524E9E">
        <w:rPr>
          <w:rFonts w:cs="Times New Roman"/>
          <w:b/>
          <w:bCs/>
          <w:color w:val="002060"/>
          <w:shd w:val="clear" w:color="auto" w:fill="FFFFFF"/>
        </w:rPr>
        <w:t xml:space="preserve"> στα Αστέρια Γλυφάδας.</w:t>
      </w:r>
    </w:p>
    <w:p w14:paraId="5D9FF62B" w14:textId="77777777" w:rsidR="00FE74D1" w:rsidRPr="00524E9E" w:rsidRDefault="00FE74D1" w:rsidP="00FE74D1">
      <w:pPr>
        <w:pStyle w:val="ListParagraph"/>
        <w:rPr>
          <w:rFonts w:cs="Times New Roman"/>
          <w:b/>
          <w:bCs/>
          <w:color w:val="002060"/>
          <w:shd w:val="clear" w:color="auto" w:fill="FFFFFF"/>
        </w:rPr>
      </w:pPr>
    </w:p>
    <w:p w14:paraId="5CB3B705" w14:textId="77777777" w:rsidR="00FE74D1"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Την 21/2/25 στην κοπή πίτας της ΣΩΝΠΑΠ στη Ναυτιλιακή Λέσχη Πειραιά.</w:t>
      </w:r>
    </w:p>
    <w:p w14:paraId="5F3DC61C" w14:textId="77777777" w:rsidR="00CE121A" w:rsidRPr="00CE121A" w:rsidRDefault="00CE121A" w:rsidP="00CE121A">
      <w:pPr>
        <w:pStyle w:val="ListParagraph"/>
        <w:rPr>
          <w:rFonts w:cs="Times New Roman"/>
          <w:b/>
          <w:bCs/>
          <w:color w:val="002060"/>
          <w:shd w:val="clear" w:color="auto" w:fill="FFFFFF"/>
        </w:rPr>
      </w:pPr>
    </w:p>
    <w:p w14:paraId="7EE8DD92" w14:textId="77777777" w:rsidR="00FE74D1" w:rsidRPr="00524E9E"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 xml:space="preserve">Την 25/2/25 στη σύσκεψη διευκόλυνσης εφοδιαστικού εμπορίου στην ΑΑΔΕ. </w:t>
      </w:r>
    </w:p>
    <w:p w14:paraId="46892B4A" w14:textId="77777777" w:rsidR="00FE74D1" w:rsidRPr="00524E9E" w:rsidRDefault="00FE74D1" w:rsidP="00FE74D1">
      <w:pPr>
        <w:pStyle w:val="ListParagraph"/>
        <w:rPr>
          <w:rFonts w:cs="Times New Roman"/>
          <w:b/>
          <w:bCs/>
          <w:color w:val="002060"/>
          <w:shd w:val="clear" w:color="auto" w:fill="FFFFFF"/>
        </w:rPr>
      </w:pPr>
    </w:p>
    <w:p w14:paraId="174E9C76" w14:textId="77777777" w:rsidR="00FE74D1" w:rsidRPr="00524E9E" w:rsidRDefault="00FE74D1" w:rsidP="00FE74D1">
      <w:pPr>
        <w:pStyle w:val="ListParagraph"/>
        <w:rPr>
          <w:rFonts w:cs="Times New Roman"/>
          <w:b/>
          <w:bCs/>
          <w:color w:val="002060"/>
          <w:shd w:val="clear" w:color="auto" w:fill="FFFFFF"/>
        </w:rPr>
      </w:pPr>
    </w:p>
    <w:p w14:paraId="3DD527E5" w14:textId="77777777" w:rsidR="00FE74D1" w:rsidRPr="00524E9E" w:rsidRDefault="00FE74D1">
      <w:pPr>
        <w:pStyle w:val="ListParagraph"/>
        <w:numPr>
          <w:ilvl w:val="1"/>
          <w:numId w:val="12"/>
        </w:numPr>
        <w:spacing w:after="160" w:line="259" w:lineRule="auto"/>
        <w:ind w:right="-1339"/>
        <w:rPr>
          <w:rFonts w:cs="Times New Roman"/>
          <w:b/>
          <w:bCs/>
          <w:color w:val="002060"/>
          <w:shd w:val="clear" w:color="auto" w:fill="FFFFFF"/>
        </w:rPr>
      </w:pPr>
      <w:r w:rsidRPr="00524E9E">
        <w:rPr>
          <w:rFonts w:cs="Times New Roman"/>
          <w:b/>
          <w:bCs/>
          <w:color w:val="002060"/>
          <w:shd w:val="clear" w:color="auto" w:fill="FFFFFF"/>
        </w:rPr>
        <w:t>Την 25/2/25 σε γεύμα εργασίας με τον πρέσβη της Κίνας στην Ναυτιλιακή Λέσχη Πειραιά.</w:t>
      </w:r>
    </w:p>
    <w:p w14:paraId="7D26D4AE" w14:textId="77777777" w:rsidR="00FE74D1" w:rsidRDefault="00FE74D1" w:rsidP="00FE74D1">
      <w:pPr>
        <w:pStyle w:val="ListParagraph"/>
        <w:rPr>
          <w:rFonts w:cs="Times New Roman"/>
          <w:b/>
          <w:bCs/>
          <w:color w:val="002060"/>
          <w:shd w:val="clear" w:color="auto" w:fill="FFFFFF"/>
        </w:rPr>
      </w:pPr>
    </w:p>
    <w:p w14:paraId="42E90E9D" w14:textId="77777777" w:rsidR="00B22AD0" w:rsidRPr="00524E9E" w:rsidRDefault="00B22AD0" w:rsidP="00FE74D1">
      <w:pPr>
        <w:pStyle w:val="ListParagraph"/>
        <w:rPr>
          <w:rFonts w:cs="Times New Roman"/>
          <w:b/>
          <w:bCs/>
          <w:color w:val="002060"/>
          <w:shd w:val="clear" w:color="auto" w:fill="FFFFFF"/>
        </w:rPr>
      </w:pPr>
    </w:p>
    <w:p w14:paraId="7579738D"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Την 25/2/25 με την ΑΑΔΕ σχετικά με την αναμόρφωση της απλοποιημένης διαδικασίας εφοδιασμού πλοίων &amp; αεροσκαφών με </w:t>
      </w:r>
      <w:proofErr w:type="spellStart"/>
      <w:r w:rsidRPr="00524E9E">
        <w:rPr>
          <w:rFonts w:eastAsia="Calibri" w:cs="Times New Roman"/>
          <w:b/>
          <w:bCs/>
          <w:color w:val="002060"/>
        </w:rPr>
        <w:t>τροφοεφόδια</w:t>
      </w:r>
      <w:proofErr w:type="spellEnd"/>
      <w:r w:rsidRPr="00524E9E">
        <w:rPr>
          <w:rFonts w:eastAsia="Calibri" w:cs="Times New Roman"/>
          <w:b/>
          <w:bCs/>
          <w:color w:val="002060"/>
        </w:rPr>
        <w:t>.</w:t>
      </w:r>
    </w:p>
    <w:p w14:paraId="4F52E0C8" w14:textId="77777777" w:rsidR="00DE034F" w:rsidRDefault="00DE034F" w:rsidP="00DE034F">
      <w:pPr>
        <w:pStyle w:val="ListParagraph"/>
        <w:ind w:left="1080" w:right="-1339"/>
        <w:jc w:val="both"/>
        <w:rPr>
          <w:rFonts w:eastAsia="Calibri" w:cs="Times New Roman"/>
          <w:b/>
          <w:bCs/>
          <w:color w:val="002060"/>
        </w:rPr>
      </w:pPr>
    </w:p>
    <w:p w14:paraId="69DFEB0F" w14:textId="77777777" w:rsidR="00B22AD0" w:rsidRPr="00524E9E" w:rsidRDefault="00B22AD0" w:rsidP="00DE034F">
      <w:pPr>
        <w:pStyle w:val="ListParagraph"/>
        <w:ind w:left="1080" w:right="-1339"/>
        <w:jc w:val="both"/>
        <w:rPr>
          <w:rFonts w:eastAsia="Calibri" w:cs="Times New Roman"/>
          <w:b/>
          <w:bCs/>
          <w:color w:val="002060"/>
        </w:rPr>
      </w:pPr>
    </w:p>
    <w:p w14:paraId="39863C89"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Την 26/2/25 σε συνάντηση με τα μέλη που εμπλέκονται με τα πυροτεχνήματα και τα σήματα κινδύνου στο ΕΒΕΠ.</w:t>
      </w:r>
    </w:p>
    <w:p w14:paraId="6DCD327A" w14:textId="77777777" w:rsidR="00DE034F" w:rsidRDefault="00DE034F" w:rsidP="00DE034F">
      <w:pPr>
        <w:pStyle w:val="ListParagraph"/>
        <w:ind w:left="1080" w:right="-1339"/>
        <w:jc w:val="both"/>
        <w:rPr>
          <w:rFonts w:eastAsia="Calibri" w:cs="Times New Roman"/>
          <w:b/>
          <w:bCs/>
          <w:color w:val="002060"/>
        </w:rPr>
      </w:pPr>
    </w:p>
    <w:p w14:paraId="77C5E772" w14:textId="77777777" w:rsidR="00B22AD0" w:rsidRPr="00524E9E" w:rsidRDefault="00B22AD0" w:rsidP="00DE034F">
      <w:pPr>
        <w:pStyle w:val="ListParagraph"/>
        <w:ind w:left="1080" w:right="-1339"/>
        <w:jc w:val="both"/>
        <w:rPr>
          <w:rFonts w:eastAsia="Calibri" w:cs="Times New Roman"/>
          <w:b/>
          <w:bCs/>
          <w:color w:val="002060"/>
        </w:rPr>
      </w:pPr>
    </w:p>
    <w:p w14:paraId="741662EF"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Την 26/2/25 στην ημερίδα με θέμα το νέο συγκοινωνιακό χάρτη στο Δημοτικό Θέατρο.</w:t>
      </w:r>
    </w:p>
    <w:p w14:paraId="19DE6B54" w14:textId="77777777" w:rsidR="00DE034F" w:rsidRDefault="00DE034F" w:rsidP="00DE034F">
      <w:pPr>
        <w:pStyle w:val="ListParagraph"/>
        <w:ind w:left="1080" w:right="-1339"/>
        <w:jc w:val="both"/>
        <w:rPr>
          <w:rFonts w:eastAsia="Calibri" w:cs="Times New Roman"/>
          <w:b/>
          <w:bCs/>
          <w:color w:val="002060"/>
        </w:rPr>
      </w:pPr>
    </w:p>
    <w:p w14:paraId="69E9ECE8" w14:textId="77777777" w:rsidR="00B22AD0" w:rsidRPr="00524E9E" w:rsidRDefault="00B22AD0" w:rsidP="00DE034F">
      <w:pPr>
        <w:pStyle w:val="ListParagraph"/>
        <w:ind w:left="1080" w:right="-1339"/>
        <w:jc w:val="both"/>
        <w:rPr>
          <w:rFonts w:eastAsia="Calibri" w:cs="Times New Roman"/>
          <w:b/>
          <w:bCs/>
          <w:color w:val="002060"/>
        </w:rPr>
      </w:pPr>
    </w:p>
    <w:p w14:paraId="04C83CC7"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Την 4/3/25 πραγματοποιήθηκε στο ΕΒΕΠ συνάντηση με τον πρόεδρο του ΕΒΕΑ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Μπρατάκο</w:t>
      </w:r>
      <w:proofErr w:type="spellEnd"/>
      <w:r w:rsidRPr="00524E9E">
        <w:rPr>
          <w:rFonts w:eastAsia="Calibri" w:cs="Times New Roman"/>
          <w:b/>
          <w:bCs/>
          <w:color w:val="002060"/>
        </w:rPr>
        <w:t xml:space="preserve"> και υποψήφιο πρόεδρο της ΚΕΕΕ, τον πρόεδρο του ΕΒΕΠ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Κορκίδη</w:t>
      </w:r>
      <w:proofErr w:type="spellEnd"/>
      <w:r w:rsidRPr="00524E9E">
        <w:rPr>
          <w:rFonts w:eastAsia="Calibri" w:cs="Times New Roman"/>
          <w:b/>
          <w:bCs/>
          <w:color w:val="002060"/>
        </w:rPr>
        <w:t xml:space="preserve"> και την διοικητική επιτροπή κατά την οποία ο κος </w:t>
      </w:r>
      <w:proofErr w:type="spellStart"/>
      <w:r w:rsidRPr="00524E9E">
        <w:rPr>
          <w:rFonts w:eastAsia="Calibri" w:cs="Times New Roman"/>
          <w:b/>
          <w:bCs/>
          <w:color w:val="002060"/>
        </w:rPr>
        <w:t>Μπρατάκος</w:t>
      </w:r>
      <w:proofErr w:type="spellEnd"/>
      <w:r w:rsidRPr="00524E9E">
        <w:rPr>
          <w:rFonts w:eastAsia="Calibri" w:cs="Times New Roman"/>
          <w:b/>
          <w:bCs/>
          <w:color w:val="002060"/>
        </w:rPr>
        <w:t xml:space="preserve"> παρουσίασε τον νέο τρόπο δράσης της ΚΕΕΕ.</w:t>
      </w:r>
    </w:p>
    <w:p w14:paraId="50CFB17F" w14:textId="77777777" w:rsidR="00B22AD0" w:rsidRDefault="00B22AD0" w:rsidP="00B22AD0">
      <w:pPr>
        <w:pStyle w:val="ListParagraph"/>
        <w:spacing w:after="160" w:line="259" w:lineRule="auto"/>
        <w:ind w:left="1080" w:right="-1339"/>
        <w:jc w:val="center"/>
        <w:rPr>
          <w:rFonts w:cs="Times New Roman"/>
          <w:b/>
          <w:bCs/>
          <w:color w:val="002060"/>
          <w:shd w:val="clear" w:color="auto" w:fill="FFFFFF"/>
        </w:rPr>
      </w:pPr>
    </w:p>
    <w:p w14:paraId="7F8108DB" w14:textId="77777777" w:rsidR="00B22AD0" w:rsidRDefault="00B22AD0" w:rsidP="00B22AD0">
      <w:pPr>
        <w:pStyle w:val="ListParagraph"/>
        <w:spacing w:after="160" w:line="259" w:lineRule="auto"/>
        <w:ind w:left="1080" w:right="-1339"/>
        <w:jc w:val="center"/>
        <w:rPr>
          <w:rFonts w:cs="Times New Roman"/>
          <w:b/>
          <w:bCs/>
          <w:color w:val="002060"/>
          <w:shd w:val="clear" w:color="auto" w:fill="FFFFFF"/>
        </w:rPr>
      </w:pPr>
    </w:p>
    <w:p w14:paraId="7692E826" w14:textId="30FC0EC7" w:rsidR="00DE034F" w:rsidRDefault="00DE034F" w:rsidP="00B22AD0">
      <w:pPr>
        <w:pStyle w:val="ListParagraph"/>
        <w:spacing w:after="160" w:line="259" w:lineRule="auto"/>
        <w:ind w:left="1080" w:right="-1339"/>
        <w:jc w:val="center"/>
        <w:rPr>
          <w:rFonts w:cs="Times New Roman"/>
          <w:b/>
          <w:bCs/>
          <w:color w:val="002060"/>
          <w:shd w:val="clear" w:color="auto" w:fill="FFFFFF"/>
        </w:rPr>
      </w:pPr>
      <w:r w:rsidRPr="00524E9E">
        <w:rPr>
          <w:noProof/>
        </w:rPr>
        <w:drawing>
          <wp:inline distT="0" distB="0" distL="0" distR="0" wp14:anchorId="097C280E" wp14:editId="500D8033">
            <wp:extent cx="3568065" cy="2571750"/>
            <wp:effectExtent l="133350" t="57150" r="89535" b="133350"/>
            <wp:docPr id="14" name="Picture 12" descr="Μπορεί να είναι εικόνα 7 άτομα και κείμενο που λέει &quot;隔 මණ&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Μπορεί να είναι εικόνα 7 άτομα και κείμενο που λέει &quot;隔 මණ&quo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587869" cy="25860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10BE892" w14:textId="77777777" w:rsidR="00B22AD0" w:rsidRDefault="00B22AD0" w:rsidP="00B22AD0">
      <w:pPr>
        <w:pStyle w:val="ListParagraph"/>
        <w:spacing w:after="160" w:line="259" w:lineRule="auto"/>
        <w:ind w:left="1080" w:right="-1339"/>
        <w:jc w:val="center"/>
        <w:rPr>
          <w:rFonts w:cs="Times New Roman"/>
          <w:b/>
          <w:bCs/>
          <w:color w:val="002060"/>
          <w:shd w:val="clear" w:color="auto" w:fill="FFFFFF"/>
        </w:rPr>
      </w:pPr>
    </w:p>
    <w:p w14:paraId="6D916264" w14:textId="77777777" w:rsidR="00B22AD0" w:rsidRPr="00524E9E" w:rsidRDefault="00B22AD0" w:rsidP="00B22AD0">
      <w:pPr>
        <w:pStyle w:val="ListParagraph"/>
        <w:spacing w:after="160" w:line="259" w:lineRule="auto"/>
        <w:ind w:left="1080" w:right="-1339"/>
        <w:jc w:val="center"/>
        <w:rPr>
          <w:rFonts w:cs="Times New Roman"/>
          <w:b/>
          <w:bCs/>
          <w:color w:val="002060"/>
          <w:shd w:val="clear" w:color="auto" w:fill="FFFFFF"/>
        </w:rPr>
      </w:pPr>
    </w:p>
    <w:p w14:paraId="308092D6" w14:textId="77777777" w:rsidR="00652E3E" w:rsidRPr="00524E9E" w:rsidRDefault="00652E3E" w:rsidP="00DE034F">
      <w:pPr>
        <w:pStyle w:val="ListParagraph"/>
        <w:spacing w:after="160" w:line="259" w:lineRule="auto"/>
        <w:ind w:left="1080" w:right="-1339"/>
        <w:rPr>
          <w:rFonts w:cs="Times New Roman"/>
          <w:b/>
          <w:bCs/>
          <w:color w:val="002060"/>
          <w:shd w:val="clear" w:color="auto" w:fill="FFFFFF"/>
        </w:rPr>
      </w:pPr>
    </w:p>
    <w:p w14:paraId="5DE9FBD9" w14:textId="77777777" w:rsidR="00DE034F"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Την 4/3/25 στο </w:t>
      </w:r>
      <w:proofErr w:type="spellStart"/>
      <w:r w:rsidRPr="00524E9E">
        <w:rPr>
          <w:rFonts w:eastAsia="Calibri" w:cs="Times New Roman"/>
          <w:b/>
          <w:bCs/>
          <w:color w:val="002060"/>
        </w:rPr>
        <w:t>Υπ.Ναυτιλίας</w:t>
      </w:r>
      <w:proofErr w:type="spellEnd"/>
      <w:r w:rsidRPr="00524E9E">
        <w:rPr>
          <w:rFonts w:eastAsia="Calibri" w:cs="Times New Roman"/>
          <w:b/>
          <w:bCs/>
          <w:color w:val="002060"/>
        </w:rPr>
        <w:t xml:space="preserve"> &amp; Νησιωτικής Πολιτικής για την παρουσίαση του INTERGRAΤED PORT COMMUNITY SYSTEM και λήψη της παρουσίασης από τον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Κοντινό.</w:t>
      </w:r>
    </w:p>
    <w:p w14:paraId="76D2B689" w14:textId="77777777" w:rsidR="00B22AD0" w:rsidRDefault="00B22AD0" w:rsidP="00B22AD0">
      <w:pPr>
        <w:pStyle w:val="ListParagraph"/>
        <w:spacing w:after="160" w:line="259" w:lineRule="auto"/>
        <w:ind w:left="1080" w:right="-1339"/>
        <w:jc w:val="both"/>
        <w:rPr>
          <w:rFonts w:eastAsia="Calibri" w:cs="Times New Roman"/>
          <w:b/>
          <w:bCs/>
          <w:color w:val="002060"/>
        </w:rPr>
      </w:pPr>
    </w:p>
    <w:p w14:paraId="53B74FB0" w14:textId="77BF093F"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Την 4/3/25 πραγματοποιήθηκε στο ΕΒΕΠ συνάντηση με τον πρέσβη του Ισραήλ στην Ελλάδα </w:t>
      </w:r>
      <w:proofErr w:type="spellStart"/>
      <w:r w:rsidRPr="00524E9E">
        <w:rPr>
          <w:rFonts w:eastAsia="Calibri" w:cs="Times New Roman"/>
          <w:b/>
          <w:bCs/>
          <w:color w:val="002060"/>
        </w:rPr>
        <w:t>Noam</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Katz</w:t>
      </w:r>
      <w:proofErr w:type="spellEnd"/>
      <w:r w:rsidRPr="00524E9E">
        <w:rPr>
          <w:rFonts w:eastAsia="Calibri" w:cs="Times New Roman"/>
          <w:b/>
          <w:bCs/>
          <w:color w:val="002060"/>
        </w:rPr>
        <w:t xml:space="preserve"> και τον πρόεδρο του ΕΒΕΠ </w:t>
      </w:r>
      <w:proofErr w:type="spellStart"/>
      <w:r w:rsidRPr="00524E9E">
        <w:rPr>
          <w:rFonts w:eastAsia="Calibri" w:cs="Times New Roman"/>
          <w:b/>
          <w:bCs/>
          <w:color w:val="002060"/>
        </w:rPr>
        <w:t>Β.Κορκίδη</w:t>
      </w:r>
      <w:proofErr w:type="spellEnd"/>
      <w:r w:rsidRPr="00524E9E">
        <w:rPr>
          <w:rFonts w:eastAsia="Calibri" w:cs="Times New Roman"/>
          <w:b/>
          <w:bCs/>
          <w:color w:val="002060"/>
        </w:rPr>
        <w:t xml:space="preserve"> που, όπου εξετάστηκαν οι πτυχές ανάπτυξης των εμπορικών δραστηριοτήτων μεταξύ των δυο χωρών.</w:t>
      </w:r>
    </w:p>
    <w:p w14:paraId="68E1570F" w14:textId="77777777" w:rsidR="00AE3525" w:rsidRDefault="00AE3525" w:rsidP="00B22AD0">
      <w:pPr>
        <w:pStyle w:val="ListParagraph"/>
        <w:spacing w:after="160" w:line="259" w:lineRule="auto"/>
        <w:ind w:left="1080" w:right="-1339"/>
        <w:jc w:val="center"/>
        <w:rPr>
          <w:rFonts w:cs="Times New Roman"/>
          <w:b/>
          <w:bCs/>
          <w:color w:val="002060"/>
          <w:shd w:val="clear" w:color="auto" w:fill="FFFFFF"/>
        </w:rPr>
      </w:pPr>
    </w:p>
    <w:p w14:paraId="49E4B611" w14:textId="020A86C8" w:rsidR="00DE034F" w:rsidRDefault="00DE034F" w:rsidP="00B22AD0">
      <w:pPr>
        <w:pStyle w:val="ListParagraph"/>
        <w:spacing w:after="160" w:line="259" w:lineRule="auto"/>
        <w:ind w:left="1080" w:right="-1339"/>
        <w:jc w:val="center"/>
        <w:rPr>
          <w:rFonts w:cs="Times New Roman"/>
          <w:b/>
          <w:bCs/>
          <w:color w:val="002060"/>
          <w:shd w:val="clear" w:color="auto" w:fill="FFFFFF"/>
        </w:rPr>
      </w:pPr>
      <w:r w:rsidRPr="00524E9E">
        <w:rPr>
          <w:noProof/>
        </w:rPr>
        <w:drawing>
          <wp:inline distT="0" distB="0" distL="0" distR="0" wp14:anchorId="7FC72056" wp14:editId="1F91FA30">
            <wp:extent cx="3606800" cy="2312339"/>
            <wp:effectExtent l="133350" t="76200" r="88900" b="126365"/>
            <wp:docPr id="1985232625" name="Picture 14" descr="Μπορεί να είναι εικόνα 7 άτομα και το Οβάλ Γραφεί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Μπορεί να είναι εικόνα 7 άτομα και το Οβάλ Γραφείο"/>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46161" cy="23375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E668D0E" w14:textId="77777777" w:rsidR="00AE3525" w:rsidRPr="00524E9E" w:rsidRDefault="00AE3525" w:rsidP="00B22AD0">
      <w:pPr>
        <w:pStyle w:val="ListParagraph"/>
        <w:spacing w:after="160" w:line="259" w:lineRule="auto"/>
        <w:ind w:left="1080" w:right="-1339"/>
        <w:jc w:val="center"/>
        <w:rPr>
          <w:rFonts w:cs="Times New Roman"/>
          <w:b/>
          <w:bCs/>
          <w:color w:val="002060"/>
          <w:shd w:val="clear" w:color="auto" w:fill="FFFFFF"/>
        </w:rPr>
      </w:pPr>
    </w:p>
    <w:p w14:paraId="57C5D421"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Την 5/3/25 σε συνάντηση με Ιάπωνες διπλωμάτες στο ΕΒΕΠ.</w:t>
      </w:r>
    </w:p>
    <w:p w14:paraId="5B67D166" w14:textId="77777777" w:rsidR="00DE034F" w:rsidRPr="00524E9E" w:rsidRDefault="00DE034F" w:rsidP="00DE034F">
      <w:pPr>
        <w:pStyle w:val="ListParagraph"/>
        <w:ind w:left="1080" w:right="-1339"/>
        <w:jc w:val="both"/>
        <w:rPr>
          <w:rFonts w:eastAsia="Calibri" w:cs="Times New Roman"/>
          <w:b/>
          <w:bCs/>
          <w:color w:val="002060"/>
        </w:rPr>
      </w:pPr>
    </w:p>
    <w:p w14:paraId="38D926F9" w14:textId="77777777" w:rsidR="00DE034F" w:rsidRPr="00524E9E" w:rsidRDefault="00DE034F">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Την 5/3/25 με τον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A.Ντίνo</w:t>
      </w:r>
      <w:proofErr w:type="spellEnd"/>
      <w:r w:rsidRPr="00524E9E">
        <w:rPr>
          <w:rFonts w:eastAsia="Calibri" w:cs="Times New Roman"/>
          <w:b/>
          <w:bCs/>
          <w:color w:val="002060"/>
        </w:rPr>
        <w:t xml:space="preserve"> για το </w:t>
      </w:r>
      <w:proofErr w:type="spellStart"/>
      <w:r w:rsidRPr="00524E9E">
        <w:rPr>
          <w:rFonts w:eastAsia="Calibri" w:cs="Times New Roman"/>
          <w:b/>
          <w:bCs/>
          <w:color w:val="002060"/>
        </w:rPr>
        <w:t>MyData</w:t>
      </w:r>
      <w:proofErr w:type="spellEnd"/>
      <w:r w:rsidRPr="00524E9E">
        <w:rPr>
          <w:rFonts w:eastAsia="Calibri" w:cs="Times New Roman"/>
          <w:b/>
          <w:bCs/>
          <w:color w:val="002060"/>
        </w:rPr>
        <w:t>.</w:t>
      </w:r>
    </w:p>
    <w:p w14:paraId="7DB8EE07" w14:textId="77777777" w:rsidR="00DE034F" w:rsidRPr="00524E9E" w:rsidRDefault="00DE034F" w:rsidP="00DE034F">
      <w:pPr>
        <w:pStyle w:val="ListParagraph"/>
        <w:ind w:left="1080" w:right="-1339"/>
        <w:jc w:val="both"/>
        <w:rPr>
          <w:rFonts w:eastAsia="Calibri" w:cs="Times New Roman"/>
          <w:b/>
          <w:bCs/>
          <w:color w:val="002060"/>
        </w:rPr>
      </w:pPr>
    </w:p>
    <w:p w14:paraId="6F2A818B" w14:textId="77777777" w:rsidR="006B4312" w:rsidRPr="00524E9E" w:rsidRDefault="006B4312">
      <w:pPr>
        <w:pStyle w:val="ListParagraph"/>
        <w:numPr>
          <w:ilvl w:val="1"/>
          <w:numId w:val="12"/>
        </w:numPr>
        <w:rPr>
          <w:rFonts w:eastAsia="Calibri" w:cs="Times New Roman"/>
          <w:b/>
          <w:bCs/>
          <w:color w:val="002060"/>
        </w:rPr>
      </w:pPr>
      <w:r w:rsidRPr="00524E9E">
        <w:rPr>
          <w:rFonts w:eastAsia="Calibri" w:cs="Times New Roman"/>
          <w:b/>
          <w:bCs/>
          <w:color w:val="002060"/>
        </w:rPr>
        <w:t xml:space="preserve">Την 7/3/25 με τον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Κουμπενά</w:t>
      </w:r>
      <w:proofErr w:type="spellEnd"/>
      <w:r w:rsidRPr="00524E9E">
        <w:rPr>
          <w:rFonts w:eastAsia="Calibri" w:cs="Times New Roman"/>
          <w:b/>
          <w:bCs/>
          <w:color w:val="002060"/>
        </w:rPr>
        <w:t xml:space="preserve">, τον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Μουσέ</w:t>
      </w:r>
      <w:proofErr w:type="spellEnd"/>
      <w:r w:rsidRPr="00524E9E">
        <w:rPr>
          <w:rFonts w:eastAsia="Calibri" w:cs="Times New Roman"/>
          <w:b/>
          <w:bCs/>
          <w:color w:val="002060"/>
        </w:rPr>
        <w:t xml:space="preserve"> και με την </w:t>
      </w:r>
      <w:proofErr w:type="spellStart"/>
      <w:r w:rsidRPr="00524E9E">
        <w:rPr>
          <w:rFonts w:eastAsia="Calibri" w:cs="Times New Roman"/>
          <w:b/>
          <w:bCs/>
          <w:color w:val="002060"/>
        </w:rPr>
        <w:t>Γεν.Γραμματεία</w:t>
      </w:r>
      <w:proofErr w:type="spellEnd"/>
      <w:r w:rsidRPr="00524E9E">
        <w:rPr>
          <w:rFonts w:eastAsia="Calibri" w:cs="Times New Roman"/>
          <w:b/>
          <w:bCs/>
          <w:color w:val="002060"/>
        </w:rPr>
        <w:t xml:space="preserve"> Φορολογικής Πολιτικής κα </w:t>
      </w:r>
      <w:proofErr w:type="spellStart"/>
      <w:r w:rsidRPr="00524E9E">
        <w:rPr>
          <w:rFonts w:eastAsia="Calibri" w:cs="Times New Roman"/>
          <w:b/>
          <w:bCs/>
          <w:color w:val="002060"/>
        </w:rPr>
        <w:t>Ψύλλα</w:t>
      </w:r>
      <w:proofErr w:type="spellEnd"/>
      <w:r w:rsidRPr="00524E9E">
        <w:rPr>
          <w:rFonts w:eastAsia="Calibri" w:cs="Times New Roman"/>
          <w:b/>
          <w:bCs/>
          <w:color w:val="002060"/>
        </w:rPr>
        <w:t xml:space="preserve"> σχετικά με την μη απαλλαγή από Δασμούς, ΕΦΚ, ΦΚ, ΦΠΑ των εφοδίων που πωλούνται σε πρόσωπα που δεν είναι πλοιοκτήτες.  </w:t>
      </w:r>
    </w:p>
    <w:p w14:paraId="5464F199" w14:textId="77777777" w:rsidR="00DE034F" w:rsidRPr="00524E9E" w:rsidRDefault="00DE034F" w:rsidP="00DE034F">
      <w:pPr>
        <w:pStyle w:val="ListParagraph"/>
        <w:ind w:left="1080" w:right="-1339"/>
        <w:jc w:val="both"/>
        <w:rPr>
          <w:rFonts w:eastAsia="Calibri" w:cs="Times New Roman"/>
          <w:b/>
          <w:bCs/>
          <w:color w:val="002060"/>
        </w:rPr>
      </w:pPr>
    </w:p>
    <w:p w14:paraId="3654C5B0" w14:textId="23416658" w:rsidR="006B4312" w:rsidRPr="00524E9E" w:rsidRDefault="006B4312">
      <w:pPr>
        <w:pStyle w:val="ListParagraph"/>
        <w:numPr>
          <w:ilvl w:val="1"/>
          <w:numId w:val="12"/>
        </w:numPr>
        <w:rPr>
          <w:rFonts w:eastAsia="Calibri" w:cs="Times New Roman"/>
          <w:b/>
          <w:bCs/>
          <w:color w:val="002060"/>
        </w:rPr>
      </w:pPr>
      <w:r w:rsidRPr="00524E9E">
        <w:rPr>
          <w:rFonts w:eastAsia="Calibri" w:cs="Times New Roman"/>
          <w:b/>
          <w:bCs/>
          <w:color w:val="002060"/>
        </w:rPr>
        <w:t xml:space="preserve">Την 7/3/25 με τον Πρέσβη του Εκουαδόρ </w:t>
      </w:r>
      <w:proofErr w:type="spellStart"/>
      <w:r w:rsidRPr="00524E9E">
        <w:rPr>
          <w:rFonts w:eastAsia="Calibri" w:cs="Times New Roman"/>
          <w:b/>
          <w:bCs/>
          <w:color w:val="002060"/>
        </w:rPr>
        <w:t>Esteban</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Assar</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Moscoso</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Bohman</w:t>
      </w:r>
      <w:proofErr w:type="spellEnd"/>
      <w:r w:rsidRPr="00524E9E">
        <w:rPr>
          <w:rFonts w:eastAsia="Calibri" w:cs="Times New Roman"/>
          <w:b/>
          <w:bCs/>
          <w:color w:val="002060"/>
        </w:rPr>
        <w:t xml:space="preserve"> στο ΕΒΕΠ για την αντιμετώπιση κρουσμάτων διακίνησης ναρκωτικών ουσιών που εντοπίζονται στα εμπορευματοκιβώτια εισαγόμενης μπανάνας.</w:t>
      </w:r>
    </w:p>
    <w:p w14:paraId="0536F901" w14:textId="77777777" w:rsidR="00DE034F" w:rsidRPr="00524E9E" w:rsidRDefault="00DE034F" w:rsidP="00DE034F">
      <w:pPr>
        <w:pStyle w:val="ListParagraph"/>
        <w:spacing w:after="160" w:line="259" w:lineRule="auto"/>
        <w:ind w:left="1080" w:right="-1339"/>
        <w:rPr>
          <w:rFonts w:cs="Times New Roman"/>
          <w:b/>
          <w:bCs/>
          <w:color w:val="002060"/>
          <w:shd w:val="clear" w:color="auto" w:fill="FFFFFF"/>
        </w:rPr>
      </w:pPr>
    </w:p>
    <w:p w14:paraId="1E34DE80" w14:textId="27D1522B" w:rsidR="00B23024" w:rsidRPr="00524E9E" w:rsidRDefault="00B50E69">
      <w:pPr>
        <w:pStyle w:val="ListParagraph"/>
        <w:numPr>
          <w:ilvl w:val="1"/>
          <w:numId w:val="12"/>
        </w:numPr>
        <w:rPr>
          <w:rFonts w:eastAsia="Calibri" w:cs="Calibri"/>
          <w:b/>
          <w:bCs/>
        </w:rPr>
      </w:pPr>
      <w:r w:rsidRPr="00524E9E">
        <w:rPr>
          <w:rFonts w:cs="Times New Roman"/>
          <w:b/>
          <w:bCs/>
          <w:color w:val="002060"/>
          <w:shd w:val="clear" w:color="auto" w:fill="FFFFFF"/>
        </w:rPr>
        <w:t xml:space="preserve">Την 7/3/25 στις εκλογές του </w:t>
      </w:r>
      <w:r w:rsidRPr="00524E9E">
        <w:rPr>
          <w:rFonts w:cs="Times New Roman"/>
          <w:b/>
          <w:bCs/>
          <w:color w:val="002060"/>
          <w:shd w:val="clear" w:color="auto" w:fill="FFFFFF"/>
          <w:lang w:val="en-US"/>
        </w:rPr>
        <w:t>INTERNATIONAL</w:t>
      </w:r>
      <w:r w:rsidRPr="00524E9E">
        <w:rPr>
          <w:rFonts w:cs="Times New Roman"/>
          <w:b/>
          <w:bCs/>
          <w:color w:val="002060"/>
          <w:shd w:val="clear" w:color="auto" w:fill="FFFFFF"/>
        </w:rPr>
        <w:t xml:space="preserve"> </w:t>
      </w:r>
      <w:r w:rsidRPr="00524E9E">
        <w:rPr>
          <w:rFonts w:cs="Times New Roman"/>
          <w:b/>
          <w:bCs/>
          <w:color w:val="002060"/>
          <w:shd w:val="clear" w:color="auto" w:fill="FFFFFF"/>
          <w:lang w:val="en-US"/>
        </w:rPr>
        <w:t>CHAMBER</w:t>
      </w:r>
      <w:r w:rsidRPr="00524E9E">
        <w:rPr>
          <w:rFonts w:cs="Times New Roman"/>
          <w:b/>
          <w:bCs/>
          <w:color w:val="002060"/>
          <w:shd w:val="clear" w:color="auto" w:fill="FFFFFF"/>
        </w:rPr>
        <w:t xml:space="preserve"> </w:t>
      </w:r>
      <w:r w:rsidRPr="00524E9E">
        <w:rPr>
          <w:rFonts w:cs="Times New Roman"/>
          <w:b/>
          <w:bCs/>
          <w:color w:val="002060"/>
          <w:shd w:val="clear" w:color="auto" w:fill="FFFFFF"/>
          <w:lang w:val="en-US"/>
        </w:rPr>
        <w:t>OF</w:t>
      </w:r>
      <w:r w:rsidRPr="00524E9E">
        <w:rPr>
          <w:rFonts w:cs="Times New Roman"/>
          <w:b/>
          <w:bCs/>
          <w:color w:val="002060"/>
          <w:shd w:val="clear" w:color="auto" w:fill="FFFFFF"/>
        </w:rPr>
        <w:t xml:space="preserve"> </w:t>
      </w:r>
      <w:r w:rsidRPr="00524E9E">
        <w:rPr>
          <w:rFonts w:cs="Times New Roman"/>
          <w:b/>
          <w:bCs/>
          <w:color w:val="002060"/>
          <w:shd w:val="clear" w:color="auto" w:fill="FFFFFF"/>
          <w:lang w:val="en-US"/>
        </w:rPr>
        <w:t>COMMERCE</w:t>
      </w:r>
      <w:r w:rsidRPr="00524E9E">
        <w:rPr>
          <w:rFonts w:cs="Times New Roman"/>
          <w:b/>
          <w:bCs/>
          <w:color w:val="002060"/>
          <w:shd w:val="clear" w:color="auto" w:fill="FFFFFF"/>
        </w:rPr>
        <w:t xml:space="preserve">  (ICC) ως εκπρόσωπος του ΕΒΕΠ.</w:t>
      </w:r>
    </w:p>
    <w:p w14:paraId="467A0052" w14:textId="240242DE" w:rsidR="00B50E69" w:rsidRDefault="00B50E69" w:rsidP="00AE3525">
      <w:pPr>
        <w:pStyle w:val="ListParagraph"/>
        <w:ind w:left="1080"/>
        <w:jc w:val="center"/>
        <w:rPr>
          <w:rFonts w:eastAsia="Calibri" w:cs="Calibri"/>
          <w:b/>
          <w:bCs/>
        </w:rPr>
      </w:pPr>
      <w:r w:rsidRPr="00524E9E">
        <w:rPr>
          <w:noProof/>
        </w:rPr>
        <w:drawing>
          <wp:inline distT="0" distB="0" distL="0" distR="0" wp14:anchorId="05CC01F0" wp14:editId="7D62D618">
            <wp:extent cx="3228975" cy="997226"/>
            <wp:effectExtent l="133350" t="76200" r="85725" b="127000"/>
            <wp:docPr id="927472986" name="Picture 2" descr="International Chamber of Commerce (ICC) - G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national Chamber of Commerce (ICC) - GeSI"/>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38491" cy="10001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A4B79E5" w14:textId="77777777" w:rsidR="00AE3525" w:rsidRPr="00524E9E" w:rsidRDefault="00AE3525" w:rsidP="00B50E69">
      <w:pPr>
        <w:pStyle w:val="ListParagraph"/>
        <w:ind w:left="1080"/>
        <w:rPr>
          <w:rFonts w:eastAsia="Calibri" w:cs="Calibri"/>
          <w:b/>
          <w:bCs/>
        </w:rPr>
      </w:pPr>
    </w:p>
    <w:p w14:paraId="64A75B34" w14:textId="77777777" w:rsidR="00B50E69" w:rsidRPr="00524E9E" w:rsidRDefault="00B50E69">
      <w:pPr>
        <w:pStyle w:val="ListParagraph"/>
        <w:numPr>
          <w:ilvl w:val="1"/>
          <w:numId w:val="12"/>
        </w:numPr>
        <w:spacing w:after="160" w:line="259" w:lineRule="auto"/>
        <w:ind w:right="-1339"/>
        <w:rPr>
          <w:rFonts w:cs="Times New Roman"/>
          <w:b/>
          <w:bCs/>
          <w:color w:val="002060"/>
          <w:shd w:val="clear" w:color="auto" w:fill="FFFFFF"/>
          <w:lang w:val="en-US"/>
        </w:rPr>
      </w:pPr>
      <w:r w:rsidRPr="00524E9E">
        <w:rPr>
          <w:rFonts w:cs="Times New Roman"/>
          <w:b/>
          <w:bCs/>
          <w:color w:val="002060"/>
          <w:shd w:val="clear" w:color="auto" w:fill="FFFFFF"/>
        </w:rPr>
        <w:t>Την</w:t>
      </w:r>
      <w:r w:rsidRPr="00524E9E">
        <w:rPr>
          <w:rFonts w:cs="Times New Roman"/>
          <w:b/>
          <w:bCs/>
          <w:color w:val="002060"/>
          <w:shd w:val="clear" w:color="auto" w:fill="FFFFFF"/>
          <w:lang w:val="en-US"/>
        </w:rPr>
        <w:t xml:space="preserve"> 8/3/25 </w:t>
      </w:r>
      <w:r w:rsidRPr="00524E9E">
        <w:rPr>
          <w:rFonts w:cs="Times New Roman"/>
          <w:b/>
          <w:bCs/>
          <w:color w:val="002060"/>
          <w:shd w:val="clear" w:color="auto" w:fill="FFFFFF"/>
        </w:rPr>
        <w:t>στην</w:t>
      </w:r>
      <w:r w:rsidRPr="00524E9E">
        <w:rPr>
          <w:rFonts w:cs="Times New Roman"/>
          <w:b/>
          <w:bCs/>
          <w:color w:val="002060"/>
          <w:shd w:val="clear" w:color="auto" w:fill="FFFFFF"/>
          <w:lang w:val="en-US"/>
        </w:rPr>
        <w:t xml:space="preserve"> FOODEXPO GREECE </w:t>
      </w:r>
      <w:r w:rsidRPr="00524E9E">
        <w:rPr>
          <w:rFonts w:cs="Times New Roman"/>
          <w:b/>
          <w:bCs/>
          <w:color w:val="002060"/>
          <w:shd w:val="clear" w:color="auto" w:fill="FFFFFF"/>
        </w:rPr>
        <w:t>στο</w:t>
      </w:r>
      <w:r w:rsidRPr="00524E9E">
        <w:rPr>
          <w:rFonts w:cs="Times New Roman"/>
          <w:b/>
          <w:bCs/>
          <w:color w:val="002060"/>
          <w:shd w:val="clear" w:color="auto" w:fill="FFFFFF"/>
          <w:lang w:val="en-US"/>
        </w:rPr>
        <w:t xml:space="preserve"> METROPOLITAN EXPO.</w:t>
      </w:r>
    </w:p>
    <w:p w14:paraId="71105FF4" w14:textId="77777777" w:rsidR="00DB0399" w:rsidRPr="00524E9E" w:rsidRDefault="00DB0399" w:rsidP="00B50E69">
      <w:pPr>
        <w:pStyle w:val="ListParagraph"/>
        <w:ind w:left="1080"/>
        <w:rPr>
          <w:rFonts w:eastAsia="Calibri" w:cs="Calibri"/>
          <w:b/>
          <w:bCs/>
          <w:lang w:val="en-US"/>
        </w:rPr>
      </w:pPr>
    </w:p>
    <w:p w14:paraId="6E434B29" w14:textId="3E7A3357" w:rsidR="00B50E69" w:rsidRPr="00524E9E" w:rsidRDefault="00B50E69" w:rsidP="00AE3525">
      <w:pPr>
        <w:pStyle w:val="ListParagraph"/>
        <w:ind w:left="1080"/>
        <w:jc w:val="center"/>
        <w:rPr>
          <w:rFonts w:eastAsia="Calibri" w:cs="Calibri"/>
          <w:b/>
          <w:bCs/>
        </w:rPr>
      </w:pPr>
      <w:r w:rsidRPr="00524E9E">
        <w:rPr>
          <w:noProof/>
        </w:rPr>
        <w:drawing>
          <wp:inline distT="0" distB="0" distL="0" distR="0" wp14:anchorId="0CD810FB" wp14:editId="1A3C24CB">
            <wp:extent cx="2847975" cy="1600200"/>
            <wp:effectExtent l="133350" t="57150" r="85725" b="133350"/>
            <wp:docPr id="159868408" name="Picture 3" descr="Επιμελητήριο Κορινθίας – FOOD EXPO 2025: Μια Ευκαιρία για Επιχειρήσεις  Τροφίμων &amp; Ποτών – Κ.Ε.Ε.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πιμελητήριο Κορινθίας – FOOD EXPO 2025: Μια Ευκαιρία για Επιχειρήσεις  Τροφίμων &amp; Ποτών – Κ.Ε.Ε.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47975" cy="1600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F0218B1" w14:textId="77777777" w:rsidR="00DB0399" w:rsidRPr="00524E9E" w:rsidRDefault="00DB0399" w:rsidP="00B50E69">
      <w:pPr>
        <w:pStyle w:val="ListParagraph"/>
        <w:ind w:left="1080"/>
        <w:rPr>
          <w:rFonts w:eastAsia="Calibri" w:cs="Calibri"/>
          <w:b/>
          <w:bCs/>
        </w:rPr>
      </w:pPr>
    </w:p>
    <w:p w14:paraId="1E5B79BB" w14:textId="77777777" w:rsidR="00B50E69" w:rsidRPr="00570F87" w:rsidRDefault="00B50E69">
      <w:pPr>
        <w:pStyle w:val="ListParagraph"/>
        <w:numPr>
          <w:ilvl w:val="1"/>
          <w:numId w:val="12"/>
        </w:numPr>
        <w:rPr>
          <w:rFonts w:eastAsia="Calibri" w:cs="Calibri"/>
          <w:b/>
          <w:bCs/>
          <w:color w:val="002060"/>
        </w:rPr>
      </w:pPr>
      <w:r w:rsidRPr="00570F87">
        <w:rPr>
          <w:rFonts w:eastAsia="Calibri" w:cs="Calibri"/>
          <w:b/>
          <w:bCs/>
          <w:color w:val="002060"/>
        </w:rPr>
        <w:t>Την 15/3/25 στην έκθεση BOAT &amp; FISHING SHOW στο MEC Παιανίας.</w:t>
      </w:r>
    </w:p>
    <w:p w14:paraId="3F17017F" w14:textId="77777777" w:rsidR="00AE3525" w:rsidRDefault="00AE3525" w:rsidP="006B4312">
      <w:pPr>
        <w:pStyle w:val="ListParagraph"/>
        <w:ind w:left="1080"/>
        <w:rPr>
          <w:noProof/>
        </w:rPr>
      </w:pPr>
    </w:p>
    <w:p w14:paraId="7413D8D6" w14:textId="408AC8C5" w:rsidR="00AE3525" w:rsidRDefault="006B4312" w:rsidP="00AE3525">
      <w:pPr>
        <w:pStyle w:val="ListParagraph"/>
        <w:ind w:left="1080"/>
        <w:jc w:val="center"/>
        <w:rPr>
          <w:noProof/>
        </w:rPr>
      </w:pPr>
      <w:r w:rsidRPr="00524E9E">
        <w:rPr>
          <w:noProof/>
        </w:rPr>
        <w:drawing>
          <wp:inline distT="0" distB="0" distL="0" distR="0" wp14:anchorId="60838FEF" wp14:editId="1AF4BF9D">
            <wp:extent cx="2857500" cy="1720795"/>
            <wp:effectExtent l="133350" t="76200" r="76200" b="127635"/>
            <wp:docPr id="865373533" name="Picture 865373533" descr="BOAT &amp; FISHING SHOW 2025 – SEA &amp; TOURISM EXPO - Σωματείο Ελλήνων Τεχνικών  Μηχανών Θαλλάσης Μικρών Σκαφ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AT &amp; FISHING SHOW 2025 – SEA &amp; TOURISM EXPO - Σωματείο Ελλήνων Τεχνικών  Μηχανών Θαλλάσης Μικρών Σκαφών"/>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61764" cy="17233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3501D32" w14:textId="70A138FB" w:rsidR="00B50E69" w:rsidRPr="00524E9E" w:rsidRDefault="006B4312" w:rsidP="006B4312">
      <w:pPr>
        <w:pStyle w:val="ListParagraph"/>
        <w:ind w:left="1080"/>
        <w:rPr>
          <w:noProof/>
        </w:rPr>
      </w:pPr>
      <w:r w:rsidRPr="00524E9E">
        <w:rPr>
          <w:noProof/>
        </w:rPr>
        <w:drawing>
          <wp:inline distT="0" distB="0" distL="0" distR="0" wp14:anchorId="7262A483" wp14:editId="5B53004E">
            <wp:extent cx="1941830" cy="2582252"/>
            <wp:effectExtent l="133350" t="57150" r="77470" b="142240"/>
            <wp:docPr id="1323834887" name="Picture 1" descr="Two men standing in front of a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34887" name="Picture 1" descr="Two men standing in front of a door&#10;&#10;AI-generated content may be incorrec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59770" cy="26061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t xml:space="preserve"> </w:t>
      </w:r>
      <w:r w:rsidRPr="00524E9E">
        <w:rPr>
          <w:noProof/>
        </w:rPr>
        <w:drawing>
          <wp:inline distT="0" distB="0" distL="0" distR="0" wp14:anchorId="6B0C253F" wp14:editId="47E79966">
            <wp:extent cx="2005551" cy="2585085"/>
            <wp:effectExtent l="133350" t="57150" r="71120" b="139065"/>
            <wp:docPr id="1542431243" name="Picture 2" descr="Μπορεί να είναι εικόνα 5 άτομα, θερμοσίφωνας, segway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Μπορεί να είναι εικόνα 5 άτομα, θερμοσίφωνας, segway και κείμενο"/>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23585" cy="26083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B3C9485" w14:textId="77777777" w:rsidR="00DB0399" w:rsidRPr="00524E9E" w:rsidRDefault="00DB0399" w:rsidP="006B4312">
      <w:pPr>
        <w:pStyle w:val="ListParagraph"/>
        <w:ind w:left="1080"/>
        <w:rPr>
          <w:rFonts w:eastAsia="Calibri" w:cs="Calibri"/>
          <w:b/>
          <w:bCs/>
        </w:rPr>
      </w:pPr>
    </w:p>
    <w:p w14:paraId="06561D88" w14:textId="77777777" w:rsidR="006B4312" w:rsidRPr="00E75DD1" w:rsidRDefault="006B4312">
      <w:pPr>
        <w:pStyle w:val="ListParagraph"/>
        <w:numPr>
          <w:ilvl w:val="1"/>
          <w:numId w:val="12"/>
        </w:numPr>
        <w:rPr>
          <w:rFonts w:eastAsia="Calibri" w:cs="Calibri"/>
          <w:b/>
          <w:bCs/>
          <w:color w:val="002060"/>
          <w:lang w:val="en-US"/>
        </w:rPr>
      </w:pPr>
      <w:r w:rsidRPr="00570F87">
        <w:rPr>
          <w:rFonts w:eastAsia="Calibri" w:cs="Calibri"/>
          <w:b/>
          <w:bCs/>
          <w:color w:val="002060"/>
        </w:rPr>
        <w:lastRenderedPageBreak/>
        <w:t>Την</w:t>
      </w:r>
      <w:r w:rsidRPr="00E75DD1">
        <w:rPr>
          <w:rFonts w:eastAsia="Calibri" w:cs="Calibri"/>
          <w:b/>
          <w:bCs/>
          <w:color w:val="002060"/>
          <w:lang w:val="en-US"/>
        </w:rPr>
        <w:t xml:space="preserve"> 20/3/25 </w:t>
      </w:r>
      <w:r w:rsidRPr="00570F87">
        <w:rPr>
          <w:rFonts w:eastAsia="Calibri" w:cs="Calibri"/>
          <w:b/>
          <w:bCs/>
          <w:color w:val="002060"/>
        </w:rPr>
        <w:t>στο</w:t>
      </w:r>
      <w:r w:rsidRPr="00E75DD1">
        <w:rPr>
          <w:rFonts w:eastAsia="Calibri" w:cs="Calibri"/>
          <w:b/>
          <w:bCs/>
          <w:color w:val="002060"/>
          <w:lang w:val="en-US"/>
        </w:rPr>
        <w:t xml:space="preserve"> </w:t>
      </w:r>
      <w:r w:rsidRPr="00570F87">
        <w:rPr>
          <w:rFonts w:eastAsia="Calibri" w:cs="Calibri"/>
          <w:b/>
          <w:bCs/>
          <w:color w:val="002060"/>
          <w:lang w:val="en-US"/>
        </w:rPr>
        <w:t>NAVIGATOR</w:t>
      </w:r>
      <w:r w:rsidRPr="00E75DD1">
        <w:rPr>
          <w:rFonts w:eastAsia="Calibri" w:cs="Calibri"/>
          <w:b/>
          <w:bCs/>
          <w:color w:val="002060"/>
          <w:lang w:val="en-US"/>
        </w:rPr>
        <w:t xml:space="preserve"> </w:t>
      </w:r>
      <w:r w:rsidRPr="00570F87">
        <w:rPr>
          <w:rFonts w:eastAsia="Calibri" w:cs="Calibri"/>
          <w:b/>
          <w:bCs/>
          <w:color w:val="002060"/>
          <w:lang w:val="en-US"/>
        </w:rPr>
        <w:t>ASSEMBLY</w:t>
      </w:r>
      <w:r w:rsidRPr="00E75DD1">
        <w:rPr>
          <w:rFonts w:eastAsia="Calibri" w:cs="Calibri"/>
          <w:b/>
          <w:bCs/>
          <w:color w:val="002060"/>
          <w:lang w:val="en-US"/>
        </w:rPr>
        <w:t xml:space="preserve"> 2025 </w:t>
      </w:r>
      <w:r w:rsidRPr="00570F87">
        <w:rPr>
          <w:rFonts w:eastAsia="Calibri" w:cs="Calibri"/>
          <w:b/>
          <w:bCs/>
          <w:color w:val="002060"/>
        </w:rPr>
        <w:t>που</w:t>
      </w:r>
      <w:r w:rsidRPr="00E75DD1">
        <w:rPr>
          <w:rFonts w:eastAsia="Calibri" w:cs="Calibri"/>
          <w:b/>
          <w:bCs/>
          <w:color w:val="002060"/>
          <w:lang w:val="en-US"/>
        </w:rPr>
        <w:t xml:space="preserve"> </w:t>
      </w:r>
      <w:r w:rsidRPr="00570F87">
        <w:rPr>
          <w:rFonts w:eastAsia="Calibri" w:cs="Calibri"/>
          <w:b/>
          <w:bCs/>
          <w:color w:val="002060"/>
        </w:rPr>
        <w:t>διεξήχθη</w:t>
      </w:r>
      <w:r w:rsidRPr="00E75DD1">
        <w:rPr>
          <w:rFonts w:eastAsia="Calibri" w:cs="Calibri"/>
          <w:b/>
          <w:bCs/>
          <w:color w:val="002060"/>
          <w:lang w:val="en-US"/>
        </w:rPr>
        <w:t xml:space="preserve"> </w:t>
      </w:r>
      <w:r w:rsidRPr="00570F87">
        <w:rPr>
          <w:rFonts w:eastAsia="Calibri" w:cs="Calibri"/>
          <w:b/>
          <w:bCs/>
          <w:color w:val="002060"/>
        </w:rPr>
        <w:t>στο</w:t>
      </w:r>
      <w:r w:rsidRPr="00E75DD1">
        <w:rPr>
          <w:rFonts w:eastAsia="Calibri" w:cs="Calibri"/>
          <w:b/>
          <w:bCs/>
          <w:color w:val="002060"/>
          <w:lang w:val="en-US"/>
        </w:rPr>
        <w:t xml:space="preserve"> </w:t>
      </w:r>
      <w:r w:rsidRPr="00570F87">
        <w:rPr>
          <w:rFonts w:eastAsia="Calibri" w:cs="Calibri"/>
          <w:b/>
          <w:bCs/>
          <w:color w:val="002060"/>
          <w:lang w:val="en-US"/>
        </w:rPr>
        <w:t>Grand</w:t>
      </w:r>
      <w:r w:rsidRPr="00E75DD1">
        <w:rPr>
          <w:rFonts w:eastAsia="Calibri" w:cs="Calibri"/>
          <w:b/>
          <w:bCs/>
          <w:color w:val="002060"/>
          <w:lang w:val="en-US"/>
        </w:rPr>
        <w:t xml:space="preserve"> </w:t>
      </w:r>
      <w:r w:rsidRPr="00570F87">
        <w:rPr>
          <w:rFonts w:eastAsia="Calibri" w:cs="Calibri"/>
          <w:b/>
          <w:bCs/>
          <w:color w:val="002060"/>
          <w:lang w:val="en-US"/>
        </w:rPr>
        <w:t>Hyatt</w:t>
      </w:r>
      <w:r w:rsidRPr="00E75DD1">
        <w:rPr>
          <w:rFonts w:eastAsia="Calibri" w:cs="Calibri"/>
          <w:b/>
          <w:bCs/>
          <w:color w:val="002060"/>
          <w:lang w:val="en-US"/>
        </w:rPr>
        <w:t xml:space="preserve"> </w:t>
      </w:r>
      <w:r w:rsidRPr="00570F87">
        <w:rPr>
          <w:rFonts w:eastAsia="Calibri" w:cs="Calibri"/>
          <w:b/>
          <w:bCs/>
          <w:color w:val="002060"/>
          <w:lang w:val="en-US"/>
        </w:rPr>
        <w:t>Athens</w:t>
      </w:r>
      <w:r w:rsidRPr="00E75DD1">
        <w:rPr>
          <w:rFonts w:eastAsia="Calibri" w:cs="Calibri"/>
          <w:b/>
          <w:bCs/>
          <w:color w:val="002060"/>
          <w:lang w:val="en-US"/>
        </w:rPr>
        <w:t>.</w:t>
      </w:r>
    </w:p>
    <w:p w14:paraId="2E74EABF" w14:textId="77777777" w:rsidR="00570F87" w:rsidRPr="00E75DD1" w:rsidRDefault="00570F87" w:rsidP="00570F87">
      <w:pPr>
        <w:pStyle w:val="ListParagraph"/>
        <w:ind w:left="1080"/>
        <w:jc w:val="center"/>
        <w:rPr>
          <w:rFonts w:eastAsia="Calibri" w:cs="Calibri"/>
          <w:b/>
          <w:bCs/>
          <w:color w:val="002060"/>
          <w:lang w:val="en-US"/>
        </w:rPr>
      </w:pPr>
    </w:p>
    <w:p w14:paraId="30B7A766" w14:textId="63F7A4AA" w:rsidR="006B4312" w:rsidRPr="00570F87" w:rsidRDefault="006B4312" w:rsidP="00570F87">
      <w:pPr>
        <w:pStyle w:val="ListParagraph"/>
        <w:ind w:left="1080"/>
        <w:jc w:val="center"/>
        <w:rPr>
          <w:rFonts w:eastAsia="Calibri" w:cs="Calibri"/>
          <w:b/>
          <w:bCs/>
          <w:color w:val="002060"/>
        </w:rPr>
      </w:pPr>
      <w:r w:rsidRPr="00570F87">
        <w:rPr>
          <w:noProof/>
          <w:color w:val="002060"/>
        </w:rPr>
        <w:drawing>
          <wp:inline distT="0" distB="0" distL="0" distR="0" wp14:anchorId="64F47C95" wp14:editId="63FC5FE4">
            <wp:extent cx="3905250" cy="1171575"/>
            <wp:effectExtent l="133350" t="57150" r="76200" b="142875"/>
            <wp:docPr id="1078930533" name="Picture 1078930533" descr="Navigator Assembly - Mari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vigator Assembly - Maritime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05250" cy="1171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E4EB868" w14:textId="77777777" w:rsidR="00570F87" w:rsidRPr="00570F87" w:rsidRDefault="00570F87" w:rsidP="006B4312">
      <w:pPr>
        <w:pStyle w:val="ListParagraph"/>
        <w:ind w:left="1080"/>
        <w:rPr>
          <w:rFonts w:eastAsia="Calibri" w:cs="Calibri"/>
          <w:b/>
          <w:bCs/>
          <w:color w:val="002060"/>
        </w:rPr>
      </w:pPr>
    </w:p>
    <w:p w14:paraId="109DC85A" w14:textId="77777777" w:rsidR="006B4312" w:rsidRPr="00570F87" w:rsidRDefault="006B4312">
      <w:pPr>
        <w:pStyle w:val="ListParagraph"/>
        <w:numPr>
          <w:ilvl w:val="1"/>
          <w:numId w:val="12"/>
        </w:numPr>
        <w:rPr>
          <w:rFonts w:eastAsia="Calibri" w:cs="Calibri"/>
          <w:b/>
          <w:bCs/>
          <w:color w:val="002060"/>
        </w:rPr>
      </w:pPr>
      <w:r w:rsidRPr="00570F87">
        <w:rPr>
          <w:rFonts w:eastAsia="Calibri" w:cs="Calibri"/>
          <w:b/>
          <w:bCs/>
          <w:color w:val="002060"/>
        </w:rPr>
        <w:t>Την 26/3/25 στην 2η Συνεδρίαση του Εθνικού Συμβουλίου Ανάπτυξης &amp; Ανταγωνιστικότητας Εφοδιαστικής.</w:t>
      </w:r>
    </w:p>
    <w:p w14:paraId="7F424421" w14:textId="77777777" w:rsidR="00DB0399" w:rsidRPr="00524E9E" w:rsidRDefault="00DB0399" w:rsidP="00DB0399">
      <w:pPr>
        <w:pStyle w:val="ListParagraph"/>
        <w:ind w:left="1080"/>
        <w:rPr>
          <w:rFonts w:eastAsia="Calibri" w:cs="Calibri"/>
          <w:b/>
          <w:bCs/>
        </w:rPr>
      </w:pPr>
    </w:p>
    <w:p w14:paraId="16F91522" w14:textId="77777777" w:rsidR="006B4312" w:rsidRPr="00524E9E" w:rsidRDefault="006B4312">
      <w:pPr>
        <w:pStyle w:val="ListParagraph"/>
        <w:numPr>
          <w:ilvl w:val="1"/>
          <w:numId w:val="12"/>
        </w:numPr>
        <w:spacing w:after="160" w:line="259" w:lineRule="auto"/>
        <w:ind w:right="-1339"/>
        <w:rPr>
          <w:rFonts w:eastAsia="Calibri" w:cs="Times New Roman"/>
          <w:b/>
          <w:bCs/>
          <w:color w:val="002060"/>
        </w:rPr>
      </w:pPr>
      <w:r w:rsidRPr="00524E9E">
        <w:rPr>
          <w:rFonts w:eastAsia="Calibri" w:cs="Times New Roman"/>
          <w:b/>
          <w:bCs/>
          <w:color w:val="002060"/>
        </w:rPr>
        <w:t xml:space="preserve">Την 27/3/25 με το ΕΒΕΠ στο </w:t>
      </w:r>
      <w:proofErr w:type="spellStart"/>
      <w:r w:rsidRPr="00524E9E">
        <w:rPr>
          <w:rFonts w:eastAsia="Calibri" w:cs="Times New Roman"/>
          <w:b/>
          <w:bCs/>
          <w:color w:val="002060"/>
        </w:rPr>
        <w:t>Υπ.Ναυτιλίας</w:t>
      </w:r>
      <w:proofErr w:type="spellEnd"/>
      <w:r w:rsidRPr="00524E9E">
        <w:rPr>
          <w:rFonts w:eastAsia="Calibri" w:cs="Times New Roman"/>
          <w:b/>
          <w:bCs/>
          <w:color w:val="002060"/>
        </w:rPr>
        <w:t xml:space="preserve"> και Νησιωτικής Πολιτικής με τον Υπουργό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Β.Κικίλια</w:t>
      </w:r>
      <w:proofErr w:type="spellEnd"/>
      <w:r w:rsidRPr="00524E9E">
        <w:rPr>
          <w:rFonts w:eastAsia="Calibri" w:cs="Times New Roman"/>
          <w:b/>
          <w:bCs/>
          <w:color w:val="002060"/>
        </w:rPr>
        <w:t>.</w:t>
      </w:r>
    </w:p>
    <w:p w14:paraId="312AA21A" w14:textId="77777777" w:rsidR="00CB4624" w:rsidRDefault="00CB4624" w:rsidP="00CB4624">
      <w:pPr>
        <w:pStyle w:val="ListParagraph"/>
        <w:spacing w:after="160" w:line="259" w:lineRule="auto"/>
        <w:ind w:left="1080" w:right="-1339"/>
        <w:rPr>
          <w:rFonts w:eastAsia="Calibri" w:cs="Times New Roman"/>
          <w:b/>
          <w:bCs/>
          <w:color w:val="002060"/>
        </w:rPr>
      </w:pPr>
    </w:p>
    <w:p w14:paraId="527160C3" w14:textId="1960C9CE" w:rsidR="006B4312" w:rsidRPr="00524E9E" w:rsidRDefault="006B4312">
      <w:pPr>
        <w:pStyle w:val="ListParagraph"/>
        <w:numPr>
          <w:ilvl w:val="1"/>
          <w:numId w:val="12"/>
        </w:numPr>
        <w:spacing w:after="160" w:line="259" w:lineRule="auto"/>
        <w:ind w:right="-1339"/>
        <w:rPr>
          <w:rFonts w:eastAsia="Calibri" w:cs="Times New Roman"/>
          <w:b/>
          <w:bCs/>
          <w:color w:val="002060"/>
        </w:rPr>
      </w:pPr>
      <w:r w:rsidRPr="00524E9E">
        <w:rPr>
          <w:rFonts w:eastAsia="Calibri" w:cs="Times New Roman"/>
          <w:b/>
          <w:bCs/>
          <w:color w:val="002060"/>
        </w:rPr>
        <w:t xml:space="preserve">Την 28/3/25 με την εταιρεία </w:t>
      </w:r>
      <w:proofErr w:type="spellStart"/>
      <w:r w:rsidRPr="00524E9E">
        <w:rPr>
          <w:rFonts w:eastAsia="Calibri" w:cs="Times New Roman"/>
          <w:b/>
          <w:bCs/>
          <w:color w:val="002060"/>
        </w:rPr>
        <w:t>Terraco</w:t>
      </w:r>
      <w:proofErr w:type="spellEnd"/>
      <w:r w:rsidRPr="00524E9E">
        <w:rPr>
          <w:rFonts w:eastAsia="Calibri" w:cs="Times New Roman"/>
          <w:b/>
          <w:bCs/>
          <w:color w:val="002060"/>
        </w:rPr>
        <w:t xml:space="preserve"> LLC και εκπροσώπους της Ένωσης Κρουαζιερόπλοιων Ναυτιλίας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Κουμπενά</w:t>
      </w:r>
      <w:proofErr w:type="spellEnd"/>
      <w:r w:rsidRPr="00524E9E">
        <w:rPr>
          <w:rFonts w:eastAsia="Calibri" w:cs="Times New Roman"/>
          <w:b/>
          <w:bCs/>
          <w:color w:val="002060"/>
        </w:rPr>
        <w:t xml:space="preserve"> στον </w:t>
      </w:r>
      <w:proofErr w:type="spellStart"/>
      <w:r w:rsidRPr="00524E9E">
        <w:rPr>
          <w:rFonts w:eastAsia="Calibri" w:cs="Times New Roman"/>
          <w:b/>
          <w:bCs/>
          <w:color w:val="002060"/>
        </w:rPr>
        <w:t>Γεν.Δ</w:t>
      </w:r>
      <w:proofErr w:type="spellEnd"/>
      <w:r w:rsidRPr="00524E9E">
        <w:rPr>
          <w:rFonts w:eastAsia="Calibri" w:cs="Times New Roman"/>
          <w:b/>
          <w:bCs/>
          <w:color w:val="002060"/>
        </w:rPr>
        <w:t>/</w:t>
      </w:r>
      <w:proofErr w:type="spellStart"/>
      <w:r w:rsidRPr="00524E9E">
        <w:rPr>
          <w:rFonts w:eastAsia="Calibri" w:cs="Times New Roman"/>
          <w:b/>
          <w:bCs/>
          <w:color w:val="002060"/>
        </w:rPr>
        <w:t>ντη</w:t>
      </w:r>
      <w:proofErr w:type="spellEnd"/>
      <w:r w:rsidRPr="00524E9E">
        <w:rPr>
          <w:rFonts w:eastAsia="Calibri" w:cs="Times New Roman"/>
          <w:b/>
          <w:bCs/>
          <w:color w:val="002060"/>
        </w:rPr>
        <w:t xml:space="preserve"> Τελωνείων </w:t>
      </w:r>
      <w:proofErr w:type="spellStart"/>
      <w:r w:rsidRPr="00524E9E">
        <w:rPr>
          <w:rFonts w:eastAsia="Calibri" w:cs="Times New Roman"/>
          <w:b/>
          <w:bCs/>
          <w:color w:val="002060"/>
        </w:rPr>
        <w:t>κο</w:t>
      </w:r>
      <w:proofErr w:type="spellEnd"/>
      <w:r w:rsidRPr="00524E9E">
        <w:rPr>
          <w:rFonts w:eastAsia="Calibri" w:cs="Times New Roman"/>
          <w:b/>
          <w:bCs/>
          <w:color w:val="002060"/>
        </w:rPr>
        <w:t xml:space="preserve"> </w:t>
      </w:r>
      <w:proofErr w:type="spellStart"/>
      <w:r w:rsidRPr="00524E9E">
        <w:rPr>
          <w:rFonts w:eastAsia="Calibri" w:cs="Times New Roman"/>
          <w:b/>
          <w:bCs/>
          <w:color w:val="002060"/>
        </w:rPr>
        <w:t>Μπουρίκο</w:t>
      </w:r>
      <w:proofErr w:type="spellEnd"/>
      <w:r w:rsidRPr="00524E9E">
        <w:rPr>
          <w:rFonts w:eastAsia="Calibri" w:cs="Times New Roman"/>
          <w:b/>
          <w:bCs/>
          <w:color w:val="002060"/>
        </w:rPr>
        <w:t>.</w:t>
      </w:r>
    </w:p>
    <w:p w14:paraId="6DCCFA11" w14:textId="77777777" w:rsidR="006B4312" w:rsidRPr="00524E9E" w:rsidRDefault="006B4312" w:rsidP="006B4312">
      <w:pPr>
        <w:pStyle w:val="ListParagraph"/>
        <w:ind w:left="1080"/>
        <w:rPr>
          <w:rFonts w:eastAsia="Calibri" w:cs="Calibri"/>
          <w:b/>
          <w:bCs/>
        </w:rPr>
      </w:pPr>
    </w:p>
    <w:p w14:paraId="6BA24859" w14:textId="77777777" w:rsidR="006B4312" w:rsidRPr="00CB4624" w:rsidRDefault="006B4312">
      <w:pPr>
        <w:pStyle w:val="ListParagraph"/>
        <w:numPr>
          <w:ilvl w:val="1"/>
          <w:numId w:val="12"/>
        </w:numPr>
        <w:rPr>
          <w:rFonts w:eastAsia="Calibri" w:cs="Calibri"/>
          <w:b/>
          <w:bCs/>
          <w:color w:val="002060"/>
        </w:rPr>
      </w:pPr>
      <w:r w:rsidRPr="00CB4624">
        <w:rPr>
          <w:rFonts w:eastAsia="Calibri" w:cs="Calibri"/>
          <w:b/>
          <w:bCs/>
          <w:color w:val="002060"/>
        </w:rPr>
        <w:t xml:space="preserve">Την 28/3/25 στην εκδήλωση του Τειρεσία. </w:t>
      </w:r>
    </w:p>
    <w:p w14:paraId="583C5703" w14:textId="77777777" w:rsidR="00CB4624" w:rsidRDefault="00CB4624" w:rsidP="00CB4624">
      <w:pPr>
        <w:pStyle w:val="ListParagraph"/>
        <w:ind w:left="1080"/>
        <w:jc w:val="center"/>
        <w:rPr>
          <w:rFonts w:eastAsia="Calibri" w:cs="Calibri"/>
          <w:b/>
          <w:bCs/>
        </w:rPr>
      </w:pPr>
    </w:p>
    <w:p w14:paraId="27FFD9F0" w14:textId="0BDDD4E0" w:rsidR="006B4312" w:rsidRDefault="006B4312" w:rsidP="00CB4624">
      <w:pPr>
        <w:pStyle w:val="ListParagraph"/>
        <w:ind w:left="1080"/>
        <w:jc w:val="center"/>
        <w:rPr>
          <w:rFonts w:eastAsia="Calibri" w:cs="Calibri"/>
          <w:b/>
          <w:bCs/>
        </w:rPr>
      </w:pPr>
      <w:r w:rsidRPr="00524E9E">
        <w:rPr>
          <w:noProof/>
        </w:rPr>
        <w:drawing>
          <wp:inline distT="0" distB="0" distL="0" distR="0" wp14:anchorId="26337B1C" wp14:editId="6665347F">
            <wp:extent cx="2543175" cy="1112271"/>
            <wp:effectExtent l="114300" t="57150" r="66675" b="126365"/>
            <wp:docPr id="1841586954" name="Picture 1" descr="Teiresias – TEKA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iresias – TEKA System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49669" cy="11151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594DF60" w14:textId="77777777" w:rsidR="00CB4624" w:rsidRPr="00524E9E" w:rsidRDefault="00CB4624" w:rsidP="00CB4624">
      <w:pPr>
        <w:pStyle w:val="ListParagraph"/>
        <w:ind w:left="1080"/>
        <w:jc w:val="center"/>
        <w:rPr>
          <w:rFonts w:eastAsia="Calibri" w:cs="Calibri"/>
          <w:b/>
          <w:bCs/>
        </w:rPr>
      </w:pPr>
    </w:p>
    <w:p w14:paraId="0C509598" w14:textId="77777777" w:rsidR="006B4312" w:rsidRPr="00524E9E" w:rsidRDefault="006B4312">
      <w:pPr>
        <w:pStyle w:val="ListParagraph"/>
        <w:numPr>
          <w:ilvl w:val="1"/>
          <w:numId w:val="12"/>
        </w:numPr>
        <w:rPr>
          <w:rFonts w:eastAsia="Calibri" w:cs="Calibri"/>
          <w:b/>
          <w:bCs/>
        </w:rPr>
      </w:pPr>
      <w:r w:rsidRPr="00524E9E">
        <w:rPr>
          <w:rFonts w:eastAsia="Calibri" w:cs="Calibri"/>
          <w:b/>
          <w:bCs/>
        </w:rPr>
        <w:t xml:space="preserve">Την 31/3/25 στην Ημερίδα της Ένωσης Μαρίνων Ελλάδας στο </w:t>
      </w:r>
      <w:proofErr w:type="spellStart"/>
      <w:r w:rsidRPr="00524E9E">
        <w:rPr>
          <w:rFonts w:eastAsia="Calibri" w:cs="Calibri"/>
          <w:b/>
          <w:bCs/>
        </w:rPr>
        <w:t>Ellinikon</w:t>
      </w:r>
      <w:proofErr w:type="spellEnd"/>
      <w:r w:rsidRPr="00524E9E">
        <w:rPr>
          <w:rFonts w:eastAsia="Calibri" w:cs="Calibri"/>
          <w:b/>
          <w:bCs/>
        </w:rPr>
        <w:t xml:space="preserve"> </w:t>
      </w:r>
      <w:proofErr w:type="spellStart"/>
      <w:r w:rsidRPr="00524E9E">
        <w:rPr>
          <w:rFonts w:eastAsia="Calibri" w:cs="Calibri"/>
          <w:b/>
          <w:bCs/>
        </w:rPr>
        <w:t>Experience</w:t>
      </w:r>
      <w:proofErr w:type="spellEnd"/>
      <w:r w:rsidRPr="00524E9E">
        <w:rPr>
          <w:rFonts w:eastAsia="Calibri" w:cs="Calibri"/>
          <w:b/>
          <w:bCs/>
        </w:rPr>
        <w:t xml:space="preserve"> Centre. </w:t>
      </w:r>
    </w:p>
    <w:p w14:paraId="2FCA8D4E" w14:textId="77777777" w:rsidR="00CB4624" w:rsidRDefault="006B4312" w:rsidP="006B4312">
      <w:pPr>
        <w:pStyle w:val="ListParagraph"/>
        <w:ind w:left="1080"/>
        <w:rPr>
          <w:rFonts w:eastAsia="Calibri" w:cs="Calibri"/>
          <w:b/>
          <w:bCs/>
        </w:rPr>
      </w:pPr>
      <w:r w:rsidRPr="00524E9E">
        <w:rPr>
          <w:noProof/>
        </w:rPr>
        <w:drawing>
          <wp:inline distT="0" distB="0" distL="0" distR="0" wp14:anchorId="6B2EC505" wp14:editId="0FC7CDEC">
            <wp:extent cx="2100967" cy="1509669"/>
            <wp:effectExtent l="133350" t="57150" r="71120" b="128905"/>
            <wp:docPr id="1779225958" name="Picture 3" descr="A person and person sitting on an air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25958" name="Picture 3" descr="A person and person sitting on an airplane&#10;&#10;AI-generated content may be incorrec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21349" cy="15243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638E688B" wp14:editId="05405349">
            <wp:extent cx="2030344" cy="1511632"/>
            <wp:effectExtent l="133350" t="57150" r="84455" b="127000"/>
            <wp:docPr id="804859227" name="Picture 4" descr="A group of people sitt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59227" name="Picture 4" descr="A group of people sitting on a stage&#10;&#10;AI-generated content may be incorrec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61300" cy="15346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745AD6E" w14:textId="77777777" w:rsidR="00CB4624" w:rsidRDefault="00CB4624" w:rsidP="006B4312">
      <w:pPr>
        <w:pStyle w:val="ListParagraph"/>
        <w:ind w:left="1080"/>
        <w:rPr>
          <w:rFonts w:eastAsia="Calibri" w:cs="Calibri"/>
          <w:b/>
          <w:bCs/>
        </w:rPr>
      </w:pPr>
    </w:p>
    <w:p w14:paraId="37E446C9" w14:textId="089BACED" w:rsidR="006B4312" w:rsidRPr="00524E9E" w:rsidRDefault="006B4312" w:rsidP="006B4312">
      <w:pPr>
        <w:pStyle w:val="ListParagraph"/>
        <w:ind w:left="1080"/>
        <w:rPr>
          <w:rFonts w:eastAsia="Calibri" w:cs="Calibri"/>
          <w:b/>
          <w:bCs/>
        </w:rPr>
      </w:pPr>
      <w:r w:rsidRPr="00524E9E">
        <w:rPr>
          <w:noProof/>
        </w:rPr>
        <w:drawing>
          <wp:inline distT="0" distB="0" distL="0" distR="0" wp14:anchorId="51CA49E7" wp14:editId="46AA104E">
            <wp:extent cx="1997600" cy="2018970"/>
            <wp:effectExtent l="133350" t="76200" r="79375" b="133985"/>
            <wp:docPr id="1468968234" name="Picture 5" descr="Μπορεί να είναι εικόνα 1 άτομο, αίθουσα σύνταξης, εξέδρα και κείμενο που λέει &quot;nPOrΡAΜMΑ ΗΜΕΡΙΔΑΣ ΕΝΩΣΗΣ ΜΑΡΙΝΩΝ ΕΛΛΑΔΑΣ &lt;ΧΩΡΟΤΑΞΙΚΟΣ ΣΧΕΔΙΑΣΜΟΣ ΔΙΚΤΥΟΥ ΤΟΥΡΙΣΤΙΚΩΝ AIMENON ΣΤΗΝ ΕΛΛΑΔΑ&quot; Δευτέρα, 31 Maptiou 2025 The Ellinikon Expériénce Centre 11:30-12:00 11：30 12:00 13:15- 14:00 Προσέλευση. Καφές 12:00 12:10 -Συξήηση Μελέτης Καλωσόρισμα Σταύρος Κατσικάδης, Προεόρος Ενωσης Mapiviv Ελλόδας Σταύρος Κατσικόδης, Πρόεδpος Mopvin Ελλόδος Γεώργιας Βαγγέλας, 12:10 12:10-12:30 12：30 Χαιρετισμοι Επισήμων Yhoupyóc Ναυτιλιας ΝσωτκηςΠολτικήης Όγα αΚεφαλογιάννη, Υπουργός โอนเดิมซน Γκίκας, Υφυπουργάς καΝοωωτκή Ευθύμιος Μπακογιάννης Χωριου Δημήτριος Πτωκός, 13:15 Παπαχρήστου, ΑνκβΆ/ Παρουσίαση Μελέτης &quot;&lt;Χωροτοξικός ςΣχεδιασμός ΔικTύου Τουριστικώνο Λιμένων στην Ελλάδα» Γεώργιος Βαγγέλας, ΑνσηρωπςΚοθηρμηήςεΚηΑ Αυαπληρωτής ΕΝΩΣΗ MAPINON ΕΛΛΑΔΑΣ Χωροταξμός Σχεδιοσμός Δικτύου Toupiotacan Λσμένων Συνοντίστρια Ημερίδας: Katepiva Παναγοπούλου, Δημοσκογρόφος Konoinan 14:00 Ελοφρύ Γεύμα RAP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Μπορεί να είναι εικόνα 1 άτομο, αίθουσα σύνταξης, εξέδρα και κείμενο που λέει &quot;nPOrΡAΜMΑ ΗΜΕΡΙΔΑΣ ΕΝΩΣΗΣ ΜΑΡΙΝΩΝ ΕΛΛΑΔΑΣ &lt;ΧΩΡΟΤΑΞΙΚΟΣ ΣΧΕΔΙΑΣΜΟΣ ΔΙΚΤΥΟΥ ΤΟΥΡΙΣΤΙΚΩΝ AIMENON ΣΤΗΝ ΕΛΛΑΔΑ&quot; Δευτέρα, 31 Maptiou 2025 The Ellinikon Expériénce Centre 11:30-12:00 11：30 12:00 13:15- 14:00 Προσέλευση. Καφές 12:00 12:10 -Συξήηση Μελέτης Καλωσόρισμα Σταύρος Κατσικάδης, Προεόρος Ενωσης Mapiviv Ελλόδας Σταύρος Κατσικόδης, Πρόεδpος Mopvin Ελλόδος Γεώργιας Βαγγέλας, 12:10 12:10-12:30 12：30 Χαιρετισμοι Επισήμων Yhoupyóc Ναυτιλιας ΝσωτκηςΠολτικήης Όγα αΚεφαλογιάννη, Υπουργός โอนเดิมซน Γκίκας, Υφυπουργάς καΝοωωτκή Ευθύμιος Μπακογιάννης Χωριου Δημήτριος Πτωκός, 13:15 Παπαχρήστου, ΑνκβΆ/ Παρουσίαση Μελέτης &quot;&lt;Χωροτοξικός ςΣχεδιασμός ΔικTύου Τουριστικώνο Λιμένων στην Ελλάδα» Γεώργιος Βαγγέλας, ΑνσηρωπςΚοθηρμηήςεΚηΑ Αυαπληρωτής ΕΝΩΣΗ MAPINON ΕΛΛΑΔΑΣ Χωροταξμός Σχεδιοσμός Δικτύου Toupiotacan Λσμένων Συνοντίστρια Ημερίδας: Katepiva Παναγοπούλου, Δημοσκογρόφος Konoinan 14:00 Ελοφρύ Γεύμα RAPEN&quo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9880" cy="20313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0DFD477B" wp14:editId="7885F8E3">
            <wp:extent cx="2045114" cy="2023090"/>
            <wp:effectExtent l="133350" t="76200" r="88900" b="130175"/>
            <wp:docPr id="20763738" name="Picture 6" descr="Μπορεί να είναι εικόνα χάρτης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Μπορεί να είναι εικόνα χάρτης και κείμενο"/>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60255" cy="20380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01673786" wp14:editId="54F93C2A">
            <wp:extent cx="2048455" cy="2030730"/>
            <wp:effectExtent l="133350" t="76200" r="85725" b="140970"/>
            <wp:docPr id="671722637" name="Picture 7" descr="Μπορεί να είναι εικόνα 1 άτομο, εξέδρ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Μπορεί να είναι εικόνα 1 άτομο, εξέδρα και κείμενο"/>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63278" cy="204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53980B82" wp14:editId="15F43746">
            <wp:extent cx="1989648" cy="2039290"/>
            <wp:effectExtent l="133350" t="76200" r="86995" b="132715"/>
            <wp:docPr id="483114331" name="Picture 8" descr="Μπορεί να είναι εικόνα 1 άτομο, ηχείο, φωτισμός, εξέδρα και κείμενο που λέει &quot;nPOΓΡΑΜΜΑ ΗΜΕΡΙΔΑΣ ΕΝΩΣΗΣ MAPINON ΕΛΛΑΔΑΣ &lt;ΧΩΡΟΤΑΞΙΚΟΣ ΣΧΕΔΙΑΣΜΟΣ ΔΙΚΤΥΟΥ ΤΟΥΡΙΣΤΙΚΩΝ IMENON THN ΕΛΛΑΔΑ» Δευτέρα, Mapriou 2025 The Eilinikon linikon Experience Contre 11:30- 12：00 Προσίλευση- Κοφές 12:00 12:10 13:15 14:00 ผ้ Trpfooc , Μελέπς Καλωσάριομα Κατοικάδης, Mapeiv Ελλόδας 12:10 12:30 Bogtrios KaiIas, ..'Υπουργός Ναυτιλος γφυπουργτάς Κεφαλογάννη, Υπαυργάςτουραμού Υηουργος Τουριομού 12:30 12:30-13:15 13:15 Παρουαίασς] Μελέπης &quot;ΧωροTαξιός ΕΣκεδιασμάς Δακτύου Τουριστικώνλμέ Αμένιι arny Ελλόδα» ςον ΠαлσκρήσTου, ΑημένανΥκρημε ΕΝΩΣΗ MAPINON ΕΛΛΑΔΑΣ χομύςα ToиproTиble Aю6иnaa EXAd8a Awarkepuntic.Kodommine.E.KInIA Αναυπα oncinan Συνανίαιραμμεριίος: ΚΠνογαποίλου, vayonauAou, Δημοσογροφος 14:00 ΕλοφρύΓοήμο ม&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Μπορεί να είναι εικόνα 1 άτομο, ηχείο, φωτισμός, εξέδρα και κείμενο που λέει &quot;nPOΓΡΑΜΜΑ ΗΜΕΡΙΔΑΣ ΕΝΩΣΗΣ MAPINON ΕΛΛΑΔΑΣ &lt;ΧΩΡΟΤΑΞΙΚΟΣ ΣΧΕΔΙΑΣΜΟΣ ΔΙΚΤΥΟΥ ΤΟΥΡΙΣΤΙΚΩΝ IMENON THN ΕΛΛΑΔΑ» Δευτέρα, Mapriou 2025 The Eilinikon linikon Experience Contre 11:30- 12：00 Προσίλευση- Κοφές 12:00 12:10 13:15 14:00 ผ้ Trpfooc , Μελέπς Καλωσάριομα Κατοικάδης, Mapeiv Ελλόδας 12:10 12:30 Bogtrios KaiIas, ..'Υπουργός Ναυτιλος γφυπουργτάς Κεφαλογάννη, Υπαυργάςτουραμού Υηουργος Τουριομού 12:30 12:30-13:15 13:15 Παρουαίασς] Μελέπης &quot;ΧωροTαξιός ΕΣκεδιασμάς Δακτύου Τουριστικώνλμέ Αμένιι arny Ελλόδα» ςον ΠαлσκρήσTου, ΑημένανΥκρημε ΕΝΩΣΗ MAPINON ΕΛΛΑΔΑΣ χομύςα ToиproTиble Aю6иnaa EXAd8a Awarkepuntic.Kodommine.E.KInIA Αναυπα oncinan Συνανίαιραμμεριίος: ΚΠνογαποίλου, vayonauAou, Δημοσογροφος 14:00 ΕλοφρύΓοήμο ม&quo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20571" cy="2070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4469B3F" w14:textId="77777777" w:rsidR="00B23024" w:rsidRDefault="00B23024" w:rsidP="001B6658">
      <w:pPr>
        <w:pStyle w:val="ListParagraph"/>
        <w:ind w:left="1712"/>
        <w:jc w:val="both"/>
        <w:rPr>
          <w:rFonts w:eastAsia="Calibri" w:cs="Calibri"/>
          <w:b/>
          <w:bCs/>
        </w:rPr>
      </w:pPr>
    </w:p>
    <w:p w14:paraId="18CF51FA" w14:textId="77777777" w:rsidR="00CB4624" w:rsidRPr="00524E9E" w:rsidRDefault="00CB4624" w:rsidP="001B6658">
      <w:pPr>
        <w:pStyle w:val="ListParagraph"/>
        <w:ind w:left="1712"/>
        <w:jc w:val="both"/>
        <w:rPr>
          <w:rFonts w:eastAsia="Calibri" w:cs="Calibri"/>
          <w:b/>
          <w:bCs/>
        </w:rPr>
      </w:pPr>
    </w:p>
    <w:p w14:paraId="078E1B6F" w14:textId="77777777" w:rsidR="006B4312" w:rsidRPr="00524E9E" w:rsidRDefault="006B4312">
      <w:pPr>
        <w:pStyle w:val="ListParagraph"/>
        <w:numPr>
          <w:ilvl w:val="1"/>
          <w:numId w:val="12"/>
        </w:numPr>
        <w:rPr>
          <w:rFonts w:eastAsia="Calibri" w:cs="Calibri"/>
          <w:b/>
          <w:bCs/>
          <w:color w:val="002060"/>
        </w:rPr>
      </w:pPr>
      <w:r w:rsidRPr="00524E9E">
        <w:rPr>
          <w:rFonts w:eastAsia="Calibri" w:cs="Calibri"/>
          <w:b/>
          <w:bCs/>
          <w:color w:val="002060"/>
        </w:rPr>
        <w:t xml:space="preserve">Την 1/4/25 στο σεμινάριο της ΕΑΣΕ για το AI που διεξήχθη στο </w:t>
      </w:r>
      <w:proofErr w:type="spellStart"/>
      <w:r w:rsidRPr="00524E9E">
        <w:rPr>
          <w:rFonts w:eastAsia="Calibri" w:cs="Calibri"/>
          <w:b/>
          <w:bCs/>
          <w:color w:val="002060"/>
        </w:rPr>
        <w:t>OTEAcademy</w:t>
      </w:r>
      <w:proofErr w:type="spellEnd"/>
      <w:r w:rsidRPr="00524E9E">
        <w:rPr>
          <w:rFonts w:eastAsia="Calibri" w:cs="Calibri"/>
          <w:b/>
          <w:bCs/>
          <w:color w:val="002060"/>
        </w:rPr>
        <w:t>.</w:t>
      </w:r>
    </w:p>
    <w:p w14:paraId="18112495" w14:textId="77777777" w:rsidR="00CB4624" w:rsidRDefault="00CB4624" w:rsidP="006B4312">
      <w:pPr>
        <w:pStyle w:val="ListParagraph"/>
        <w:ind w:left="1080"/>
        <w:rPr>
          <w:rFonts w:eastAsia="Calibri" w:cs="Calibri"/>
          <w:b/>
          <w:bCs/>
          <w:color w:val="002060"/>
        </w:rPr>
      </w:pPr>
    </w:p>
    <w:p w14:paraId="21C23982" w14:textId="3A0CCC94" w:rsidR="00B23024" w:rsidRPr="00524E9E" w:rsidRDefault="006B4312" w:rsidP="00CB4624">
      <w:pPr>
        <w:pStyle w:val="ListParagraph"/>
        <w:ind w:left="1080"/>
        <w:jc w:val="center"/>
        <w:rPr>
          <w:rFonts w:eastAsia="Calibri" w:cs="Calibri"/>
          <w:b/>
          <w:bCs/>
          <w:color w:val="002060"/>
        </w:rPr>
      </w:pPr>
      <w:r w:rsidRPr="00524E9E">
        <w:rPr>
          <w:rStyle w:val="Hyperlink"/>
          <w:rFonts w:eastAsia="Times New Roman"/>
          <w:noProof/>
        </w:rPr>
        <w:drawing>
          <wp:inline distT="0" distB="0" distL="0" distR="0" wp14:anchorId="3AAF716B" wp14:editId="3EDF4203">
            <wp:extent cx="2027659" cy="1908147"/>
            <wp:effectExtent l="133350" t="76200" r="86995" b="130810"/>
            <wp:docPr id="976701172" name="Picture 3" descr="Email Image">
              <a:hlinkClick xmlns:a="http://schemas.openxmlformats.org/drawingml/2006/main" r:id="rId11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il Imag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44834" cy="1924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03BDCAA" w14:textId="77777777" w:rsidR="00545B8F" w:rsidRPr="00524E9E" w:rsidRDefault="00545B8F" w:rsidP="006B4312">
      <w:pPr>
        <w:pStyle w:val="ListParagraph"/>
        <w:ind w:left="1080"/>
        <w:rPr>
          <w:rFonts w:eastAsia="Calibri" w:cs="Calibri"/>
          <w:b/>
          <w:bCs/>
          <w:color w:val="002060"/>
        </w:rPr>
      </w:pPr>
    </w:p>
    <w:p w14:paraId="7D12C631" w14:textId="77777777" w:rsidR="00392DFC" w:rsidRPr="00524E9E" w:rsidRDefault="00392DFC">
      <w:pPr>
        <w:pStyle w:val="ListParagraph"/>
        <w:numPr>
          <w:ilvl w:val="1"/>
          <w:numId w:val="12"/>
        </w:numPr>
        <w:rPr>
          <w:rFonts w:eastAsia="Calibri" w:cs="Calibri"/>
          <w:b/>
          <w:bCs/>
          <w:color w:val="002060"/>
        </w:rPr>
      </w:pPr>
      <w:r w:rsidRPr="00524E9E">
        <w:rPr>
          <w:rFonts w:eastAsia="Calibri" w:cs="Calibri"/>
          <w:b/>
          <w:bCs/>
          <w:color w:val="002060"/>
        </w:rPr>
        <w:t xml:space="preserve">Την 2/4/25 στο ΕΒΕΠ με τον Πρέσβη της Κίνας κ. </w:t>
      </w:r>
      <w:proofErr w:type="spellStart"/>
      <w:r w:rsidRPr="00524E9E">
        <w:rPr>
          <w:rFonts w:eastAsia="Calibri" w:cs="Calibri"/>
          <w:b/>
          <w:bCs/>
          <w:color w:val="002060"/>
        </w:rPr>
        <w:t>Fang</w:t>
      </w:r>
      <w:proofErr w:type="spellEnd"/>
      <w:r w:rsidRPr="00524E9E">
        <w:rPr>
          <w:rFonts w:eastAsia="Calibri" w:cs="Calibri"/>
          <w:b/>
          <w:bCs/>
          <w:color w:val="002060"/>
        </w:rPr>
        <w:t xml:space="preserve"> </w:t>
      </w:r>
      <w:proofErr w:type="spellStart"/>
      <w:r w:rsidRPr="00524E9E">
        <w:rPr>
          <w:rFonts w:eastAsia="Calibri" w:cs="Calibri"/>
          <w:b/>
          <w:bCs/>
          <w:color w:val="002060"/>
        </w:rPr>
        <w:t>Qiu</w:t>
      </w:r>
      <w:proofErr w:type="spellEnd"/>
      <w:r w:rsidRPr="00524E9E">
        <w:rPr>
          <w:rFonts w:eastAsia="Calibri" w:cs="Calibri"/>
          <w:b/>
          <w:bCs/>
          <w:color w:val="002060"/>
        </w:rPr>
        <w:t>.</w:t>
      </w:r>
    </w:p>
    <w:p w14:paraId="1ED5EAD9" w14:textId="77777777" w:rsidR="00545B8F" w:rsidRPr="00524E9E" w:rsidRDefault="00545B8F" w:rsidP="00545B8F">
      <w:pPr>
        <w:pStyle w:val="ListParagraph"/>
        <w:ind w:left="1080"/>
        <w:rPr>
          <w:rFonts w:eastAsia="Calibri" w:cs="Calibri"/>
          <w:b/>
          <w:bCs/>
          <w:color w:val="002060"/>
        </w:rPr>
      </w:pPr>
    </w:p>
    <w:p w14:paraId="18624100" w14:textId="58A8302D" w:rsidR="006B4312" w:rsidRPr="00524E9E" w:rsidRDefault="006B4312">
      <w:pPr>
        <w:pStyle w:val="ListParagraph"/>
        <w:numPr>
          <w:ilvl w:val="1"/>
          <w:numId w:val="12"/>
        </w:numPr>
        <w:rPr>
          <w:rFonts w:eastAsia="Calibri" w:cs="Calibri"/>
          <w:b/>
          <w:bCs/>
          <w:color w:val="002060"/>
        </w:rPr>
      </w:pPr>
      <w:r w:rsidRPr="00524E9E">
        <w:rPr>
          <w:rFonts w:eastAsia="Calibri" w:cs="Calibri"/>
          <w:b/>
          <w:bCs/>
          <w:color w:val="002060"/>
        </w:rPr>
        <w:t xml:space="preserve">Την 3/4/25 στο 11ο TAX FORUM που διεξήχθη στο </w:t>
      </w:r>
      <w:proofErr w:type="spellStart"/>
      <w:r w:rsidRPr="00524E9E">
        <w:rPr>
          <w:rFonts w:eastAsia="Calibri" w:cs="Calibri"/>
          <w:b/>
          <w:bCs/>
          <w:color w:val="002060"/>
        </w:rPr>
        <w:t>Divani</w:t>
      </w:r>
      <w:proofErr w:type="spellEnd"/>
      <w:r w:rsidRPr="00524E9E">
        <w:rPr>
          <w:rFonts w:eastAsia="Calibri" w:cs="Calibri"/>
          <w:b/>
          <w:bCs/>
          <w:color w:val="002060"/>
        </w:rPr>
        <w:t xml:space="preserve"> </w:t>
      </w:r>
      <w:proofErr w:type="spellStart"/>
      <w:r w:rsidRPr="00524E9E">
        <w:rPr>
          <w:rFonts w:eastAsia="Calibri" w:cs="Calibri"/>
          <w:b/>
          <w:bCs/>
          <w:color w:val="002060"/>
        </w:rPr>
        <w:t>Caravel</w:t>
      </w:r>
      <w:proofErr w:type="spellEnd"/>
      <w:r w:rsidRPr="00524E9E">
        <w:rPr>
          <w:rFonts w:eastAsia="Calibri" w:cs="Calibri"/>
          <w:b/>
          <w:bCs/>
          <w:color w:val="002060"/>
        </w:rPr>
        <w:t xml:space="preserve"> εκπροσωπώντας το ΕΒΕΠ.</w:t>
      </w:r>
    </w:p>
    <w:p w14:paraId="7C7BA671" w14:textId="77777777" w:rsidR="00CB4624" w:rsidRDefault="00CB4624" w:rsidP="006B4312">
      <w:pPr>
        <w:pStyle w:val="ListParagraph"/>
        <w:ind w:left="1080"/>
        <w:rPr>
          <w:rFonts w:eastAsia="Calibri" w:cs="Calibri"/>
          <w:b/>
          <w:bCs/>
          <w:color w:val="002060"/>
        </w:rPr>
      </w:pPr>
    </w:p>
    <w:p w14:paraId="6D795D19" w14:textId="092F73D7" w:rsidR="006B4312" w:rsidRPr="00524E9E" w:rsidRDefault="006B4312" w:rsidP="006B4312">
      <w:pPr>
        <w:pStyle w:val="ListParagraph"/>
        <w:ind w:left="1080"/>
        <w:rPr>
          <w:rFonts w:eastAsia="Calibri" w:cs="Calibri"/>
          <w:b/>
          <w:bCs/>
          <w:color w:val="002060"/>
        </w:rPr>
      </w:pPr>
      <w:r w:rsidRPr="00524E9E">
        <w:rPr>
          <w:noProof/>
        </w:rPr>
        <w:drawing>
          <wp:inline distT="0" distB="0" distL="0" distR="0" wp14:anchorId="7EDEC77B" wp14:editId="5A66F55B">
            <wp:extent cx="4352925" cy="1003935"/>
            <wp:effectExtent l="133350" t="76200" r="85725" b="139065"/>
            <wp:docPr id="1493767305" name="Picture 9" descr="Μπορεί να είναι εικόνα κείμενο που λέει &quot;C CCI FRANCE GRÈCE ΕΜΠΟΡΙΚΟ 1O ANS ΕΛΛΗΝΟΓΑΛΛΙΚΟ XPONIA &amp; BIOMHXANIKO ΕΠΙΜΕΛΗΤΗΡΙΟ 11 11thTAX TAX FORU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Μπορεί να είναι εικόνα κείμενο που λέει &quot;C CCI FRANCE GRÈCE ΕΜΠΟΡΙΚΟ 1O ANS ΕΛΛΗΝΟΓΑΛΛΙΚΟ XPONIA &amp; BIOMHXANIKO ΕΠΙΜΕΛΗΤΗΡΙΟ 11 11thTAX TAX FORUM&quo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07411" cy="10165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706DC12A" wp14:editId="047EA292">
            <wp:extent cx="1984844" cy="1999160"/>
            <wp:effectExtent l="133350" t="57150" r="73025" b="134620"/>
            <wp:docPr id="83830546" name="Picture 10" descr="Μπορεί να είναι εικόνα 3 άτομα και κείμενο που λέει &quot;oitte. 50 1 Deloitte. 1T X FORUM NCE GRÈCE ΛΛΙΚΟ ΕΜΠΟΡΙΚΟ JIKO ΕΠΙΜΕΛΗΤΗΡΙΟ G CCI FRAN ΕΛΛΗΝOΑ &amp;BIOMHXANIKO 50 loitte. Deloitt DRYLLERAKIS LAWFIRM FIRM Ci CCI FRANCEG 6MH COIFRANCE EЛRHMOrAЛИHΡE Ma 50 1A0 oitte. 1ወ NAFTEMPIRIKI 50 TGs oitte. DRYLLERAKIS LAW YLAWPIRM 50&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Μπορεί να είναι εικόνα 3 άτομα και κείμενο που λέει &quot;oitte. 50 1 Deloitte. 1T X FORUM NCE GRÈCE ΛΛΙΚΟ ΕΜΠΟΡΙΚΟ JIKO ΕΠΙΜΕΛΗΤΗΡΙΟ G CCI FRAN ΕΛΛΗΝOΑ &amp;BIOMHXANIKO 50 loitte. Deloitt DRYLLERAKIS LAWFIRM FIRM Ci CCI FRANCEG 6MH COIFRANCE EЛRHMOrAЛИHΡE Ma 50 1A0 oitte. 1ወ NAFTEMPIRIKI 50 TGs oitte. DRYLLERAKIS LAW YLAWPIRM 50&quo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5760" cy="20302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1B9A6C4E" wp14:editId="260DABD1">
            <wp:extent cx="2143870" cy="2002541"/>
            <wp:effectExtent l="133350" t="57150" r="85090" b="131445"/>
            <wp:docPr id="665217552" name="Picture 11" descr="Μπορεί να είναι εικόνα 3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Μπορεί να είναι εικόνα 3 άτομα και κείμενο"/>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79124" cy="20354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DAEB649" w14:textId="77777777" w:rsidR="00545B8F" w:rsidRPr="00524E9E" w:rsidRDefault="00545B8F" w:rsidP="006B4312">
      <w:pPr>
        <w:pStyle w:val="ListParagraph"/>
        <w:ind w:left="1080"/>
        <w:rPr>
          <w:rFonts w:eastAsia="Calibri" w:cs="Calibri"/>
          <w:b/>
          <w:bCs/>
          <w:color w:val="002060"/>
        </w:rPr>
      </w:pPr>
    </w:p>
    <w:p w14:paraId="6689CA0F" w14:textId="77777777" w:rsidR="006B4312" w:rsidRPr="00524E9E" w:rsidRDefault="006B4312">
      <w:pPr>
        <w:pStyle w:val="ListParagraph"/>
        <w:numPr>
          <w:ilvl w:val="1"/>
          <w:numId w:val="12"/>
        </w:numPr>
        <w:rPr>
          <w:rFonts w:eastAsia="Calibri" w:cs="Calibri"/>
          <w:b/>
          <w:bCs/>
          <w:color w:val="002060"/>
        </w:rPr>
      </w:pPr>
      <w:r w:rsidRPr="00524E9E">
        <w:rPr>
          <w:rFonts w:eastAsia="Calibri" w:cs="Calibri"/>
          <w:b/>
          <w:bCs/>
          <w:color w:val="002060"/>
        </w:rPr>
        <w:t>Την 4/4/25 σε τηλεδιάσκεψη με το Ναυτικό Επιμελητήριο Ελλάδας, τον πρόεδρο ΣΕΕΝ, τον πρόεδρο και τον σύμβουλο της ΕΕΝΜΑ και δυο δικηγόρους για το νομικό πλαίσιο ειδών ναυτικών σημάτων κινδύνου.</w:t>
      </w:r>
    </w:p>
    <w:p w14:paraId="4F198302" w14:textId="77777777" w:rsidR="006B4312" w:rsidRPr="00524E9E" w:rsidRDefault="006B4312" w:rsidP="006B4312">
      <w:pPr>
        <w:pStyle w:val="ListParagraph"/>
        <w:ind w:left="1080"/>
        <w:rPr>
          <w:rFonts w:eastAsia="Calibri" w:cs="Calibri"/>
          <w:b/>
          <w:bCs/>
          <w:color w:val="002060"/>
        </w:rPr>
      </w:pPr>
    </w:p>
    <w:p w14:paraId="20C3C13D" w14:textId="54F919E2" w:rsidR="006B4312" w:rsidRPr="00524E9E" w:rsidRDefault="00502438">
      <w:pPr>
        <w:pStyle w:val="ListParagraph"/>
        <w:numPr>
          <w:ilvl w:val="1"/>
          <w:numId w:val="12"/>
        </w:numPr>
        <w:rPr>
          <w:rFonts w:eastAsia="Calibri" w:cs="Calibri"/>
          <w:b/>
          <w:bCs/>
          <w:color w:val="002060"/>
        </w:rPr>
      </w:pPr>
      <w:r w:rsidRPr="00524E9E">
        <w:rPr>
          <w:rFonts w:eastAsia="Calibri" w:cs="Calibri"/>
          <w:b/>
          <w:bCs/>
          <w:color w:val="002060"/>
        </w:rPr>
        <w:t>Τ</w:t>
      </w:r>
      <w:r w:rsidR="006B4312" w:rsidRPr="00524E9E">
        <w:rPr>
          <w:rFonts w:eastAsia="Calibri" w:cs="Calibri"/>
          <w:b/>
          <w:bCs/>
          <w:color w:val="002060"/>
        </w:rPr>
        <w:t xml:space="preserve">ην 7/4/25 στην εκδήλωση για την κοπή πίτας της ΕΕΝΜΑ στη </w:t>
      </w:r>
      <w:proofErr w:type="spellStart"/>
      <w:r w:rsidR="006B4312" w:rsidRPr="00524E9E">
        <w:rPr>
          <w:rFonts w:eastAsia="Calibri" w:cs="Calibri"/>
          <w:b/>
          <w:bCs/>
          <w:color w:val="002060"/>
        </w:rPr>
        <w:t>Μεγ</w:t>
      </w:r>
      <w:proofErr w:type="spellEnd"/>
      <w:r w:rsidR="006B4312" w:rsidRPr="00524E9E">
        <w:rPr>
          <w:rFonts w:eastAsia="Calibri" w:cs="Calibri"/>
          <w:b/>
          <w:bCs/>
          <w:color w:val="002060"/>
        </w:rPr>
        <w:t>. Βρετάνια.</w:t>
      </w:r>
    </w:p>
    <w:p w14:paraId="3320640A" w14:textId="2431D5BD" w:rsidR="006B4312" w:rsidRPr="00524E9E" w:rsidRDefault="006B4312" w:rsidP="00CB4624">
      <w:pPr>
        <w:pStyle w:val="ListParagraph"/>
        <w:ind w:left="1080"/>
        <w:jc w:val="center"/>
        <w:rPr>
          <w:rFonts w:eastAsia="Calibri" w:cs="Calibri"/>
          <w:b/>
          <w:bCs/>
          <w:color w:val="002060"/>
        </w:rPr>
      </w:pPr>
      <w:r w:rsidRPr="00524E9E">
        <w:rPr>
          <w:noProof/>
        </w:rPr>
        <w:drawing>
          <wp:inline distT="0" distB="0" distL="0" distR="0" wp14:anchorId="26E17693" wp14:editId="0BC2E6B0">
            <wp:extent cx="3178175" cy="1736263"/>
            <wp:effectExtent l="133350" t="76200" r="79375" b="130810"/>
            <wp:docPr id="13" name="Picture 12" descr="Μπορεί να είναι εικόνα ‎5 άτομα, εξέδρα και ‎κείμενο που λέει &quot;‎EENVA DAIK AR شم Υπο Υποροψτώ ρφοω 10&quot; Απονομή yπoτρ ών มาท CTEeH EENMA 10&quot; Απονομή M noTpeфHblν‎&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Μπορεί να είναι εικόνα ‎5 άτομα, εξέδρα και ‎κείμενο που λέει &quot;‎EENVA DAIK AR شم Υπο Υποροψτώ ρφοω 10&quot; Απονομή yπoτρ ών มาท CTEeH EENMA 10&quot; Απονομή M noTpeфHblν‎&quo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92749" cy="1744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4808B90" w14:textId="77777777" w:rsidR="00615D59" w:rsidRPr="00524E9E" w:rsidRDefault="00615D59" w:rsidP="006B4312">
      <w:pPr>
        <w:pStyle w:val="ListParagraph"/>
        <w:ind w:left="1080"/>
        <w:rPr>
          <w:rFonts w:eastAsia="Calibri" w:cs="Calibri"/>
          <w:b/>
          <w:bCs/>
          <w:color w:val="002060"/>
        </w:rPr>
      </w:pPr>
    </w:p>
    <w:p w14:paraId="3EF1844A" w14:textId="77777777" w:rsidR="00502438" w:rsidRPr="00524E9E" w:rsidRDefault="00502438">
      <w:pPr>
        <w:pStyle w:val="ListParagraph"/>
        <w:numPr>
          <w:ilvl w:val="1"/>
          <w:numId w:val="12"/>
        </w:numPr>
        <w:rPr>
          <w:rFonts w:eastAsia="Calibri" w:cs="Calibri"/>
          <w:b/>
          <w:bCs/>
          <w:color w:val="002060"/>
        </w:rPr>
      </w:pPr>
      <w:r w:rsidRPr="00524E9E">
        <w:rPr>
          <w:rFonts w:eastAsia="Calibri" w:cs="Calibri"/>
          <w:b/>
          <w:bCs/>
          <w:color w:val="002060"/>
        </w:rPr>
        <w:t xml:space="preserve">Την 8/4/25 με το ΕΒΕΠ και τον </w:t>
      </w:r>
      <w:proofErr w:type="spellStart"/>
      <w:r w:rsidRPr="00524E9E">
        <w:rPr>
          <w:rFonts w:eastAsia="Calibri" w:cs="Calibri"/>
          <w:b/>
          <w:bCs/>
          <w:color w:val="002060"/>
        </w:rPr>
        <w:t>Υφ</w:t>
      </w:r>
      <w:proofErr w:type="spellEnd"/>
      <w:r w:rsidRPr="00524E9E">
        <w:rPr>
          <w:rFonts w:eastAsia="Calibri" w:cs="Calibri"/>
          <w:b/>
          <w:bCs/>
          <w:color w:val="002060"/>
        </w:rPr>
        <w:t xml:space="preserve">. Εθνικής  Οικονομίας και Οικονομικών </w:t>
      </w:r>
      <w:proofErr w:type="spellStart"/>
      <w:r w:rsidRPr="00524E9E">
        <w:rPr>
          <w:rFonts w:eastAsia="Calibri" w:cs="Calibri"/>
          <w:b/>
          <w:bCs/>
          <w:color w:val="002060"/>
        </w:rPr>
        <w:t>κο</w:t>
      </w:r>
      <w:proofErr w:type="spellEnd"/>
      <w:r w:rsidRPr="00524E9E">
        <w:rPr>
          <w:rFonts w:eastAsia="Calibri" w:cs="Calibri"/>
          <w:b/>
          <w:bCs/>
          <w:color w:val="002060"/>
        </w:rPr>
        <w:t xml:space="preserve"> </w:t>
      </w:r>
      <w:proofErr w:type="spellStart"/>
      <w:r w:rsidRPr="00524E9E">
        <w:rPr>
          <w:rFonts w:eastAsia="Calibri" w:cs="Calibri"/>
          <w:b/>
          <w:bCs/>
          <w:color w:val="002060"/>
        </w:rPr>
        <w:t>Κώτσηρα</w:t>
      </w:r>
      <w:proofErr w:type="spellEnd"/>
      <w:r w:rsidRPr="00524E9E">
        <w:rPr>
          <w:rFonts w:eastAsia="Calibri" w:cs="Calibri"/>
          <w:b/>
          <w:bCs/>
          <w:color w:val="002060"/>
        </w:rPr>
        <w:t xml:space="preserve"> παρουσιάζοντας τα νομοθετικά και διοικητικά αντικίνητρα που υφίστανται στους εφοδιασμούς πλοίων.</w:t>
      </w:r>
    </w:p>
    <w:p w14:paraId="524A7E54" w14:textId="77777777" w:rsidR="00615D59" w:rsidRDefault="00615D59" w:rsidP="00615D59">
      <w:pPr>
        <w:pStyle w:val="ListParagraph"/>
        <w:ind w:left="1080"/>
        <w:rPr>
          <w:rFonts w:eastAsia="Calibri" w:cs="Calibri"/>
          <w:b/>
          <w:bCs/>
          <w:color w:val="002060"/>
        </w:rPr>
      </w:pPr>
    </w:p>
    <w:p w14:paraId="56CB8CC2" w14:textId="77777777" w:rsidR="00CA0CDA" w:rsidRDefault="00CA0CDA" w:rsidP="00615D59">
      <w:pPr>
        <w:pStyle w:val="ListParagraph"/>
        <w:ind w:left="1080"/>
        <w:rPr>
          <w:rFonts w:eastAsia="Calibri" w:cs="Calibri"/>
          <w:b/>
          <w:bCs/>
          <w:color w:val="002060"/>
        </w:rPr>
      </w:pPr>
    </w:p>
    <w:p w14:paraId="1451A88A" w14:textId="77777777" w:rsidR="00CA0CDA" w:rsidRPr="00524E9E" w:rsidRDefault="00CA0CDA" w:rsidP="00615D59">
      <w:pPr>
        <w:pStyle w:val="ListParagraph"/>
        <w:ind w:left="1080"/>
        <w:rPr>
          <w:rFonts w:eastAsia="Calibri" w:cs="Calibri"/>
          <w:b/>
          <w:bCs/>
          <w:color w:val="002060"/>
        </w:rPr>
      </w:pPr>
    </w:p>
    <w:p w14:paraId="6FCED6C2" w14:textId="7362CF7C" w:rsidR="006B4312" w:rsidRPr="00524E9E" w:rsidRDefault="006B4312">
      <w:pPr>
        <w:pStyle w:val="ListParagraph"/>
        <w:numPr>
          <w:ilvl w:val="1"/>
          <w:numId w:val="12"/>
        </w:numPr>
        <w:rPr>
          <w:rFonts w:eastAsia="Calibri" w:cs="Calibri"/>
          <w:b/>
          <w:bCs/>
          <w:color w:val="002060"/>
        </w:rPr>
      </w:pPr>
      <w:r w:rsidRPr="00524E9E">
        <w:rPr>
          <w:rFonts w:eastAsia="Calibri" w:cs="Calibri"/>
          <w:b/>
          <w:bCs/>
          <w:color w:val="002060"/>
        </w:rPr>
        <w:t>Την 8/4/25 στην εκδήλωση Καλές Θάλασσες με Υγεία και Ασφάλεια.</w:t>
      </w:r>
    </w:p>
    <w:p w14:paraId="59D0F7D4" w14:textId="77777777" w:rsidR="00615D59" w:rsidRPr="00524E9E" w:rsidRDefault="00615D59" w:rsidP="006B4312">
      <w:pPr>
        <w:pStyle w:val="ListParagraph"/>
        <w:ind w:left="1080"/>
        <w:rPr>
          <w:rFonts w:eastAsia="Calibri" w:cs="Calibri"/>
          <w:b/>
          <w:bCs/>
          <w:color w:val="002060"/>
        </w:rPr>
      </w:pPr>
    </w:p>
    <w:p w14:paraId="44D8A99C" w14:textId="0EDD45F1" w:rsidR="006B4312" w:rsidRPr="00524E9E" w:rsidRDefault="006B4312" w:rsidP="00CA0CDA">
      <w:pPr>
        <w:pStyle w:val="ListParagraph"/>
        <w:ind w:left="1080"/>
        <w:jc w:val="center"/>
        <w:rPr>
          <w:rFonts w:eastAsia="Calibri" w:cs="Calibri"/>
          <w:b/>
          <w:bCs/>
          <w:color w:val="002060"/>
        </w:rPr>
      </w:pPr>
      <w:r w:rsidRPr="00524E9E">
        <w:rPr>
          <w:noProof/>
        </w:rPr>
        <w:drawing>
          <wp:inline distT="0" distB="0" distL="0" distR="0" wp14:anchorId="59F7A19F" wp14:editId="7C190DAC">
            <wp:extent cx="2815588" cy="1876267"/>
            <wp:effectExtent l="133350" t="76200" r="80645" b="124460"/>
            <wp:docPr id="504245938" name="Picture 2" descr="A person and person standing in front of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45938" name="Picture 2" descr="A person and person standing in front of a podium&#10;&#10;AI-generated content may be incorrec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46760" cy="18970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F88D8E" w14:textId="77777777" w:rsidR="00615D59" w:rsidRDefault="00615D59" w:rsidP="006B4312">
      <w:pPr>
        <w:pStyle w:val="ListParagraph"/>
        <w:ind w:left="1080"/>
        <w:rPr>
          <w:rFonts w:eastAsia="Calibri" w:cs="Calibri"/>
          <w:b/>
          <w:bCs/>
          <w:color w:val="002060"/>
        </w:rPr>
      </w:pPr>
    </w:p>
    <w:p w14:paraId="7F483D6B" w14:textId="77777777" w:rsidR="00CA0CDA" w:rsidRDefault="00CA0CDA" w:rsidP="006B4312">
      <w:pPr>
        <w:pStyle w:val="ListParagraph"/>
        <w:ind w:left="1080"/>
        <w:rPr>
          <w:rFonts w:eastAsia="Calibri" w:cs="Calibri"/>
          <w:b/>
          <w:bCs/>
          <w:color w:val="002060"/>
        </w:rPr>
      </w:pPr>
    </w:p>
    <w:p w14:paraId="4502B47A" w14:textId="77777777" w:rsidR="00CA0CDA" w:rsidRPr="00524E9E" w:rsidRDefault="00CA0CDA" w:rsidP="006B4312">
      <w:pPr>
        <w:pStyle w:val="ListParagraph"/>
        <w:ind w:left="1080"/>
        <w:rPr>
          <w:rFonts w:eastAsia="Calibri" w:cs="Calibri"/>
          <w:b/>
          <w:bCs/>
          <w:color w:val="002060"/>
        </w:rPr>
      </w:pPr>
    </w:p>
    <w:p w14:paraId="131F9FED" w14:textId="77777777" w:rsidR="006B4312" w:rsidRPr="00524E9E" w:rsidRDefault="006B4312">
      <w:pPr>
        <w:pStyle w:val="ListParagraph"/>
        <w:numPr>
          <w:ilvl w:val="1"/>
          <w:numId w:val="12"/>
        </w:numPr>
        <w:spacing w:after="160" w:line="259" w:lineRule="auto"/>
        <w:ind w:right="-1339"/>
        <w:rPr>
          <w:rFonts w:cs="Times New Roman"/>
          <w:b/>
          <w:bCs/>
          <w:color w:val="002060"/>
          <w:shd w:val="clear" w:color="auto" w:fill="FFFFFF"/>
          <w:lang w:val="en-US"/>
        </w:rPr>
      </w:pPr>
      <w:r w:rsidRPr="00524E9E">
        <w:rPr>
          <w:rFonts w:cs="Times New Roman"/>
          <w:b/>
          <w:bCs/>
          <w:color w:val="002060"/>
          <w:shd w:val="clear" w:color="auto" w:fill="FFFFFF"/>
        </w:rPr>
        <w:t>Την</w:t>
      </w:r>
      <w:r w:rsidRPr="00524E9E">
        <w:rPr>
          <w:rFonts w:cs="Times New Roman"/>
          <w:b/>
          <w:bCs/>
          <w:color w:val="002060"/>
          <w:shd w:val="clear" w:color="auto" w:fill="FFFFFF"/>
          <w:lang w:val="en-US"/>
        </w:rPr>
        <w:t xml:space="preserve"> 9/4/25 </w:t>
      </w:r>
      <w:r w:rsidRPr="00524E9E">
        <w:rPr>
          <w:rFonts w:cs="Times New Roman"/>
          <w:b/>
          <w:bCs/>
          <w:color w:val="002060"/>
          <w:shd w:val="clear" w:color="auto" w:fill="FFFFFF"/>
        </w:rPr>
        <w:t>στο</w:t>
      </w:r>
      <w:r w:rsidRPr="00524E9E">
        <w:rPr>
          <w:rFonts w:cs="Times New Roman"/>
          <w:b/>
          <w:bCs/>
          <w:color w:val="002060"/>
          <w:shd w:val="clear" w:color="auto" w:fill="FFFFFF"/>
          <w:lang w:val="en-US"/>
        </w:rPr>
        <w:t xml:space="preserve"> DELPHI ECONOMIC FORUM 2025.</w:t>
      </w:r>
    </w:p>
    <w:p w14:paraId="7AB66D78" w14:textId="77777777" w:rsidR="00CA0CDA" w:rsidRPr="000831B1" w:rsidRDefault="00CA0CDA" w:rsidP="00CA0CDA">
      <w:pPr>
        <w:pStyle w:val="ListParagraph"/>
        <w:ind w:left="1080"/>
        <w:jc w:val="center"/>
        <w:rPr>
          <w:rFonts w:eastAsia="Calibri" w:cs="Calibri"/>
          <w:b/>
          <w:bCs/>
          <w:color w:val="002060"/>
          <w:lang w:val="en-US"/>
        </w:rPr>
      </w:pPr>
    </w:p>
    <w:p w14:paraId="692F8F42" w14:textId="6086CEF7" w:rsidR="006B4312" w:rsidRPr="00CA0CDA" w:rsidRDefault="006B4312" w:rsidP="00CA0CDA">
      <w:pPr>
        <w:pStyle w:val="ListParagraph"/>
        <w:ind w:left="1080"/>
        <w:jc w:val="center"/>
        <w:rPr>
          <w:rFonts w:eastAsia="Calibri" w:cs="Calibri"/>
          <w:b/>
          <w:bCs/>
          <w:color w:val="002060"/>
        </w:rPr>
      </w:pPr>
      <w:r w:rsidRPr="00524E9E">
        <w:rPr>
          <w:noProof/>
        </w:rPr>
        <w:drawing>
          <wp:inline distT="0" distB="0" distL="0" distR="0" wp14:anchorId="4125F830" wp14:editId="0BE97245">
            <wp:extent cx="1833770" cy="1722755"/>
            <wp:effectExtent l="133350" t="76200" r="71755" b="125095"/>
            <wp:docPr id="1858608878" name="Picture 13" descr="Μπορεί να είναι εικόνα κείμενο που λέει &quot;DELPHI ECONOMIC FORU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Μπορεί να είναι εικόνα κείμενο που λέει &quot;DELPHI ECONOMIC FORUM&quo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45630" cy="17338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70E16B56" wp14:editId="11693380">
            <wp:extent cx="2307700" cy="1714500"/>
            <wp:effectExtent l="133350" t="76200" r="73660" b="133350"/>
            <wp:docPr id="15" name="Picture 14" descr="Μπορεί να είναι εικόνα 5 άτομα, εξέδρ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Μπορεί να είναι εικόνα 5 άτομα, εξέδρα και κείμενο"/>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48622" cy="17449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40277CA" w14:textId="77777777" w:rsidR="00615D59" w:rsidRDefault="00615D59" w:rsidP="006B4312">
      <w:pPr>
        <w:pStyle w:val="ListParagraph"/>
        <w:ind w:left="1080"/>
        <w:rPr>
          <w:rFonts w:eastAsia="Calibri" w:cs="Calibri"/>
          <w:b/>
          <w:bCs/>
          <w:color w:val="002060"/>
        </w:rPr>
      </w:pPr>
    </w:p>
    <w:p w14:paraId="10EFC7DC" w14:textId="77777777" w:rsidR="00CA0CDA" w:rsidRDefault="00CA0CDA" w:rsidP="006B4312">
      <w:pPr>
        <w:pStyle w:val="ListParagraph"/>
        <w:ind w:left="1080"/>
        <w:rPr>
          <w:rFonts w:eastAsia="Calibri" w:cs="Calibri"/>
          <w:b/>
          <w:bCs/>
          <w:color w:val="002060"/>
        </w:rPr>
      </w:pPr>
    </w:p>
    <w:p w14:paraId="0E126F6B" w14:textId="77777777" w:rsidR="00CA0CDA" w:rsidRDefault="00CA0CDA" w:rsidP="006B4312">
      <w:pPr>
        <w:pStyle w:val="ListParagraph"/>
        <w:ind w:left="1080"/>
        <w:rPr>
          <w:rFonts w:eastAsia="Calibri" w:cs="Calibri"/>
          <w:b/>
          <w:bCs/>
          <w:color w:val="002060"/>
        </w:rPr>
      </w:pPr>
    </w:p>
    <w:p w14:paraId="33544A31" w14:textId="77777777" w:rsidR="00CA0CDA" w:rsidRDefault="00CA0CDA" w:rsidP="006B4312">
      <w:pPr>
        <w:pStyle w:val="ListParagraph"/>
        <w:ind w:left="1080"/>
        <w:rPr>
          <w:rFonts w:eastAsia="Calibri" w:cs="Calibri"/>
          <w:b/>
          <w:bCs/>
          <w:color w:val="002060"/>
        </w:rPr>
      </w:pPr>
    </w:p>
    <w:p w14:paraId="2EB3CAB3" w14:textId="77777777" w:rsidR="00CA0CDA" w:rsidRDefault="00CA0CDA" w:rsidP="006B4312">
      <w:pPr>
        <w:pStyle w:val="ListParagraph"/>
        <w:ind w:left="1080"/>
        <w:rPr>
          <w:rFonts w:eastAsia="Calibri" w:cs="Calibri"/>
          <w:b/>
          <w:bCs/>
          <w:color w:val="002060"/>
        </w:rPr>
      </w:pPr>
    </w:p>
    <w:p w14:paraId="77B0803C" w14:textId="77777777" w:rsidR="00CA0CDA" w:rsidRDefault="00CA0CDA" w:rsidP="006B4312">
      <w:pPr>
        <w:pStyle w:val="ListParagraph"/>
        <w:ind w:left="1080"/>
        <w:rPr>
          <w:rFonts w:eastAsia="Calibri" w:cs="Calibri"/>
          <w:b/>
          <w:bCs/>
          <w:color w:val="002060"/>
        </w:rPr>
      </w:pPr>
    </w:p>
    <w:p w14:paraId="775EEAF9" w14:textId="77777777" w:rsidR="00CA0CDA" w:rsidRPr="00524E9E" w:rsidRDefault="00CA0CDA" w:rsidP="006B4312">
      <w:pPr>
        <w:pStyle w:val="ListParagraph"/>
        <w:ind w:left="1080"/>
        <w:rPr>
          <w:rFonts w:eastAsia="Calibri" w:cs="Calibri"/>
          <w:b/>
          <w:bCs/>
          <w:color w:val="002060"/>
        </w:rPr>
      </w:pPr>
    </w:p>
    <w:p w14:paraId="0A3E902A" w14:textId="2557A41B" w:rsidR="006B4312" w:rsidRPr="00524E9E" w:rsidRDefault="006B4312">
      <w:pPr>
        <w:pStyle w:val="ListParagraph"/>
        <w:numPr>
          <w:ilvl w:val="1"/>
          <w:numId w:val="12"/>
        </w:numPr>
        <w:rPr>
          <w:rFonts w:eastAsia="Calibri" w:cs="Calibri"/>
          <w:b/>
          <w:bCs/>
          <w:color w:val="002060"/>
        </w:rPr>
      </w:pPr>
      <w:r w:rsidRPr="00524E9E">
        <w:rPr>
          <w:rFonts w:cstheme="minorHAnsi"/>
          <w:b/>
          <w:bCs/>
          <w:color w:val="002060"/>
          <w:shd w:val="clear" w:color="auto" w:fill="FFFFFF"/>
        </w:rPr>
        <w:t xml:space="preserve">Την 25/4/25 στα </w:t>
      </w:r>
      <w:r w:rsidRPr="00524E9E">
        <w:rPr>
          <w:rFonts w:cstheme="minorHAnsi"/>
          <w:b/>
          <w:bCs/>
          <w:color w:val="002060"/>
          <w:shd w:val="clear" w:color="auto" w:fill="FFFFFF"/>
          <w:lang w:val="en-US"/>
        </w:rPr>
        <w:t>Greek</w:t>
      </w:r>
      <w:r w:rsidRPr="00524E9E">
        <w:rPr>
          <w:rFonts w:cstheme="minorHAnsi"/>
          <w:b/>
          <w:bCs/>
          <w:color w:val="002060"/>
          <w:shd w:val="clear" w:color="auto" w:fill="FFFFFF"/>
        </w:rPr>
        <w:t xml:space="preserve"> </w:t>
      </w:r>
      <w:r w:rsidRPr="00524E9E">
        <w:rPr>
          <w:rFonts w:cstheme="minorHAnsi"/>
          <w:b/>
          <w:bCs/>
          <w:color w:val="002060"/>
          <w:shd w:val="clear" w:color="auto" w:fill="FFFFFF"/>
          <w:lang w:val="en-US"/>
        </w:rPr>
        <w:t>Exports</w:t>
      </w:r>
      <w:r w:rsidRPr="00524E9E">
        <w:rPr>
          <w:rFonts w:cstheme="minorHAnsi"/>
          <w:b/>
          <w:bCs/>
          <w:color w:val="002060"/>
          <w:shd w:val="clear" w:color="auto" w:fill="FFFFFF"/>
        </w:rPr>
        <w:t xml:space="preserve"> </w:t>
      </w:r>
      <w:r w:rsidRPr="00524E9E">
        <w:rPr>
          <w:rFonts w:cstheme="minorHAnsi"/>
          <w:b/>
          <w:bCs/>
          <w:color w:val="002060"/>
          <w:shd w:val="clear" w:color="auto" w:fill="FFFFFF"/>
          <w:lang w:val="en-US"/>
        </w:rPr>
        <w:t>Forum</w:t>
      </w:r>
      <w:r w:rsidRPr="00524E9E">
        <w:rPr>
          <w:rFonts w:cstheme="minorHAnsi"/>
          <w:b/>
          <w:bCs/>
          <w:color w:val="002060"/>
          <w:shd w:val="clear" w:color="auto" w:fill="FFFFFF"/>
        </w:rPr>
        <w:t xml:space="preserve"> &amp; </w:t>
      </w:r>
      <w:r w:rsidRPr="00524E9E">
        <w:rPr>
          <w:rFonts w:cstheme="minorHAnsi"/>
          <w:b/>
          <w:bCs/>
          <w:color w:val="002060"/>
          <w:shd w:val="clear" w:color="auto" w:fill="FFFFFF"/>
          <w:lang w:val="en-US"/>
        </w:rPr>
        <w:t>Awards</w:t>
      </w:r>
      <w:r w:rsidRPr="00524E9E">
        <w:rPr>
          <w:rFonts w:cstheme="minorHAnsi"/>
          <w:b/>
          <w:bCs/>
          <w:color w:val="002060"/>
          <w:shd w:val="clear" w:color="auto" w:fill="FFFFFF"/>
        </w:rPr>
        <w:t xml:space="preserve"> 2025 | </w:t>
      </w:r>
      <w:proofErr w:type="spellStart"/>
      <w:r w:rsidRPr="00524E9E">
        <w:rPr>
          <w:rFonts w:cstheme="minorHAnsi"/>
          <w:b/>
          <w:bCs/>
          <w:color w:val="002060"/>
          <w:shd w:val="clear" w:color="auto" w:fill="FFFFFF"/>
          <w:lang w:val="en-US"/>
        </w:rPr>
        <w:t>ethosEVENTS</w:t>
      </w:r>
      <w:proofErr w:type="spellEnd"/>
      <w:r w:rsidRPr="00524E9E">
        <w:rPr>
          <w:rFonts w:cstheme="minorHAnsi"/>
          <w:b/>
          <w:bCs/>
          <w:color w:val="002060"/>
          <w:shd w:val="clear" w:color="auto" w:fill="FFFFFF"/>
        </w:rPr>
        <w:t xml:space="preserve"> και βράβευση της εταιρείας του προέδρου με το χρυσό βραβείο στην κατηγορία "</w:t>
      </w:r>
      <w:r w:rsidRPr="00524E9E">
        <w:rPr>
          <w:rFonts w:cstheme="minorHAnsi"/>
          <w:b/>
          <w:bCs/>
          <w:color w:val="002060"/>
          <w:shd w:val="clear" w:color="auto" w:fill="FFFFFF"/>
          <w:lang w:val="en-US"/>
        </w:rPr>
        <w:t>Top</w:t>
      </w:r>
      <w:r w:rsidRPr="00524E9E">
        <w:rPr>
          <w:rFonts w:cstheme="minorHAnsi"/>
          <w:b/>
          <w:bCs/>
          <w:color w:val="002060"/>
          <w:shd w:val="clear" w:color="auto" w:fill="FFFFFF"/>
        </w:rPr>
        <w:t xml:space="preserve"> </w:t>
      </w:r>
      <w:r w:rsidRPr="00524E9E">
        <w:rPr>
          <w:rFonts w:cstheme="minorHAnsi"/>
          <w:b/>
          <w:bCs/>
          <w:color w:val="002060"/>
          <w:shd w:val="clear" w:color="auto" w:fill="FFFFFF"/>
          <w:lang w:val="en-US"/>
        </w:rPr>
        <w:t>Trading</w:t>
      </w:r>
      <w:r w:rsidRPr="00524E9E">
        <w:rPr>
          <w:rFonts w:cstheme="minorHAnsi"/>
          <w:b/>
          <w:bCs/>
          <w:color w:val="002060"/>
          <w:shd w:val="clear" w:color="auto" w:fill="FFFFFF"/>
        </w:rPr>
        <w:t xml:space="preserve"> </w:t>
      </w:r>
      <w:r w:rsidRPr="00524E9E">
        <w:rPr>
          <w:rFonts w:cstheme="minorHAnsi"/>
          <w:b/>
          <w:bCs/>
          <w:color w:val="002060"/>
          <w:shd w:val="clear" w:color="auto" w:fill="FFFFFF"/>
          <w:lang w:val="en-US"/>
        </w:rPr>
        <w:t>Export</w:t>
      </w:r>
      <w:r w:rsidRPr="00524E9E">
        <w:rPr>
          <w:rFonts w:cstheme="minorHAnsi"/>
          <w:b/>
          <w:bCs/>
          <w:color w:val="002060"/>
          <w:shd w:val="clear" w:color="auto" w:fill="FFFFFF"/>
        </w:rPr>
        <w:t xml:space="preserve"> </w:t>
      </w:r>
      <w:r w:rsidRPr="00524E9E">
        <w:rPr>
          <w:rFonts w:cstheme="minorHAnsi"/>
          <w:b/>
          <w:bCs/>
          <w:color w:val="002060"/>
          <w:shd w:val="clear" w:color="auto" w:fill="FFFFFF"/>
          <w:lang w:val="en-US"/>
        </w:rPr>
        <w:t>Company</w:t>
      </w:r>
      <w:r w:rsidRPr="00524E9E">
        <w:rPr>
          <w:rFonts w:cstheme="minorHAnsi"/>
          <w:b/>
          <w:bCs/>
          <w:color w:val="002060"/>
          <w:shd w:val="clear" w:color="auto" w:fill="FFFFFF"/>
        </w:rPr>
        <w:t>".</w:t>
      </w:r>
    </w:p>
    <w:p w14:paraId="1CFC028D" w14:textId="77777777" w:rsidR="00121A42" w:rsidRDefault="00121A42" w:rsidP="006B4312">
      <w:pPr>
        <w:pStyle w:val="ListParagraph"/>
        <w:ind w:left="1080"/>
        <w:rPr>
          <w:rFonts w:eastAsia="Calibri" w:cs="Calibri"/>
          <w:b/>
          <w:bCs/>
          <w:color w:val="002060"/>
        </w:rPr>
      </w:pPr>
    </w:p>
    <w:p w14:paraId="1B105A37" w14:textId="0D84068D" w:rsidR="006B4312" w:rsidRPr="00524E9E" w:rsidRDefault="006B4312" w:rsidP="006B4312">
      <w:pPr>
        <w:pStyle w:val="ListParagraph"/>
        <w:ind w:left="1080"/>
        <w:rPr>
          <w:rFonts w:eastAsia="Calibri" w:cs="Calibri"/>
          <w:b/>
          <w:bCs/>
          <w:color w:val="002060"/>
        </w:rPr>
      </w:pPr>
      <w:r w:rsidRPr="00524E9E">
        <w:rPr>
          <w:noProof/>
        </w:rPr>
        <w:drawing>
          <wp:inline distT="0" distB="0" distL="0" distR="0" wp14:anchorId="692D40EB" wp14:editId="0FC3EFEA">
            <wp:extent cx="1949450" cy="1931736"/>
            <wp:effectExtent l="133350" t="76200" r="88900" b="125730"/>
            <wp:docPr id="1079753791" name="Picture 1" descr="A person and perso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53791" name="Picture 1" descr="A person and person standing together&#10;&#10;AI-generated content may be incorrec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83991" cy="19659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4E46438B" wp14:editId="4689F613">
            <wp:extent cx="2179639" cy="1986335"/>
            <wp:effectExtent l="114300" t="76200" r="68580" b="128270"/>
            <wp:docPr id="1704461468" name="Picture 2" descr="A group of people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61468" name="Picture 2" descr="A group of people posing for a photo"/>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35123" cy="20368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31837F4" w14:textId="77777777" w:rsidR="00615D59" w:rsidRDefault="00615D59" w:rsidP="006B4312">
      <w:pPr>
        <w:pStyle w:val="ListParagraph"/>
        <w:ind w:left="1080"/>
        <w:rPr>
          <w:rFonts w:eastAsia="Calibri" w:cs="Calibri"/>
          <w:b/>
          <w:bCs/>
          <w:color w:val="002060"/>
        </w:rPr>
      </w:pPr>
    </w:p>
    <w:p w14:paraId="4F8906D8" w14:textId="77777777" w:rsidR="00121A42" w:rsidRPr="00524E9E" w:rsidRDefault="00121A42" w:rsidP="006B4312">
      <w:pPr>
        <w:pStyle w:val="ListParagraph"/>
        <w:ind w:left="1080"/>
        <w:rPr>
          <w:rFonts w:eastAsia="Calibri" w:cs="Calibri"/>
          <w:b/>
          <w:bCs/>
          <w:color w:val="002060"/>
        </w:rPr>
      </w:pPr>
    </w:p>
    <w:p w14:paraId="43B0DFE2" w14:textId="77777777" w:rsidR="00615D59" w:rsidRPr="00121A42" w:rsidRDefault="00615D59">
      <w:pPr>
        <w:pStyle w:val="ListParagraph"/>
        <w:numPr>
          <w:ilvl w:val="1"/>
          <w:numId w:val="12"/>
        </w:numPr>
        <w:spacing w:after="160" w:line="259" w:lineRule="auto"/>
        <w:jc w:val="both"/>
        <w:rPr>
          <w:rFonts w:cstheme="minorHAnsi"/>
          <w:b/>
          <w:bCs/>
          <w:color w:val="002060"/>
          <w:shd w:val="clear" w:color="auto" w:fill="FFFFFF"/>
        </w:rPr>
      </w:pPr>
      <w:r w:rsidRPr="00121A42">
        <w:rPr>
          <w:rFonts w:cstheme="minorHAnsi"/>
          <w:b/>
          <w:bCs/>
          <w:color w:val="002060"/>
          <w:shd w:val="clear" w:color="auto" w:fill="FFFFFF"/>
        </w:rPr>
        <w:t xml:space="preserve">Την 6-7/5/25 στο </w:t>
      </w:r>
      <w:r w:rsidRPr="00121A42">
        <w:rPr>
          <w:rFonts w:cstheme="minorHAnsi"/>
          <w:b/>
          <w:bCs/>
          <w:color w:val="002060"/>
          <w:shd w:val="clear" w:color="auto" w:fill="FFFFFF"/>
          <w:lang w:val="en-US"/>
        </w:rPr>
        <w:t>POSIDONIA</w:t>
      </w:r>
      <w:r w:rsidRPr="00121A42">
        <w:rPr>
          <w:rFonts w:cstheme="minorHAnsi"/>
          <w:b/>
          <w:bCs/>
          <w:color w:val="002060"/>
          <w:shd w:val="clear" w:color="auto" w:fill="FFFFFF"/>
        </w:rPr>
        <w:t xml:space="preserve"> </w:t>
      </w:r>
      <w:r w:rsidRPr="00121A42">
        <w:rPr>
          <w:rFonts w:cstheme="minorHAnsi"/>
          <w:b/>
          <w:bCs/>
          <w:color w:val="002060"/>
          <w:shd w:val="clear" w:color="auto" w:fill="FFFFFF"/>
          <w:lang w:val="en-US"/>
        </w:rPr>
        <w:t>SEA</w:t>
      </w:r>
      <w:r w:rsidRPr="00121A42">
        <w:rPr>
          <w:rFonts w:cstheme="minorHAnsi"/>
          <w:b/>
          <w:bCs/>
          <w:color w:val="002060"/>
          <w:shd w:val="clear" w:color="auto" w:fill="FFFFFF"/>
        </w:rPr>
        <w:t xml:space="preserve"> </w:t>
      </w:r>
      <w:r w:rsidRPr="00121A42">
        <w:rPr>
          <w:rFonts w:cstheme="minorHAnsi"/>
          <w:b/>
          <w:bCs/>
          <w:color w:val="002060"/>
          <w:shd w:val="clear" w:color="auto" w:fill="FFFFFF"/>
          <w:lang w:val="en-US"/>
        </w:rPr>
        <w:t>TOURISM</w:t>
      </w:r>
      <w:r w:rsidRPr="00121A42">
        <w:rPr>
          <w:rFonts w:cstheme="minorHAnsi"/>
          <w:b/>
          <w:bCs/>
          <w:color w:val="002060"/>
          <w:shd w:val="clear" w:color="auto" w:fill="FFFFFF"/>
        </w:rPr>
        <w:t xml:space="preserve"> </w:t>
      </w:r>
      <w:r w:rsidRPr="00121A42">
        <w:rPr>
          <w:rFonts w:cstheme="minorHAnsi"/>
          <w:b/>
          <w:bCs/>
          <w:color w:val="002060"/>
          <w:shd w:val="clear" w:color="auto" w:fill="FFFFFF"/>
          <w:lang w:val="en-US"/>
        </w:rPr>
        <w:t>FORUM</w:t>
      </w:r>
      <w:r w:rsidRPr="00121A42">
        <w:rPr>
          <w:rFonts w:cstheme="minorHAnsi"/>
          <w:b/>
          <w:bCs/>
          <w:color w:val="002060"/>
          <w:shd w:val="clear" w:color="auto" w:fill="FFFFFF"/>
        </w:rPr>
        <w:t xml:space="preserve"> που διεξήχθη στο Ηράκλειο της Κρήτης.</w:t>
      </w:r>
    </w:p>
    <w:p w14:paraId="309BDCAA" w14:textId="77777777" w:rsidR="00121A42" w:rsidRDefault="00121A42" w:rsidP="00615D59">
      <w:pPr>
        <w:pStyle w:val="ListParagraph"/>
        <w:spacing w:after="160" w:line="259" w:lineRule="auto"/>
        <w:ind w:left="1080"/>
        <w:jc w:val="both"/>
        <w:rPr>
          <w:rFonts w:cstheme="minorHAnsi"/>
          <w:color w:val="002060"/>
          <w:shd w:val="clear" w:color="auto" w:fill="FFFFFF"/>
        </w:rPr>
      </w:pPr>
    </w:p>
    <w:p w14:paraId="054AE37F" w14:textId="77777777" w:rsidR="00121A42" w:rsidRDefault="00121A42" w:rsidP="00615D59">
      <w:pPr>
        <w:pStyle w:val="ListParagraph"/>
        <w:spacing w:after="160" w:line="259" w:lineRule="auto"/>
        <w:ind w:left="1080"/>
        <w:jc w:val="both"/>
        <w:rPr>
          <w:rFonts w:cstheme="minorHAnsi"/>
          <w:color w:val="002060"/>
          <w:shd w:val="clear" w:color="auto" w:fill="FFFFFF"/>
        </w:rPr>
      </w:pPr>
    </w:p>
    <w:p w14:paraId="777D7D79" w14:textId="77777777" w:rsidR="00121A42" w:rsidRDefault="00121A42" w:rsidP="00615D59">
      <w:pPr>
        <w:pStyle w:val="ListParagraph"/>
        <w:spacing w:after="160" w:line="259" w:lineRule="auto"/>
        <w:ind w:left="1080"/>
        <w:jc w:val="both"/>
        <w:rPr>
          <w:rFonts w:cstheme="minorHAnsi"/>
          <w:color w:val="002060"/>
          <w:shd w:val="clear" w:color="auto" w:fill="FFFFFF"/>
        </w:rPr>
      </w:pPr>
    </w:p>
    <w:p w14:paraId="606FBAF9" w14:textId="2506231B" w:rsidR="00121A42" w:rsidRDefault="00615D59" w:rsidP="00615D59">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0C9BFF83" wp14:editId="420B0206">
            <wp:extent cx="1902184" cy="2515870"/>
            <wp:effectExtent l="133350" t="57150" r="79375" b="132080"/>
            <wp:docPr id="131924532" name="Picture 3" descr="A person and person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4532" name="Picture 3" descr="A person and person standing in front of a sign&#10;&#10;AI-generated content may be incorrec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08607" cy="25243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7C3ACF27" wp14:editId="29F5293A">
            <wp:extent cx="1973580" cy="2534322"/>
            <wp:effectExtent l="133350" t="57150" r="83820" b="132715"/>
            <wp:docPr id="1314189201" name="Picture 4"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89201" name="Picture 4" descr="A group of people standing in front of a sign&#10;&#10;AI-generated content may be incorrec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77696" cy="25396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B72A06E" w14:textId="77777777" w:rsidR="00121A42" w:rsidRDefault="00121A42" w:rsidP="00615D59">
      <w:pPr>
        <w:pStyle w:val="ListParagraph"/>
        <w:spacing w:after="160" w:line="259" w:lineRule="auto"/>
        <w:ind w:left="1080"/>
        <w:jc w:val="both"/>
        <w:rPr>
          <w:rFonts w:cstheme="minorHAnsi"/>
          <w:color w:val="002060"/>
          <w:shd w:val="clear" w:color="auto" w:fill="FFFFFF"/>
        </w:rPr>
      </w:pPr>
    </w:p>
    <w:p w14:paraId="3A99DD3B" w14:textId="77777777" w:rsidR="00D32EBE" w:rsidRDefault="00615D59" w:rsidP="00D32EBE">
      <w:pPr>
        <w:pStyle w:val="ListParagraph"/>
        <w:spacing w:after="160" w:line="259" w:lineRule="auto"/>
        <w:ind w:left="1080"/>
        <w:jc w:val="both"/>
        <w:rPr>
          <w:rFonts w:cstheme="minorHAnsi"/>
          <w:color w:val="002060"/>
          <w:shd w:val="clear" w:color="auto" w:fill="FFFFFF"/>
        </w:rPr>
      </w:pPr>
      <w:r w:rsidRPr="00524E9E">
        <w:rPr>
          <w:noProof/>
        </w:rPr>
        <w:lastRenderedPageBreak/>
        <w:drawing>
          <wp:inline distT="0" distB="0" distL="0" distR="0" wp14:anchorId="2F14FAE8" wp14:editId="266ED7B8">
            <wp:extent cx="1854476" cy="2611120"/>
            <wp:effectExtent l="133350" t="57150" r="88900" b="113030"/>
            <wp:docPr id="1750985608" name="Picture 5" descr="A group of men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85608" name="Picture 5" descr="A group of men standing in front of a sign&#10;&#10;AI-generated content may be incorrec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88863" cy="26595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D32EBE" w:rsidRPr="00524E9E">
        <w:rPr>
          <w:noProof/>
        </w:rPr>
        <w:drawing>
          <wp:inline distT="0" distB="0" distL="0" distR="0" wp14:anchorId="3D1C849F" wp14:editId="212835BF">
            <wp:extent cx="1867783" cy="2551423"/>
            <wp:effectExtent l="133350" t="57150" r="75565" b="135255"/>
            <wp:docPr id="326415712" name="Picture 6" descr="A group of 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15712" name="Picture 6" descr="A group of men in suits&#10;&#10;AI-generated content may be incorrec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02041" cy="259822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7D7455F" w14:textId="77777777" w:rsidR="00D32EBE" w:rsidRDefault="00D32EBE" w:rsidP="00D32EBE">
      <w:pPr>
        <w:pStyle w:val="ListParagraph"/>
        <w:spacing w:after="160" w:line="259" w:lineRule="auto"/>
        <w:ind w:left="1080"/>
        <w:jc w:val="both"/>
        <w:rPr>
          <w:rFonts w:cstheme="minorHAnsi"/>
          <w:color w:val="002060"/>
          <w:shd w:val="clear" w:color="auto" w:fill="FFFFFF"/>
        </w:rPr>
      </w:pPr>
    </w:p>
    <w:p w14:paraId="67E3B956" w14:textId="3BC8F7CD" w:rsidR="00D32EBE" w:rsidRPr="00D32EBE" w:rsidRDefault="00615D59" w:rsidP="00D32EBE">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1CCFDDCB" wp14:editId="0D06495D">
            <wp:extent cx="2013502" cy="2252980"/>
            <wp:effectExtent l="133350" t="76200" r="82550" b="128270"/>
            <wp:docPr id="570385214" name="Picture 1" descr="A group of men standing in front of a disp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85214" name="Picture 1" descr="A group of men standing in front of a display&#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19797" cy="22600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33D703ED" wp14:editId="292BF300">
            <wp:extent cx="1933989" cy="2229485"/>
            <wp:effectExtent l="133350" t="76200" r="85725" b="132715"/>
            <wp:docPr id="8064778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60889" cy="2260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F0759E1" w14:textId="77777777" w:rsidR="00D32EBE" w:rsidRDefault="00615D59" w:rsidP="00D32EBE">
      <w:pPr>
        <w:spacing w:after="160" w:line="259" w:lineRule="auto"/>
        <w:jc w:val="right"/>
        <w:rPr>
          <w:rFonts w:cstheme="minorHAnsi"/>
          <w:color w:val="002060"/>
          <w:shd w:val="clear" w:color="auto" w:fill="FFFFFF"/>
        </w:rPr>
      </w:pPr>
      <w:r w:rsidRPr="00524E9E">
        <w:rPr>
          <w:noProof/>
        </w:rPr>
        <w:drawing>
          <wp:inline distT="0" distB="0" distL="0" distR="0" wp14:anchorId="2A0B325E" wp14:editId="2E67EC6D">
            <wp:extent cx="2091055" cy="2169008"/>
            <wp:effectExtent l="133350" t="76200" r="80645" b="136525"/>
            <wp:docPr id="21184260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13892" cy="21926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67B4724F" wp14:editId="41762E88">
            <wp:extent cx="1894233" cy="2160270"/>
            <wp:effectExtent l="133350" t="76200" r="86995" b="125730"/>
            <wp:docPr id="7050544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42695" cy="22155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7B99FEB" w14:textId="77777777" w:rsidR="009F6FA9" w:rsidRDefault="009F6FA9" w:rsidP="00D71B41">
      <w:pPr>
        <w:spacing w:after="160" w:line="259" w:lineRule="auto"/>
        <w:jc w:val="center"/>
        <w:rPr>
          <w:rFonts w:cstheme="minorHAnsi"/>
          <w:color w:val="002060"/>
          <w:shd w:val="clear" w:color="auto" w:fill="FFFFFF"/>
        </w:rPr>
      </w:pPr>
    </w:p>
    <w:p w14:paraId="56D34AEF" w14:textId="189503A5" w:rsidR="00615D59" w:rsidRPr="00D32EBE" w:rsidRDefault="00615D59" w:rsidP="00D71B41">
      <w:pPr>
        <w:spacing w:after="160" w:line="259" w:lineRule="auto"/>
        <w:jc w:val="center"/>
        <w:rPr>
          <w:rFonts w:cstheme="minorHAnsi"/>
          <w:color w:val="002060"/>
          <w:shd w:val="clear" w:color="auto" w:fill="FFFFFF"/>
        </w:rPr>
      </w:pPr>
      <w:r w:rsidRPr="00524E9E">
        <w:rPr>
          <w:noProof/>
        </w:rPr>
        <w:drawing>
          <wp:inline distT="0" distB="0" distL="0" distR="0" wp14:anchorId="2719783A" wp14:editId="64D1C4C0">
            <wp:extent cx="2252041" cy="1859801"/>
            <wp:effectExtent l="133350" t="76200" r="72390" b="140970"/>
            <wp:docPr id="435817311" name="Picture 9" descr="A group of people sitt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311" name="Picture 9" descr="A group of people sitting at a podium&#10;&#10;AI-generated content may be incorrec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83934" cy="18861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54311A56" wp14:editId="20B898FC">
            <wp:extent cx="2244090" cy="1868280"/>
            <wp:effectExtent l="133350" t="76200" r="80010" b="132080"/>
            <wp:docPr id="13678656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76927" cy="18956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EB22E5A" w14:textId="77777777" w:rsidR="00615D59" w:rsidRDefault="00615D59" w:rsidP="00615D59">
      <w:pPr>
        <w:pStyle w:val="ListParagraph"/>
        <w:spacing w:after="160" w:line="259" w:lineRule="auto"/>
        <w:ind w:left="1080"/>
        <w:jc w:val="both"/>
        <w:rPr>
          <w:rFonts w:cstheme="minorHAnsi"/>
          <w:color w:val="002060"/>
          <w:shd w:val="clear" w:color="auto" w:fill="FFFFFF"/>
        </w:rPr>
      </w:pPr>
    </w:p>
    <w:p w14:paraId="770751C2" w14:textId="77777777" w:rsidR="009F6FA9" w:rsidRDefault="009F6FA9" w:rsidP="00615D59">
      <w:pPr>
        <w:pStyle w:val="ListParagraph"/>
        <w:spacing w:after="160" w:line="259" w:lineRule="auto"/>
        <w:ind w:left="1080"/>
        <w:jc w:val="both"/>
        <w:rPr>
          <w:rFonts w:cstheme="minorHAnsi"/>
          <w:color w:val="002060"/>
          <w:shd w:val="clear" w:color="auto" w:fill="FFFFFF"/>
        </w:rPr>
      </w:pPr>
    </w:p>
    <w:p w14:paraId="458EF68B" w14:textId="77777777" w:rsidR="009F6FA9" w:rsidRPr="00524E9E" w:rsidRDefault="009F6FA9" w:rsidP="00615D59">
      <w:pPr>
        <w:pStyle w:val="ListParagraph"/>
        <w:spacing w:after="160" w:line="259" w:lineRule="auto"/>
        <w:ind w:left="1080"/>
        <w:jc w:val="both"/>
        <w:rPr>
          <w:rFonts w:cstheme="minorHAnsi"/>
          <w:color w:val="002060"/>
          <w:shd w:val="clear" w:color="auto" w:fill="FFFFFF"/>
        </w:rPr>
      </w:pPr>
    </w:p>
    <w:p w14:paraId="0906FDF8" w14:textId="77777777" w:rsidR="00615D59" w:rsidRPr="00524E9E" w:rsidRDefault="00615D59">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9/5/25 στη επίσκεψη στον Εμπορευματικό Σταθμό του λιμανιού του Πειραιά, με τον Εμπορικό Διευθυντή του Σταθμού Εμπορευματοκιβωτίων Πειραιά (ΣΕΠ), κ. Τ. </w:t>
      </w:r>
      <w:proofErr w:type="spellStart"/>
      <w:r w:rsidRPr="00524E9E">
        <w:rPr>
          <w:rFonts w:cstheme="minorHAnsi"/>
          <w:color w:val="002060"/>
          <w:shd w:val="clear" w:color="auto" w:fill="FFFFFF"/>
        </w:rPr>
        <w:t>Βαμβακίδης</w:t>
      </w:r>
      <w:proofErr w:type="spellEnd"/>
      <w:r w:rsidRPr="00524E9E">
        <w:rPr>
          <w:rFonts w:cstheme="minorHAnsi"/>
          <w:color w:val="002060"/>
          <w:shd w:val="clear" w:color="auto" w:fill="FFFFFF"/>
        </w:rPr>
        <w:t xml:space="preserve">, και την κα Ο. Καραμολέγκου, στην Επίσημη Βραδινή Εκδήλωση Δικτύωσης του Συνδέσμου του </w:t>
      </w:r>
      <w:r w:rsidRPr="00524E9E">
        <w:rPr>
          <w:rFonts w:cstheme="minorHAnsi"/>
          <w:color w:val="002060"/>
          <w:shd w:val="clear" w:color="auto" w:fill="FFFFFF"/>
          <w:lang w:val="en-US"/>
        </w:rPr>
        <w:t>ISSA</w:t>
      </w:r>
      <w:r w:rsidRPr="00524E9E">
        <w:rPr>
          <w:rFonts w:cstheme="minorHAnsi"/>
          <w:color w:val="002060"/>
          <w:shd w:val="clear" w:color="auto" w:fill="FFFFFF"/>
        </w:rPr>
        <w:t xml:space="preserve"> στο </w:t>
      </w:r>
      <w:r w:rsidRPr="00524E9E">
        <w:rPr>
          <w:rFonts w:cstheme="minorHAnsi"/>
          <w:color w:val="002060"/>
          <w:shd w:val="clear" w:color="auto" w:fill="FFFFFF"/>
          <w:lang w:val="en-US"/>
        </w:rPr>
        <w:t>St</w:t>
      </w:r>
      <w:r w:rsidRPr="00524E9E">
        <w:rPr>
          <w:rFonts w:cstheme="minorHAnsi"/>
          <w:color w:val="002060"/>
          <w:shd w:val="clear" w:color="auto" w:fill="FFFFFF"/>
        </w:rPr>
        <w:t xml:space="preserve"> </w:t>
      </w:r>
      <w:r w:rsidRPr="00524E9E">
        <w:rPr>
          <w:rFonts w:cstheme="minorHAnsi"/>
          <w:color w:val="002060"/>
          <w:shd w:val="clear" w:color="auto" w:fill="FFFFFF"/>
          <w:lang w:val="en-US"/>
        </w:rPr>
        <w:t>Nicholas</w:t>
      </w:r>
      <w:r w:rsidRPr="00524E9E">
        <w:rPr>
          <w:rFonts w:cstheme="minorHAnsi"/>
          <w:color w:val="002060"/>
          <w:shd w:val="clear" w:color="auto" w:fill="FFFFFF"/>
        </w:rPr>
        <w:t xml:space="preserve"> και λήψη ευχαριστήριας επιστολής του προέδρου του </w:t>
      </w:r>
      <w:r w:rsidRPr="00524E9E">
        <w:rPr>
          <w:rFonts w:cstheme="minorHAnsi"/>
          <w:color w:val="002060"/>
          <w:shd w:val="clear" w:color="auto" w:fill="FFFFFF"/>
          <w:lang w:val="en-US"/>
        </w:rPr>
        <w:t>ISSA</w:t>
      </w:r>
      <w:r w:rsidRPr="00524E9E">
        <w:rPr>
          <w:rFonts w:cstheme="minorHAnsi"/>
          <w:color w:val="002060"/>
          <w:shd w:val="clear" w:color="auto" w:fill="FFFFFF"/>
        </w:rPr>
        <w:t xml:space="preserve"> για την διοργάνωση της επίσκεψης και την όλη βοήθεια.</w:t>
      </w:r>
    </w:p>
    <w:p w14:paraId="1994B58B" w14:textId="77777777" w:rsidR="004F2F84" w:rsidRPr="00524E9E" w:rsidRDefault="004F2F84" w:rsidP="004F2F84">
      <w:pPr>
        <w:pStyle w:val="ListParagraph"/>
        <w:spacing w:after="160" w:line="259" w:lineRule="auto"/>
        <w:ind w:left="1080"/>
        <w:jc w:val="both"/>
        <w:rPr>
          <w:rFonts w:cstheme="minorHAnsi"/>
          <w:color w:val="002060"/>
          <w:shd w:val="clear" w:color="auto" w:fill="FFFFFF"/>
        </w:rPr>
      </w:pPr>
    </w:p>
    <w:p w14:paraId="5CDFB948" w14:textId="77777777" w:rsidR="004F2F84" w:rsidRPr="00524E9E" w:rsidRDefault="004F2F84" w:rsidP="004F2F84">
      <w:pPr>
        <w:pStyle w:val="ListParagraph"/>
        <w:spacing w:after="160" w:line="259" w:lineRule="auto"/>
        <w:ind w:left="1080"/>
        <w:jc w:val="both"/>
        <w:rPr>
          <w:rFonts w:cstheme="minorHAnsi"/>
          <w:color w:val="002060"/>
          <w:shd w:val="clear" w:color="auto" w:fill="FFFFFF"/>
        </w:rPr>
      </w:pPr>
    </w:p>
    <w:p w14:paraId="3DB378E8" w14:textId="77777777" w:rsidR="004F2F84" w:rsidRPr="00524E9E" w:rsidRDefault="00615D59" w:rsidP="004F2F84">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1109760F" wp14:editId="3A7E3C1B">
            <wp:extent cx="4000500" cy="2247900"/>
            <wp:effectExtent l="133350" t="76200" r="76200" b="133350"/>
            <wp:docPr id="2118386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036293" cy="22680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5D49AA1" w14:textId="77777777" w:rsidR="004F2F84" w:rsidRPr="00524E9E" w:rsidRDefault="004F2F84" w:rsidP="004F2F84">
      <w:pPr>
        <w:pStyle w:val="ListParagraph"/>
        <w:spacing w:after="160" w:line="259" w:lineRule="auto"/>
        <w:ind w:left="1080"/>
        <w:jc w:val="both"/>
        <w:rPr>
          <w:rFonts w:cstheme="minorHAnsi"/>
          <w:color w:val="002060"/>
          <w:shd w:val="clear" w:color="auto" w:fill="FFFFFF"/>
        </w:rPr>
      </w:pPr>
    </w:p>
    <w:p w14:paraId="5DEF460C" w14:textId="293232D3" w:rsidR="004F2F84" w:rsidRDefault="00615D59" w:rsidP="009F6FA9">
      <w:pPr>
        <w:pStyle w:val="ListParagraph"/>
        <w:spacing w:after="160" w:line="259" w:lineRule="auto"/>
        <w:ind w:left="1080"/>
        <w:jc w:val="center"/>
        <w:rPr>
          <w:rFonts w:cstheme="minorHAnsi"/>
          <w:color w:val="002060"/>
          <w:shd w:val="clear" w:color="auto" w:fill="FFFFFF"/>
        </w:rPr>
      </w:pPr>
      <w:r w:rsidRPr="00524E9E">
        <w:rPr>
          <w:noProof/>
        </w:rPr>
        <w:lastRenderedPageBreak/>
        <w:drawing>
          <wp:inline distT="0" distB="0" distL="0" distR="0" wp14:anchorId="6428BB88" wp14:editId="422EC574">
            <wp:extent cx="4104005" cy="2135206"/>
            <wp:effectExtent l="133350" t="76200" r="86995" b="132080"/>
            <wp:docPr id="13617090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205193" cy="21878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BAC2442" w14:textId="77777777" w:rsidR="009F6FA9" w:rsidRPr="00524E9E" w:rsidRDefault="009F6FA9" w:rsidP="009F6FA9">
      <w:pPr>
        <w:pStyle w:val="ListParagraph"/>
        <w:spacing w:after="160" w:line="259" w:lineRule="auto"/>
        <w:ind w:left="1080"/>
        <w:jc w:val="center"/>
        <w:rPr>
          <w:rFonts w:cstheme="minorHAnsi"/>
          <w:color w:val="002060"/>
          <w:shd w:val="clear" w:color="auto" w:fill="FFFFFF"/>
        </w:rPr>
      </w:pPr>
    </w:p>
    <w:p w14:paraId="45083D7D" w14:textId="77777777" w:rsidR="009F6FA9" w:rsidRDefault="00615D59" w:rsidP="009F6FA9">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77CC67BD" wp14:editId="27D985DC">
            <wp:extent cx="3866156" cy="1895475"/>
            <wp:effectExtent l="133350" t="76200" r="77470" b="142875"/>
            <wp:docPr id="55465292" name="Picture 6" descr="A group of men shak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5292" name="Picture 6" descr="A group of men shaking hands&#10;&#10;AI-generated content may be incorrect."/>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873472" cy="18990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0487944" w14:textId="77777777" w:rsidR="009F6FA9" w:rsidRDefault="009F6FA9" w:rsidP="009F6FA9">
      <w:pPr>
        <w:pStyle w:val="ListParagraph"/>
        <w:spacing w:after="160" w:line="259" w:lineRule="auto"/>
        <w:ind w:left="1080"/>
        <w:jc w:val="center"/>
        <w:rPr>
          <w:rFonts w:cstheme="minorHAnsi"/>
          <w:color w:val="002060"/>
          <w:shd w:val="clear" w:color="auto" w:fill="FFFFFF"/>
        </w:rPr>
      </w:pPr>
    </w:p>
    <w:p w14:paraId="4C846A3E" w14:textId="682BB841" w:rsidR="009F6FA9" w:rsidRDefault="00615D59" w:rsidP="009F6FA9">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47EFB763" wp14:editId="2794BE1A">
            <wp:extent cx="3932914" cy="2333518"/>
            <wp:effectExtent l="114300" t="76200" r="67945" b="124460"/>
            <wp:docPr id="2000380427" name="Picture 7" descr="A group of 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80427" name="Picture 7" descr="A group of men in suits&#10;&#10;AI-generated content may be incorrect."/>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32914" cy="23335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9048075" w14:textId="77777777" w:rsidR="009F6FA9" w:rsidRDefault="009F6FA9" w:rsidP="009F6FA9">
      <w:pPr>
        <w:pStyle w:val="ListParagraph"/>
        <w:spacing w:after="160" w:line="259" w:lineRule="auto"/>
        <w:ind w:left="1080"/>
        <w:jc w:val="center"/>
        <w:rPr>
          <w:rFonts w:cstheme="minorHAnsi"/>
          <w:color w:val="002060"/>
          <w:shd w:val="clear" w:color="auto" w:fill="FFFFFF"/>
        </w:rPr>
      </w:pPr>
    </w:p>
    <w:p w14:paraId="7C007AEF" w14:textId="77777777" w:rsidR="009F6FA9" w:rsidRDefault="009F6FA9" w:rsidP="009F6FA9">
      <w:pPr>
        <w:pStyle w:val="ListParagraph"/>
        <w:spacing w:after="160" w:line="259" w:lineRule="auto"/>
        <w:ind w:left="1080"/>
        <w:jc w:val="center"/>
        <w:rPr>
          <w:rFonts w:cstheme="minorHAnsi"/>
          <w:color w:val="002060"/>
          <w:shd w:val="clear" w:color="auto" w:fill="FFFFFF"/>
        </w:rPr>
      </w:pPr>
    </w:p>
    <w:p w14:paraId="1F914B28" w14:textId="77777777" w:rsidR="009F6FA9" w:rsidRDefault="009F6FA9" w:rsidP="009F6FA9">
      <w:pPr>
        <w:pStyle w:val="ListParagraph"/>
        <w:spacing w:after="160" w:line="259" w:lineRule="auto"/>
        <w:ind w:left="1080"/>
        <w:jc w:val="center"/>
        <w:rPr>
          <w:rFonts w:cstheme="minorHAnsi"/>
          <w:color w:val="002060"/>
          <w:shd w:val="clear" w:color="auto" w:fill="FFFFFF"/>
        </w:rPr>
      </w:pPr>
    </w:p>
    <w:p w14:paraId="3DF81A62" w14:textId="77777777" w:rsidR="009F6FA9" w:rsidRDefault="009F6FA9" w:rsidP="009F6FA9">
      <w:pPr>
        <w:pStyle w:val="ListParagraph"/>
        <w:spacing w:after="160" w:line="259" w:lineRule="auto"/>
        <w:ind w:left="1080"/>
        <w:jc w:val="center"/>
        <w:rPr>
          <w:rFonts w:cstheme="minorHAnsi"/>
          <w:color w:val="002060"/>
          <w:shd w:val="clear" w:color="auto" w:fill="FFFFFF"/>
        </w:rPr>
      </w:pPr>
    </w:p>
    <w:p w14:paraId="772A9652" w14:textId="77777777" w:rsidR="009F6FA9" w:rsidRDefault="009F6FA9" w:rsidP="009F6FA9">
      <w:pPr>
        <w:pStyle w:val="ListParagraph"/>
        <w:spacing w:after="160" w:line="259" w:lineRule="auto"/>
        <w:ind w:left="1080"/>
        <w:jc w:val="center"/>
        <w:rPr>
          <w:rFonts w:cstheme="minorHAnsi"/>
          <w:color w:val="002060"/>
          <w:shd w:val="clear" w:color="auto" w:fill="FFFFFF"/>
        </w:rPr>
      </w:pPr>
    </w:p>
    <w:p w14:paraId="6DE5C99F" w14:textId="3979226E" w:rsidR="00615D59" w:rsidRDefault="00615D59" w:rsidP="009F6FA9">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0DD3D97B" wp14:editId="171553D3">
            <wp:extent cx="2000250" cy="1800225"/>
            <wp:effectExtent l="133350" t="76200" r="76200" b="142875"/>
            <wp:docPr id="514459203" name="Picture 8" descr="A couple of 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59203" name="Picture 8" descr="A couple of men in suits&#10;&#10;AI-generated content may be incorrect."/>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00250" cy="1800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401DEE7F" wp14:editId="0DD3F2C6">
            <wp:extent cx="2143125" cy="1809750"/>
            <wp:effectExtent l="133350" t="76200" r="85725" b="133350"/>
            <wp:docPr id="682077726" name="Picture 13" descr="A group of people standing around a table with drin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77726" name="Picture 13" descr="A group of people standing around a table with drinks&#10;&#10;AI-generated content may be incorrect."/>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43125" cy="1809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287EFCE8" wp14:editId="661C77B6">
            <wp:extent cx="1914525" cy="1781175"/>
            <wp:effectExtent l="133350" t="76200" r="85725" b="142875"/>
            <wp:docPr id="8226041" name="Picture 9"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041" name="Picture 9" descr="A person standing at a podium&#10;&#10;AI-generated content may be incorrect."/>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14525" cy="1781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00F25956" wp14:editId="3CFCC23F">
            <wp:extent cx="2171700" cy="1724025"/>
            <wp:effectExtent l="133350" t="76200" r="76200" b="142875"/>
            <wp:docPr id="1333031217" name="Picture 10" descr="A group of 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31217" name="Picture 10" descr="A group of men in suits&#10;&#10;AI-generated content may be incorrect."/>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71977" cy="17242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3C8D5117" wp14:editId="5D91C9EF">
            <wp:extent cx="2095500" cy="1819275"/>
            <wp:effectExtent l="133350" t="76200" r="76200" b="142875"/>
            <wp:docPr id="17757050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95500" cy="1819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4B1BAB2B" wp14:editId="43137C3B">
            <wp:extent cx="1990725" cy="1866900"/>
            <wp:effectExtent l="133350" t="76200" r="85725" b="133350"/>
            <wp:docPr id="700790421" name="Picture 12" descr="A person and person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90421" name="Picture 12" descr="A person and person standing together&#10;&#10;AI-generated content may be incorrect."/>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90725" cy="1866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CCFD010" w14:textId="77777777" w:rsidR="00383B29" w:rsidRDefault="00383B29" w:rsidP="009F6FA9">
      <w:pPr>
        <w:pStyle w:val="ListParagraph"/>
        <w:spacing w:after="160" w:line="259" w:lineRule="auto"/>
        <w:ind w:left="1080"/>
        <w:jc w:val="center"/>
        <w:rPr>
          <w:rFonts w:cstheme="minorHAnsi"/>
          <w:color w:val="002060"/>
          <w:shd w:val="clear" w:color="auto" w:fill="FFFFFF"/>
        </w:rPr>
      </w:pPr>
    </w:p>
    <w:p w14:paraId="4458AB11" w14:textId="77777777" w:rsidR="00383B29" w:rsidRDefault="00383B29" w:rsidP="009F6FA9">
      <w:pPr>
        <w:pStyle w:val="ListParagraph"/>
        <w:spacing w:after="160" w:line="259" w:lineRule="auto"/>
        <w:ind w:left="1080"/>
        <w:jc w:val="center"/>
        <w:rPr>
          <w:rFonts w:cstheme="minorHAnsi"/>
          <w:color w:val="002060"/>
          <w:shd w:val="clear" w:color="auto" w:fill="FFFFFF"/>
        </w:rPr>
      </w:pPr>
    </w:p>
    <w:p w14:paraId="6B5C5681" w14:textId="77777777" w:rsidR="00383B29" w:rsidRDefault="00383B29" w:rsidP="009F6FA9">
      <w:pPr>
        <w:pStyle w:val="ListParagraph"/>
        <w:spacing w:after="160" w:line="259" w:lineRule="auto"/>
        <w:ind w:left="1080"/>
        <w:jc w:val="center"/>
        <w:rPr>
          <w:rFonts w:cstheme="minorHAnsi"/>
          <w:color w:val="002060"/>
          <w:shd w:val="clear" w:color="auto" w:fill="FFFFFF"/>
        </w:rPr>
      </w:pPr>
    </w:p>
    <w:p w14:paraId="62DA0B63" w14:textId="77777777" w:rsidR="00383B29" w:rsidRDefault="00383B29" w:rsidP="009F6FA9">
      <w:pPr>
        <w:pStyle w:val="ListParagraph"/>
        <w:spacing w:after="160" w:line="259" w:lineRule="auto"/>
        <w:ind w:left="1080"/>
        <w:jc w:val="center"/>
        <w:rPr>
          <w:rFonts w:cstheme="minorHAnsi"/>
          <w:color w:val="002060"/>
          <w:shd w:val="clear" w:color="auto" w:fill="FFFFFF"/>
        </w:rPr>
      </w:pPr>
    </w:p>
    <w:p w14:paraId="5FA222AF" w14:textId="77777777" w:rsidR="00383B29" w:rsidRDefault="00383B29" w:rsidP="009F6FA9">
      <w:pPr>
        <w:pStyle w:val="ListParagraph"/>
        <w:spacing w:after="160" w:line="259" w:lineRule="auto"/>
        <w:ind w:left="1080"/>
        <w:jc w:val="center"/>
        <w:rPr>
          <w:rFonts w:cstheme="minorHAnsi"/>
          <w:color w:val="002060"/>
          <w:shd w:val="clear" w:color="auto" w:fill="FFFFFF"/>
        </w:rPr>
      </w:pPr>
    </w:p>
    <w:p w14:paraId="6DDD5DCA" w14:textId="77777777" w:rsidR="00383B29" w:rsidRPr="00524E9E" w:rsidRDefault="00383B29" w:rsidP="009F6FA9">
      <w:pPr>
        <w:pStyle w:val="ListParagraph"/>
        <w:spacing w:after="160" w:line="259" w:lineRule="auto"/>
        <w:ind w:left="1080"/>
        <w:jc w:val="center"/>
        <w:rPr>
          <w:rFonts w:cstheme="minorHAnsi"/>
          <w:color w:val="002060"/>
          <w:shd w:val="clear" w:color="auto" w:fill="FFFFFF"/>
        </w:rPr>
      </w:pPr>
    </w:p>
    <w:p w14:paraId="1A6C127A" w14:textId="77777777" w:rsidR="00DF2CCE" w:rsidRPr="00524E9E" w:rsidRDefault="00DF2CCE" w:rsidP="00615D59">
      <w:pPr>
        <w:pStyle w:val="ListParagraph"/>
        <w:spacing w:after="160" w:line="259" w:lineRule="auto"/>
        <w:ind w:left="1080"/>
        <w:jc w:val="both"/>
        <w:rPr>
          <w:rFonts w:cstheme="minorHAnsi"/>
          <w:color w:val="002060"/>
          <w:shd w:val="clear" w:color="auto" w:fill="FFFFFF"/>
        </w:rPr>
      </w:pPr>
    </w:p>
    <w:p w14:paraId="6F4774E3" w14:textId="77777777" w:rsidR="00DF2CCE" w:rsidRPr="00524E9E" w:rsidRDefault="00DF2CCE">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lastRenderedPageBreak/>
        <w:t>Την 31/5/25 στην εκδήλωση, εν όψει των Ημερών Θάλασσας 2025, στο πλοίο CELESTYAL JOURNEY της εταιρείας CELESTYAL στο λιμάνι του Πειραιά με θέμα:</w:t>
      </w:r>
      <w:r w:rsidRPr="00524E9E">
        <w:rPr>
          <w:color w:val="002060"/>
        </w:rPr>
        <w:t xml:space="preserve"> </w:t>
      </w:r>
      <w:r w:rsidRPr="00524E9E">
        <w:rPr>
          <w:rFonts w:cstheme="minorHAnsi"/>
          <w:color w:val="002060"/>
          <w:shd w:val="clear" w:color="auto" w:fill="FFFFFF"/>
        </w:rPr>
        <w:t>διατροφικές συνήθειες και βιωσιμότητα στα πλοία σε συνεργασία με το Πανεπιστήμιου Αιγαίου.</w:t>
      </w:r>
    </w:p>
    <w:p w14:paraId="74FE76CC"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1E97EF5B" w14:textId="77777777" w:rsidR="00383B29" w:rsidRDefault="00DF2CCE" w:rsidP="00DF2CCE">
      <w:pPr>
        <w:pStyle w:val="ListParagraph"/>
        <w:spacing w:after="160" w:line="259" w:lineRule="auto"/>
        <w:ind w:left="1080"/>
        <w:jc w:val="both"/>
        <w:rPr>
          <w:rFonts w:cstheme="minorHAnsi"/>
          <w:color w:val="002060"/>
          <w:shd w:val="clear" w:color="auto" w:fill="FFFFFF"/>
        </w:rPr>
      </w:pPr>
      <w:r w:rsidRPr="00524E9E">
        <w:rPr>
          <w:noProof/>
          <w:lang w:val="en-US"/>
        </w:rPr>
        <w:drawing>
          <wp:inline distT="0" distB="0" distL="0" distR="0" wp14:anchorId="5FFA1DBD" wp14:editId="461245BD">
            <wp:extent cx="2108918" cy="2085947"/>
            <wp:effectExtent l="133350" t="76200" r="81915" b="124460"/>
            <wp:docPr id="3860052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r:link="rId145" cstate="print">
                      <a:extLst>
                        <a:ext uri="{28A0092B-C50C-407E-A947-70E740481C1C}">
                          <a14:useLocalDpi xmlns:a14="http://schemas.microsoft.com/office/drawing/2010/main" val="0"/>
                        </a:ext>
                      </a:extLst>
                    </a:blip>
                    <a:srcRect/>
                    <a:stretch>
                      <a:fillRect/>
                    </a:stretch>
                  </pic:blipFill>
                  <pic:spPr bwMode="auto">
                    <a:xfrm>
                      <a:off x="0" y="0"/>
                      <a:ext cx="2115019" cy="20919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lang w:val="en-US"/>
        </w:rPr>
        <w:drawing>
          <wp:inline distT="0" distB="0" distL="0" distR="0" wp14:anchorId="6A863F57" wp14:editId="565CED8E">
            <wp:extent cx="2037356" cy="2066778"/>
            <wp:effectExtent l="133350" t="76200" r="77470" b="124460"/>
            <wp:docPr id="21067733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r:link="rId147" cstate="print">
                      <a:extLst>
                        <a:ext uri="{28A0092B-C50C-407E-A947-70E740481C1C}">
                          <a14:useLocalDpi xmlns:a14="http://schemas.microsoft.com/office/drawing/2010/main" val="0"/>
                        </a:ext>
                      </a:extLst>
                    </a:blip>
                    <a:srcRect/>
                    <a:stretch>
                      <a:fillRect/>
                    </a:stretch>
                  </pic:blipFill>
                  <pic:spPr bwMode="auto">
                    <a:xfrm>
                      <a:off x="0" y="0"/>
                      <a:ext cx="2065276" cy="20951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1591A3A"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46E1CC0D"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304832A4"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191AEE66" w14:textId="5F5DE5DD" w:rsidR="00615D59" w:rsidRDefault="00DF2CCE" w:rsidP="00DF2CCE">
      <w:pPr>
        <w:pStyle w:val="ListParagraph"/>
        <w:spacing w:after="160" w:line="259" w:lineRule="auto"/>
        <w:ind w:left="1080"/>
        <w:jc w:val="both"/>
        <w:rPr>
          <w:rFonts w:cstheme="minorHAnsi"/>
          <w:color w:val="002060"/>
          <w:shd w:val="clear" w:color="auto" w:fill="FFFFFF"/>
        </w:rPr>
      </w:pPr>
      <w:r w:rsidRPr="00524E9E">
        <w:rPr>
          <w:noProof/>
          <w:lang w:val="en-US"/>
        </w:rPr>
        <w:drawing>
          <wp:inline distT="0" distB="0" distL="0" distR="0" wp14:anchorId="186354FD" wp14:editId="44178BD9">
            <wp:extent cx="2052860" cy="2041994"/>
            <wp:effectExtent l="133350" t="76200" r="81280" b="130175"/>
            <wp:docPr id="11733592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r:link="rId149" cstate="print">
                      <a:extLst>
                        <a:ext uri="{28A0092B-C50C-407E-A947-70E740481C1C}">
                          <a14:useLocalDpi xmlns:a14="http://schemas.microsoft.com/office/drawing/2010/main" val="0"/>
                        </a:ext>
                      </a:extLst>
                    </a:blip>
                    <a:srcRect/>
                    <a:stretch>
                      <a:fillRect/>
                    </a:stretch>
                  </pic:blipFill>
                  <pic:spPr bwMode="auto">
                    <a:xfrm>
                      <a:off x="0" y="0"/>
                      <a:ext cx="2075141" cy="20641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lang w:val="en-US"/>
        </w:rPr>
        <w:drawing>
          <wp:inline distT="0" distB="0" distL="0" distR="0" wp14:anchorId="5C30AC34" wp14:editId="6DED4FB4">
            <wp:extent cx="2087880" cy="2054750"/>
            <wp:effectExtent l="133350" t="76200" r="83820" b="136525"/>
            <wp:docPr id="19877881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r:link="rId151" cstate="print">
                      <a:extLst>
                        <a:ext uri="{28A0092B-C50C-407E-A947-70E740481C1C}">
                          <a14:useLocalDpi xmlns:a14="http://schemas.microsoft.com/office/drawing/2010/main" val="0"/>
                        </a:ext>
                      </a:extLst>
                    </a:blip>
                    <a:srcRect/>
                    <a:stretch>
                      <a:fillRect/>
                    </a:stretch>
                  </pic:blipFill>
                  <pic:spPr bwMode="auto">
                    <a:xfrm>
                      <a:off x="0" y="0"/>
                      <a:ext cx="2093638" cy="20604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9698C0C"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6C579D76"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6381033D"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578775E3"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78AEE3E6"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40085309"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63035CB2"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36DA4367"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562616E2"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19E848A7" w14:textId="77777777" w:rsidR="00383B29" w:rsidRPr="00524E9E" w:rsidRDefault="00383B29" w:rsidP="00DF2CCE">
      <w:pPr>
        <w:pStyle w:val="ListParagraph"/>
        <w:spacing w:after="160" w:line="259" w:lineRule="auto"/>
        <w:ind w:left="1080"/>
        <w:jc w:val="both"/>
        <w:rPr>
          <w:rFonts w:cstheme="minorHAnsi"/>
          <w:color w:val="002060"/>
          <w:shd w:val="clear" w:color="auto" w:fill="FFFFFF"/>
        </w:rPr>
      </w:pPr>
    </w:p>
    <w:p w14:paraId="7277EB32" w14:textId="77777777" w:rsidR="00DF2CCE" w:rsidRPr="00524E9E" w:rsidRDefault="00DF2CCE" w:rsidP="00DF2CCE">
      <w:pPr>
        <w:pStyle w:val="ListParagraph"/>
        <w:spacing w:after="160" w:line="259" w:lineRule="auto"/>
        <w:ind w:left="1080"/>
        <w:jc w:val="both"/>
        <w:rPr>
          <w:rFonts w:cstheme="minorHAnsi"/>
          <w:color w:val="002060"/>
          <w:shd w:val="clear" w:color="auto" w:fill="FFFFFF"/>
        </w:rPr>
      </w:pPr>
    </w:p>
    <w:p w14:paraId="54013742" w14:textId="77777777" w:rsidR="00DF2CCE" w:rsidRPr="00524E9E" w:rsidRDefault="00DF2CCE">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1/6/25 στην δεξίωση που πραγματοποιήθηκε για την παρουσίαση του συλλεκτικού λευκώματος</w:t>
      </w:r>
      <w:r w:rsidRPr="00524E9E">
        <w:rPr>
          <w:color w:val="002060"/>
        </w:rPr>
        <w:t xml:space="preserve"> </w:t>
      </w:r>
      <w:r w:rsidRPr="00524E9E">
        <w:rPr>
          <w:b/>
          <w:bCs/>
          <w:color w:val="002060"/>
        </w:rPr>
        <w:t xml:space="preserve">«Οι Προσωπικότητες της Ελληνικής Ναυτιλίας 2025», </w:t>
      </w:r>
      <w:r w:rsidRPr="00524E9E">
        <w:rPr>
          <w:rFonts w:cstheme="minorHAnsi"/>
          <w:color w:val="002060"/>
          <w:shd w:val="clear" w:color="auto" w:fill="FFFFFF"/>
        </w:rPr>
        <w:t xml:space="preserve"> στο οποίο συμμετείχε και βραβεύτηκε ο πρόεδρος μας.</w:t>
      </w:r>
    </w:p>
    <w:p w14:paraId="08A7FF1E"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119499B0" w14:textId="77777777" w:rsidR="00383B29" w:rsidRDefault="00383B29" w:rsidP="00DF2CCE">
      <w:pPr>
        <w:pStyle w:val="ListParagraph"/>
        <w:spacing w:after="160" w:line="259" w:lineRule="auto"/>
        <w:ind w:left="1080"/>
        <w:jc w:val="both"/>
        <w:rPr>
          <w:rFonts w:cstheme="minorHAnsi"/>
          <w:color w:val="002060"/>
          <w:shd w:val="clear" w:color="auto" w:fill="FFFFFF"/>
        </w:rPr>
      </w:pPr>
    </w:p>
    <w:p w14:paraId="1E51BA6B" w14:textId="2FF2D2FA" w:rsidR="00DF2CCE" w:rsidRPr="00524E9E" w:rsidRDefault="00DF2CCE" w:rsidP="00DF2CCE">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1E594427" wp14:editId="338A514E">
            <wp:extent cx="2100538" cy="1997268"/>
            <wp:effectExtent l="133350" t="57150" r="71755" b="136525"/>
            <wp:docPr id="649360176" name="Picture 3" descr="Μπορεί να είναι εικόνα 2 άτομα και κείμενο που λέει &quot;MARITIME NEMSPAPER PER WEEKLYNARTINENENYPAHI WEEKLY MARITIME ECONOMES The wind are always of Maritin ማስ Ives ide mies! MARITIME Ko3Mии WERKLY HEYATNWHE MARITENE S KOTHTN ٤ Σ NAYTIAL E 5 MALITINE Tルだ MAL 신로센트 MAYPNOT H NUKO1MAYPNOT HaKor E MARIT GEn THE ΠΡΟΣΦΩΠΙΚΟΤΗΤΕΣ ΕΛΛΗΝΙΚΗΣ ΗΣΕΛΛΗΝΙΚΗΣΝΑΥΤΙΛΙΑΣ ΝΑΥΤΙΛΙΑΣ ΛΕΣΧΗ ΑΞΚΩΝ ΛΕΣΧΗΑΞΚΩΝΕ 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Μπορεί να είναι εικόνα 2 άτομα και κείμενο που λέει &quot;MARITIME NEMSPAPER PER WEEKLYNARTINENENYPAHI WEEKLY MARITIME ECONOMES The wind are always of Maritin ማስ Ives ide mies! MARITIME Ko3Mии WERKLY HEYATNWHE MARITENE S KOTHTN ٤ Σ NAYTIAL E 5 MALITINE Tルだ MAL 신로센트 MAYPNOT H NUKO1MAYPNOT HaKor E MARIT GEn THE ΠΡΟΣΦΩΠΙΚΟΤΗΤΕΣ ΕΛΛΗΝΙΚΗΣ ΗΣΕΛΛΗΝΙΚΗΣΝΑΥΤΙΛΙΑΣ ΝΑΥΤΙΛΙΑΣ ΛΕΣΧΗ ΑΞΚΩΝ ΛΕΣΧΗΑΞΚΩΝΕ E&quot;"/>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22658" cy="20183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18D0A429" wp14:editId="1DDC19AD">
            <wp:extent cx="2044700" cy="2007041"/>
            <wp:effectExtent l="133350" t="57150" r="88900" b="127000"/>
            <wp:docPr id="18971482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94052" cy="20554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9D80593" w14:textId="77777777" w:rsidR="00DF2CCE" w:rsidRDefault="00DF2CCE" w:rsidP="00DF2CCE">
      <w:pPr>
        <w:pStyle w:val="ListParagraph"/>
        <w:ind w:left="861"/>
        <w:jc w:val="both"/>
        <w:rPr>
          <w:rFonts w:cstheme="minorHAnsi"/>
          <w:color w:val="002060"/>
          <w:shd w:val="clear" w:color="auto" w:fill="FFFFFF"/>
        </w:rPr>
      </w:pPr>
    </w:p>
    <w:p w14:paraId="7B2BCCA3" w14:textId="77777777" w:rsidR="000D3F1A" w:rsidRPr="00524E9E" w:rsidRDefault="000D3F1A" w:rsidP="00DF2CCE">
      <w:pPr>
        <w:pStyle w:val="ListParagraph"/>
        <w:ind w:left="861"/>
        <w:jc w:val="both"/>
        <w:rPr>
          <w:rFonts w:cstheme="minorHAnsi"/>
          <w:color w:val="002060"/>
          <w:shd w:val="clear" w:color="auto" w:fill="FFFFFF"/>
        </w:rPr>
      </w:pPr>
    </w:p>
    <w:p w14:paraId="799016DD" w14:textId="77777777" w:rsidR="00523F18" w:rsidRPr="00524E9E" w:rsidRDefault="00523F1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2/6/25 με την Γεν. Δ/</w:t>
      </w:r>
      <w:proofErr w:type="spellStart"/>
      <w:r w:rsidRPr="00524E9E">
        <w:rPr>
          <w:rFonts w:cstheme="minorHAnsi"/>
          <w:color w:val="002060"/>
          <w:shd w:val="clear" w:color="auto" w:fill="FFFFFF"/>
        </w:rPr>
        <w:t>νση</w:t>
      </w:r>
      <w:proofErr w:type="spellEnd"/>
      <w:r w:rsidRPr="00524E9E">
        <w:rPr>
          <w:rFonts w:cstheme="minorHAnsi"/>
          <w:color w:val="002060"/>
          <w:shd w:val="clear" w:color="auto" w:fill="FFFFFF"/>
        </w:rPr>
        <w:t xml:space="preserve"> Τελωνείων &amp; ΕΦΚ , ΔΔΘΕΚΑ  σχετικά με την παραλαβή προϊόντων υποκείμενων σε Ειδικό Φόρο Κατανάλωσης και παραλαμβάνονται από διπλωματικές και προξενικές αρχές της χώρας μας και με την λήξη της συνάντησης λήψη από την υπηρεσία σχεδίου της υπό έκδοσης απόφασης.</w:t>
      </w:r>
    </w:p>
    <w:p w14:paraId="2317D88E" w14:textId="77777777" w:rsidR="00523F18" w:rsidRDefault="00523F18" w:rsidP="00523F18">
      <w:pPr>
        <w:pStyle w:val="ListParagraph"/>
        <w:spacing w:after="160" w:line="259" w:lineRule="auto"/>
        <w:ind w:left="1080"/>
        <w:jc w:val="both"/>
        <w:rPr>
          <w:rFonts w:cstheme="minorHAnsi"/>
          <w:color w:val="002060"/>
          <w:shd w:val="clear" w:color="auto" w:fill="FFFFFF"/>
        </w:rPr>
      </w:pPr>
    </w:p>
    <w:p w14:paraId="44A92234" w14:textId="77777777" w:rsidR="000D3F1A" w:rsidRPr="00524E9E" w:rsidRDefault="000D3F1A" w:rsidP="00523F18">
      <w:pPr>
        <w:pStyle w:val="ListParagraph"/>
        <w:spacing w:after="160" w:line="259" w:lineRule="auto"/>
        <w:ind w:left="1080"/>
        <w:jc w:val="both"/>
        <w:rPr>
          <w:rFonts w:cstheme="minorHAnsi"/>
          <w:color w:val="002060"/>
          <w:shd w:val="clear" w:color="auto" w:fill="FFFFFF"/>
        </w:rPr>
      </w:pPr>
    </w:p>
    <w:p w14:paraId="1FA5386C" w14:textId="73FBEF4A" w:rsidR="00523F18" w:rsidRPr="00524E9E" w:rsidRDefault="00523F1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4/6/25 με την νομική σύμβουλο κα Μπέλλου της εταιρείας ΛΑΛΙΖΑΣ Α.Ε.</w:t>
      </w:r>
    </w:p>
    <w:p w14:paraId="3797C48F" w14:textId="77777777" w:rsidR="00523F18" w:rsidRDefault="00523F18" w:rsidP="00523F18">
      <w:pPr>
        <w:pStyle w:val="ListParagraph"/>
        <w:spacing w:after="160" w:line="259" w:lineRule="auto"/>
        <w:ind w:left="1080"/>
        <w:jc w:val="both"/>
        <w:rPr>
          <w:rFonts w:cstheme="minorHAnsi"/>
          <w:color w:val="002060"/>
          <w:shd w:val="clear" w:color="auto" w:fill="FFFFFF"/>
        </w:rPr>
      </w:pPr>
    </w:p>
    <w:p w14:paraId="28BAA887" w14:textId="77777777" w:rsidR="000D3F1A" w:rsidRPr="00524E9E" w:rsidRDefault="000D3F1A" w:rsidP="00523F18">
      <w:pPr>
        <w:pStyle w:val="ListParagraph"/>
        <w:spacing w:after="160" w:line="259" w:lineRule="auto"/>
        <w:ind w:left="1080"/>
        <w:jc w:val="both"/>
        <w:rPr>
          <w:rFonts w:cstheme="minorHAnsi"/>
          <w:color w:val="002060"/>
          <w:shd w:val="clear" w:color="auto" w:fill="FFFFFF"/>
        </w:rPr>
      </w:pPr>
    </w:p>
    <w:p w14:paraId="7F5AA846" w14:textId="4EDAB67D" w:rsidR="00DF2CCE" w:rsidRPr="00524E9E" w:rsidRDefault="00DF2CCE">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11/6/25 σε ραδιοφωνική εκπομπή στο ΚΑΝΑΛΙ 1 του Πειραιά και με συνομιλητή τον </w:t>
      </w:r>
      <w:proofErr w:type="spellStart"/>
      <w:r w:rsidRPr="00524E9E">
        <w:rPr>
          <w:rFonts w:cstheme="minorHAnsi"/>
          <w:color w:val="002060"/>
          <w:shd w:val="clear" w:color="auto" w:fill="FFFFFF"/>
        </w:rPr>
        <w:t>κο</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Γ.Κουμπενά</w:t>
      </w:r>
      <w:proofErr w:type="spellEnd"/>
      <w:r w:rsidRPr="00524E9E">
        <w:rPr>
          <w:rFonts w:cstheme="minorHAnsi"/>
          <w:color w:val="002060"/>
          <w:shd w:val="clear" w:color="auto" w:fill="FFFFFF"/>
        </w:rPr>
        <w:t xml:space="preserve"> πρόεδρο της Ε.Ε.Κ.Φ.Ν. </w:t>
      </w:r>
    </w:p>
    <w:p w14:paraId="53F67765" w14:textId="77777777" w:rsidR="00DF2CCE" w:rsidRDefault="00DF2CCE" w:rsidP="00DF2CCE">
      <w:pPr>
        <w:pStyle w:val="ListParagraph"/>
        <w:rPr>
          <w:rFonts w:cstheme="minorHAnsi"/>
          <w:color w:val="002060"/>
          <w:shd w:val="clear" w:color="auto" w:fill="FFFFFF"/>
        </w:rPr>
      </w:pPr>
    </w:p>
    <w:p w14:paraId="7CC15E4D" w14:textId="77777777" w:rsidR="000D3F1A" w:rsidRPr="00524E9E" w:rsidRDefault="000D3F1A" w:rsidP="00DF2CCE">
      <w:pPr>
        <w:pStyle w:val="ListParagraph"/>
        <w:rPr>
          <w:rFonts w:cstheme="minorHAnsi"/>
          <w:color w:val="002060"/>
          <w:shd w:val="clear" w:color="auto" w:fill="FFFFFF"/>
        </w:rPr>
      </w:pPr>
    </w:p>
    <w:p w14:paraId="314F422C" w14:textId="77777777" w:rsidR="00DF2CCE" w:rsidRPr="00524E9E" w:rsidRDefault="00DF2CCE">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12/6/25 στην εκδήλωση του ΙΔΟΣ με θέμα Διεθνής Κρίση στην Παγκόσμια Εφοδιαστική Αλυσίδα στην αίθουσα διαλέξεων ΙΔΟΣ στην Αθήνα.</w:t>
      </w:r>
    </w:p>
    <w:p w14:paraId="48AA5BB7" w14:textId="77777777" w:rsidR="00DF2CCE" w:rsidRPr="00524E9E" w:rsidRDefault="00DF2CCE" w:rsidP="00DF2CCE">
      <w:pPr>
        <w:pStyle w:val="ListParagraph"/>
        <w:ind w:left="861"/>
        <w:jc w:val="both"/>
        <w:rPr>
          <w:rFonts w:cstheme="minorHAnsi"/>
          <w:color w:val="002060"/>
          <w:shd w:val="clear" w:color="auto" w:fill="FFFFFF"/>
        </w:rPr>
      </w:pPr>
    </w:p>
    <w:p w14:paraId="4A8D4B21" w14:textId="77777777" w:rsidR="00DF2CCE" w:rsidRPr="00E75DD1" w:rsidRDefault="00DF2CCE">
      <w:pPr>
        <w:pStyle w:val="ListParagraph"/>
        <w:numPr>
          <w:ilvl w:val="1"/>
          <w:numId w:val="12"/>
        </w:numPr>
        <w:spacing w:after="160" w:line="259" w:lineRule="auto"/>
        <w:jc w:val="both"/>
        <w:rPr>
          <w:rFonts w:cstheme="minorHAnsi"/>
          <w:color w:val="002060"/>
          <w:shd w:val="clear" w:color="auto" w:fill="FFFFFF"/>
          <w:lang w:val="en-US"/>
        </w:rPr>
      </w:pPr>
      <w:r w:rsidRPr="00524E9E">
        <w:rPr>
          <w:rFonts w:cstheme="minorHAnsi"/>
          <w:color w:val="002060"/>
          <w:shd w:val="clear" w:color="auto" w:fill="FFFFFF"/>
        </w:rPr>
        <w:t>Την</w:t>
      </w:r>
      <w:r w:rsidRPr="00E75DD1">
        <w:rPr>
          <w:rFonts w:cstheme="minorHAnsi"/>
          <w:color w:val="002060"/>
          <w:shd w:val="clear" w:color="auto" w:fill="FFFFFF"/>
          <w:lang w:val="en-US"/>
        </w:rPr>
        <w:t xml:space="preserve"> 17/6/25 </w:t>
      </w:r>
      <w:r w:rsidRPr="00524E9E">
        <w:rPr>
          <w:rFonts w:cstheme="minorHAnsi"/>
          <w:color w:val="002060"/>
          <w:shd w:val="clear" w:color="auto" w:fill="FFFFFF"/>
        </w:rPr>
        <w:t>σε</w:t>
      </w:r>
      <w:r w:rsidRPr="00E75DD1">
        <w:rPr>
          <w:rFonts w:cstheme="minorHAnsi"/>
          <w:color w:val="002060"/>
          <w:shd w:val="clear" w:color="auto" w:fill="FFFFFF"/>
          <w:lang w:val="en-US"/>
        </w:rPr>
        <w:t xml:space="preserve"> </w:t>
      </w:r>
      <w:r w:rsidRPr="00524E9E">
        <w:rPr>
          <w:rFonts w:cstheme="minorHAnsi"/>
          <w:color w:val="002060"/>
          <w:shd w:val="clear" w:color="auto" w:fill="FFFFFF"/>
        </w:rPr>
        <w:t>τηλεδιάσκεψη</w:t>
      </w:r>
      <w:r w:rsidRPr="00E75DD1">
        <w:rPr>
          <w:rFonts w:cstheme="minorHAnsi"/>
          <w:color w:val="002060"/>
          <w:shd w:val="clear" w:color="auto" w:fill="FFFFFF"/>
          <w:lang w:val="en-US"/>
        </w:rPr>
        <w:t xml:space="preserve"> </w:t>
      </w:r>
      <w:r w:rsidRPr="00524E9E">
        <w:rPr>
          <w:rFonts w:cstheme="minorHAnsi"/>
          <w:color w:val="002060"/>
          <w:shd w:val="clear" w:color="auto" w:fill="FFFFFF"/>
        </w:rPr>
        <w:t>με</w:t>
      </w:r>
      <w:r w:rsidRPr="00E75DD1">
        <w:rPr>
          <w:rFonts w:cstheme="minorHAnsi"/>
          <w:color w:val="002060"/>
          <w:shd w:val="clear" w:color="auto" w:fill="FFFFFF"/>
          <w:lang w:val="en-US"/>
        </w:rPr>
        <w:t xml:space="preserve"> </w:t>
      </w:r>
      <w:r w:rsidRPr="00524E9E">
        <w:rPr>
          <w:rFonts w:cstheme="minorHAnsi"/>
          <w:color w:val="002060"/>
          <w:shd w:val="clear" w:color="auto" w:fill="FFFFFF"/>
        </w:rPr>
        <w:t>την</w:t>
      </w:r>
      <w:r w:rsidRPr="00E75DD1">
        <w:rPr>
          <w:rFonts w:cstheme="minorHAnsi"/>
          <w:color w:val="002060"/>
          <w:shd w:val="clear" w:color="auto" w:fill="FFFFFF"/>
          <w:lang w:val="en-US"/>
        </w:rPr>
        <w:t xml:space="preserve"> </w:t>
      </w:r>
      <w:r w:rsidRPr="00524E9E">
        <w:rPr>
          <w:rFonts w:cstheme="minorHAnsi"/>
          <w:color w:val="002060"/>
          <w:shd w:val="clear" w:color="auto" w:fill="FFFFFF"/>
        </w:rPr>
        <w:t>ΥΠΑΝΕΦ</w:t>
      </w:r>
      <w:r w:rsidRPr="00E75DD1">
        <w:rPr>
          <w:rFonts w:cstheme="minorHAnsi"/>
          <w:color w:val="002060"/>
          <w:shd w:val="clear" w:color="auto" w:fill="FFFFFF"/>
          <w:lang w:val="en-US"/>
        </w:rPr>
        <w:t xml:space="preserve"> </w:t>
      </w:r>
      <w:r w:rsidRPr="00524E9E">
        <w:rPr>
          <w:rFonts w:cstheme="minorHAnsi"/>
          <w:color w:val="002060"/>
          <w:shd w:val="clear" w:color="auto" w:fill="FFFFFF"/>
        </w:rPr>
        <w:t>με</w:t>
      </w:r>
      <w:r w:rsidRPr="00E75DD1">
        <w:rPr>
          <w:rFonts w:cstheme="minorHAnsi"/>
          <w:color w:val="002060"/>
          <w:shd w:val="clear" w:color="auto" w:fill="FFFFFF"/>
          <w:lang w:val="en-US"/>
        </w:rPr>
        <w:t xml:space="preserve"> </w:t>
      </w:r>
      <w:r w:rsidRPr="00524E9E">
        <w:rPr>
          <w:rFonts w:cstheme="minorHAnsi"/>
          <w:color w:val="002060"/>
          <w:shd w:val="clear" w:color="auto" w:fill="FFFFFF"/>
        </w:rPr>
        <w:t>θέμα</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Greener</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freight</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made</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easy</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better</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emission</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tracking</w:t>
      </w:r>
      <w:r w:rsidRPr="00E75DD1">
        <w:rPr>
          <w:rFonts w:cstheme="minorHAnsi"/>
          <w:color w:val="002060"/>
          <w:shd w:val="clear" w:color="auto" w:fill="FFFFFF"/>
          <w:lang w:val="en-US"/>
        </w:rPr>
        <w:t xml:space="preserve"> &amp; </w:t>
      </w:r>
      <w:r w:rsidRPr="00524E9E">
        <w:rPr>
          <w:rFonts w:cstheme="minorHAnsi"/>
          <w:color w:val="002060"/>
          <w:shd w:val="clear" w:color="auto" w:fill="FFFFFF"/>
          <w:lang w:val="en-US"/>
        </w:rPr>
        <w:t>smarter</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data</w:t>
      </w:r>
      <w:r w:rsidRPr="00E75DD1">
        <w:rPr>
          <w:rFonts w:cstheme="minorHAnsi"/>
          <w:color w:val="002060"/>
          <w:shd w:val="clear" w:color="auto" w:fill="FFFFFF"/>
          <w:lang w:val="en-US"/>
        </w:rPr>
        <w:t xml:space="preserve"> </w:t>
      </w:r>
      <w:r w:rsidRPr="00524E9E">
        <w:rPr>
          <w:rFonts w:cstheme="minorHAnsi"/>
          <w:color w:val="002060"/>
          <w:shd w:val="clear" w:color="auto" w:fill="FFFFFF"/>
          <w:lang w:val="en-US"/>
        </w:rPr>
        <w:t>sharing</w:t>
      </w:r>
      <w:r w:rsidRPr="00E75DD1">
        <w:rPr>
          <w:rFonts w:cstheme="minorHAnsi"/>
          <w:color w:val="002060"/>
          <w:shd w:val="clear" w:color="auto" w:fill="FFFFFF"/>
          <w:lang w:val="en-US"/>
        </w:rPr>
        <w:t>.</w:t>
      </w:r>
    </w:p>
    <w:p w14:paraId="29880E0D" w14:textId="77777777" w:rsidR="00DF2CCE" w:rsidRPr="00E75DD1" w:rsidRDefault="00DF2CCE" w:rsidP="00DF2CCE">
      <w:pPr>
        <w:pStyle w:val="ListParagraph"/>
        <w:ind w:left="861"/>
        <w:rPr>
          <w:rFonts w:cstheme="minorHAnsi"/>
          <w:color w:val="002060"/>
          <w:shd w:val="clear" w:color="auto" w:fill="FFFFFF"/>
          <w:lang w:val="en-US"/>
        </w:rPr>
      </w:pPr>
    </w:p>
    <w:p w14:paraId="638FD320" w14:textId="77777777" w:rsidR="00DF2CCE" w:rsidRDefault="00DF2CCE">
      <w:pPr>
        <w:pStyle w:val="ListParagraph"/>
        <w:numPr>
          <w:ilvl w:val="1"/>
          <w:numId w:val="12"/>
        </w:numPr>
        <w:spacing w:after="160" w:line="259" w:lineRule="auto"/>
        <w:rPr>
          <w:rFonts w:cstheme="minorHAnsi"/>
          <w:color w:val="002060"/>
          <w:shd w:val="clear" w:color="auto" w:fill="FFFFFF"/>
        </w:rPr>
      </w:pPr>
      <w:r w:rsidRPr="00524E9E">
        <w:rPr>
          <w:rFonts w:cstheme="minorHAnsi"/>
          <w:color w:val="002060"/>
          <w:shd w:val="clear" w:color="auto" w:fill="FFFFFF"/>
        </w:rPr>
        <w:t xml:space="preserve">Την 18/6/25 σε συνέντευξη τύπου της ΕΣΕΕ με θέμα: </w:t>
      </w:r>
      <w:proofErr w:type="spellStart"/>
      <w:r w:rsidRPr="00524E9E">
        <w:rPr>
          <w:rFonts w:cstheme="minorHAnsi"/>
          <w:color w:val="002060"/>
          <w:shd w:val="clear" w:color="auto" w:fill="FFFFFF"/>
        </w:rPr>
        <w:t>EuroCommerce</w:t>
      </w:r>
      <w:proofErr w:type="spellEnd"/>
      <w:r w:rsidRPr="00524E9E">
        <w:rPr>
          <w:rFonts w:cstheme="minorHAnsi"/>
          <w:color w:val="002060"/>
          <w:shd w:val="clear" w:color="auto" w:fill="FFFFFF"/>
        </w:rPr>
        <w:t>: Πώς θα αποτραπεί η «άλωση» της ευρωπαϊκής αγοράς - Ώρα ευθύνης για την Ε.Ε.</w:t>
      </w:r>
    </w:p>
    <w:p w14:paraId="436A2872" w14:textId="77777777" w:rsidR="000D3F1A" w:rsidRPr="000D3F1A" w:rsidRDefault="000D3F1A" w:rsidP="000D3F1A">
      <w:pPr>
        <w:pStyle w:val="ListParagraph"/>
        <w:rPr>
          <w:rFonts w:cstheme="minorHAnsi"/>
          <w:color w:val="002060"/>
          <w:shd w:val="clear" w:color="auto" w:fill="FFFFFF"/>
        </w:rPr>
      </w:pPr>
    </w:p>
    <w:p w14:paraId="55DF2186" w14:textId="77777777" w:rsidR="00DF2CCE" w:rsidRPr="00524E9E" w:rsidRDefault="00DF2CCE">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lastRenderedPageBreak/>
        <w:t xml:space="preserve">Την 19/6/25 στο </w:t>
      </w:r>
      <w:r w:rsidRPr="00524E9E">
        <w:rPr>
          <w:rFonts w:cstheme="minorHAnsi"/>
          <w:color w:val="002060"/>
          <w:shd w:val="clear" w:color="auto" w:fill="FFFFFF"/>
          <w:lang w:val="en-US"/>
        </w:rPr>
        <w:t>FIRST</w:t>
      </w:r>
      <w:r w:rsidRPr="00524E9E">
        <w:rPr>
          <w:rFonts w:cstheme="minorHAnsi"/>
          <w:color w:val="002060"/>
          <w:shd w:val="clear" w:color="auto" w:fill="FFFFFF"/>
        </w:rPr>
        <w:t xml:space="preserve"> </w:t>
      </w:r>
      <w:r w:rsidRPr="00524E9E">
        <w:rPr>
          <w:rFonts w:cstheme="minorHAnsi"/>
          <w:color w:val="002060"/>
          <w:shd w:val="clear" w:color="auto" w:fill="FFFFFF"/>
          <w:lang w:val="en-US"/>
        </w:rPr>
        <w:t>MARCO</w:t>
      </w:r>
      <w:r w:rsidRPr="00524E9E">
        <w:rPr>
          <w:rFonts w:cstheme="minorHAnsi"/>
          <w:color w:val="002060"/>
          <w:shd w:val="clear" w:color="auto" w:fill="FFFFFF"/>
        </w:rPr>
        <w:t xml:space="preserve"> </w:t>
      </w:r>
      <w:r w:rsidRPr="00524E9E">
        <w:rPr>
          <w:rFonts w:cstheme="minorHAnsi"/>
          <w:color w:val="002060"/>
          <w:shd w:val="clear" w:color="auto" w:fill="FFFFFF"/>
          <w:lang w:val="en-US"/>
        </w:rPr>
        <w:t>MED</w:t>
      </w:r>
      <w:r w:rsidRPr="00524E9E">
        <w:rPr>
          <w:rFonts w:cstheme="minorHAnsi"/>
          <w:color w:val="002060"/>
          <w:shd w:val="clear" w:color="auto" w:fill="FFFFFF"/>
        </w:rPr>
        <w:t xml:space="preserve"> </w:t>
      </w:r>
      <w:r w:rsidRPr="00524E9E">
        <w:rPr>
          <w:rFonts w:cstheme="minorHAnsi"/>
          <w:color w:val="002060"/>
          <w:shd w:val="clear" w:color="auto" w:fill="FFFFFF"/>
          <w:lang w:val="en-US"/>
        </w:rPr>
        <w:t>FORUM</w:t>
      </w:r>
      <w:r w:rsidRPr="00524E9E">
        <w:rPr>
          <w:rFonts w:cstheme="minorHAnsi"/>
          <w:color w:val="002060"/>
          <w:shd w:val="clear" w:color="auto" w:fill="FFFFFF"/>
        </w:rPr>
        <w:t xml:space="preserve"> που διεξήχθη στο ίδρυμα Αικατερίνης Λασκαρίδη.</w:t>
      </w:r>
    </w:p>
    <w:p w14:paraId="4C974FE8" w14:textId="63E16280" w:rsidR="00DF2CCE" w:rsidRPr="00524E9E" w:rsidRDefault="00DF2CCE" w:rsidP="000D3F1A">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588CC5EE" wp14:editId="689594C2">
            <wp:extent cx="3257550" cy="1628775"/>
            <wp:effectExtent l="133350" t="76200" r="76200" b="142875"/>
            <wp:docPr id="1351446446" name="Picture 14" descr="A poster of a city and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446446" name="Picture 14" descr="A poster of a city and a body of water&#10;&#10;AI-generated content may be incorrect."/>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66614" cy="16333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37DAB9A" w14:textId="77777777" w:rsidR="00523F18" w:rsidRPr="00524E9E" w:rsidRDefault="00523F18" w:rsidP="00DF2CCE">
      <w:pPr>
        <w:pStyle w:val="ListParagraph"/>
        <w:spacing w:after="160" w:line="259" w:lineRule="auto"/>
        <w:ind w:left="1080"/>
        <w:jc w:val="both"/>
        <w:rPr>
          <w:rFonts w:cstheme="minorHAnsi"/>
          <w:color w:val="002060"/>
          <w:shd w:val="clear" w:color="auto" w:fill="FFFFFF"/>
        </w:rPr>
      </w:pPr>
    </w:p>
    <w:p w14:paraId="41AF2A32" w14:textId="6D14A8A9" w:rsidR="00DF2CCE" w:rsidRPr="00524E9E" w:rsidRDefault="00DF2CCE">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19/6/25 στην εκδήλωση του ΕΒΕΑ με θέμα «ESG για μικρομεσαίες επιχειρήσεις: Ξεκινώντας Απλά».</w:t>
      </w:r>
    </w:p>
    <w:p w14:paraId="342CA2F6" w14:textId="77777777" w:rsidR="000D3F1A" w:rsidRDefault="000D3F1A" w:rsidP="00DF2CCE">
      <w:pPr>
        <w:pStyle w:val="ListParagraph"/>
        <w:spacing w:after="160" w:line="259" w:lineRule="auto"/>
        <w:ind w:left="1080"/>
        <w:jc w:val="both"/>
        <w:rPr>
          <w:rFonts w:cstheme="minorHAnsi"/>
          <w:color w:val="002060"/>
          <w:shd w:val="clear" w:color="auto" w:fill="FFFFFF"/>
        </w:rPr>
      </w:pPr>
    </w:p>
    <w:p w14:paraId="24EBEE8D" w14:textId="73703EF8" w:rsidR="00DF2CCE" w:rsidRPr="00524E9E" w:rsidRDefault="00DF2CCE" w:rsidP="000D3F1A">
      <w:pPr>
        <w:pStyle w:val="ListParagraph"/>
        <w:spacing w:after="160" w:line="259" w:lineRule="auto"/>
        <w:ind w:left="1080"/>
        <w:jc w:val="center"/>
        <w:rPr>
          <w:rFonts w:cstheme="minorHAnsi"/>
          <w:color w:val="002060"/>
          <w:shd w:val="clear" w:color="auto" w:fill="FFFFFF"/>
        </w:rPr>
      </w:pPr>
      <w:r w:rsidRPr="00524E9E">
        <w:rPr>
          <w:rFonts w:eastAsia="Times New Roman"/>
          <w:noProof/>
          <w:color w:val="202020"/>
        </w:rPr>
        <w:drawing>
          <wp:inline distT="0" distB="0" distL="0" distR="0" wp14:anchorId="1416E122" wp14:editId="048E29C5">
            <wp:extent cx="2945461" cy="1696085"/>
            <wp:effectExtent l="133350" t="76200" r="64770" b="132715"/>
            <wp:docPr id="1737339145" name="Picture 15" descr="A white background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39145" name="Picture 15" descr="A white background with text and images&#10;&#10;AI-generated content may be incorrec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6876" cy="170265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810B884" w14:textId="77777777" w:rsidR="00523F18" w:rsidRPr="00524E9E" w:rsidRDefault="00523F18" w:rsidP="00DF2CCE">
      <w:pPr>
        <w:pStyle w:val="ListParagraph"/>
        <w:spacing w:after="160" w:line="259" w:lineRule="auto"/>
        <w:ind w:left="1080"/>
        <w:jc w:val="both"/>
        <w:rPr>
          <w:rFonts w:cstheme="minorHAnsi"/>
          <w:color w:val="002060"/>
          <w:shd w:val="clear" w:color="auto" w:fill="FFFFFF"/>
        </w:rPr>
      </w:pPr>
    </w:p>
    <w:p w14:paraId="0F845768" w14:textId="77777777" w:rsidR="00DF2CCE" w:rsidRPr="000D3F1A" w:rsidRDefault="00DF2CCE">
      <w:pPr>
        <w:pStyle w:val="ListParagraph"/>
        <w:numPr>
          <w:ilvl w:val="1"/>
          <w:numId w:val="12"/>
        </w:numPr>
        <w:spacing w:after="160" w:line="259" w:lineRule="auto"/>
        <w:jc w:val="both"/>
        <w:rPr>
          <w:rFonts w:cstheme="minorHAnsi"/>
          <w:color w:val="002060"/>
          <w:shd w:val="clear" w:color="auto" w:fill="FFFFFF"/>
          <w:lang w:val="en-US"/>
        </w:rPr>
      </w:pPr>
      <w:r w:rsidRPr="00524E9E">
        <w:rPr>
          <w:rFonts w:cstheme="minorHAnsi"/>
          <w:color w:val="002060"/>
          <w:shd w:val="clear" w:color="auto" w:fill="FFFFFF"/>
        </w:rPr>
        <w:t>Την</w:t>
      </w:r>
      <w:r w:rsidRPr="00524E9E">
        <w:rPr>
          <w:rFonts w:cstheme="minorHAnsi"/>
          <w:color w:val="002060"/>
          <w:shd w:val="clear" w:color="auto" w:fill="FFFFFF"/>
          <w:lang w:val="en-US"/>
        </w:rPr>
        <w:t xml:space="preserve"> 19/6/25 </w:t>
      </w:r>
      <w:r w:rsidRPr="00524E9E">
        <w:rPr>
          <w:rFonts w:cstheme="minorHAnsi"/>
          <w:color w:val="002060"/>
          <w:shd w:val="clear" w:color="auto" w:fill="FFFFFF"/>
        </w:rPr>
        <w:t>στο</w:t>
      </w:r>
      <w:r w:rsidRPr="00524E9E">
        <w:rPr>
          <w:rFonts w:cstheme="minorHAnsi"/>
          <w:color w:val="002060"/>
          <w:shd w:val="clear" w:color="auto" w:fill="FFFFFF"/>
          <w:lang w:val="en-US"/>
        </w:rPr>
        <w:t xml:space="preserve"> East Med Maritime Conference EMMC 2025 </w:t>
      </w:r>
      <w:r w:rsidRPr="00524E9E">
        <w:rPr>
          <w:rFonts w:cstheme="minorHAnsi"/>
          <w:color w:val="002060"/>
          <w:shd w:val="clear" w:color="auto" w:fill="FFFFFF"/>
        </w:rPr>
        <w:t>στο</w:t>
      </w:r>
      <w:r w:rsidRPr="00524E9E">
        <w:rPr>
          <w:rFonts w:cstheme="minorHAnsi"/>
          <w:color w:val="002060"/>
          <w:shd w:val="clear" w:color="auto" w:fill="FFFFFF"/>
          <w:lang w:val="en-US"/>
        </w:rPr>
        <w:t xml:space="preserve"> Divani Caravel.</w:t>
      </w:r>
    </w:p>
    <w:p w14:paraId="69F75358" w14:textId="54BF6664" w:rsidR="000D3F1A" w:rsidRPr="00524E9E" w:rsidRDefault="000D3F1A" w:rsidP="000D3F1A">
      <w:pPr>
        <w:pStyle w:val="ListParagraph"/>
        <w:spacing w:after="160" w:line="259" w:lineRule="auto"/>
        <w:ind w:left="1080"/>
        <w:jc w:val="both"/>
        <w:rPr>
          <w:rFonts w:cstheme="minorHAnsi"/>
          <w:color w:val="002060"/>
          <w:shd w:val="clear" w:color="auto" w:fill="FFFFFF"/>
          <w:lang w:val="en-US"/>
        </w:rPr>
      </w:pPr>
      <w:r w:rsidRPr="00524E9E">
        <w:rPr>
          <w:noProof/>
        </w:rPr>
        <w:drawing>
          <wp:inline distT="0" distB="0" distL="0" distR="0" wp14:anchorId="4DC7FD6B" wp14:editId="3BC8937F">
            <wp:extent cx="3914775" cy="2104860"/>
            <wp:effectExtent l="133350" t="76200" r="85725" b="124460"/>
            <wp:docPr id="1474403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936490" cy="21165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80BB31E" w14:textId="319CDCF9" w:rsidR="00DF2CCE" w:rsidRPr="00524E9E" w:rsidRDefault="00021BF5" w:rsidP="00CB6CF1">
      <w:pPr>
        <w:pStyle w:val="ListParagraph"/>
        <w:spacing w:after="160" w:line="259" w:lineRule="auto"/>
        <w:ind w:left="1080"/>
        <w:jc w:val="center"/>
        <w:rPr>
          <w:rFonts w:cstheme="minorHAnsi"/>
          <w:color w:val="002060"/>
          <w:shd w:val="clear" w:color="auto" w:fill="FFFFFF"/>
        </w:rPr>
      </w:pPr>
      <w:r w:rsidRPr="00524E9E">
        <w:rPr>
          <w:noProof/>
        </w:rPr>
        <w:lastRenderedPageBreak/>
        <w:drawing>
          <wp:inline distT="0" distB="0" distL="0" distR="0" wp14:anchorId="49B72F05" wp14:editId="5DE6569C">
            <wp:extent cx="2104510" cy="2324100"/>
            <wp:effectExtent l="114300" t="76200" r="67310" b="133350"/>
            <wp:docPr id="599088534" name="Picture 1" descr="Μπορεί να είναι εικόνα 3 άτομ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Μπορεί να είναι εικόνα 3 άτομα και κείμενο"/>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12829" cy="23332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00527F22" wp14:editId="3908850D">
            <wp:extent cx="1990725" cy="2324100"/>
            <wp:effectExtent l="133350" t="76200" r="85725" b="133350"/>
            <wp:docPr id="1846483529" name="Picture 2" descr="Μπορεί να είναι εικόνα ‎2 άτομα και ‎κείμενο που λέει &quot;‎organes EMMC EDITION EAST MED MARITIME CONFERENCE ATHENS, GREECE ریان السفينة • Robban Assafina Strategic Sponsor 3.. Gold Sponsors PCT COnSEn2n موانى MAWANI MMC CROEP NOHESLAS EILAS Silver Sponsor Maritime Sponsors GMCG RJA GROUPSA Delegate Bag DelegateBagS@nsor Seonsor Lanyard Sponsor CheeNies BadgeSn S0 YaR MMC ASTMEDMARITIME.CONFEREKC ED MEDMARIT ME.CONFERENCE 19 Bro ation Sponsor C GENERAL பயப்பட்! 2025‎&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Μπορεί να είναι εικόνα ‎2 άτομα και ‎κείμενο που λέει &quot;‎organes EMMC EDITION EAST MED MARITIME CONFERENCE ATHENS, GREECE ریان السفينة • Robban Assafina Strategic Sponsor 3.. Gold Sponsors PCT COnSEn2n موانى MAWANI MMC CROEP NOHESLAS EILAS Silver Sponsor Maritime Sponsors GMCG RJA GROUPSA Delegate Bag DelegateBagS@nsor Seonsor Lanyard Sponsor CheeNies BadgeSn S0 YaR MMC ASTMEDMARITIME.CONFEREKC ED MEDMARIT ME.CONFERENCE 19 Bro ation Sponsor C GENERAL பயப்பட்! 2025‎&quot;‎‎"/>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91713" cy="23252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CB6CF1" w:rsidRPr="00524E9E">
        <w:rPr>
          <w:noProof/>
        </w:rPr>
        <w:drawing>
          <wp:inline distT="0" distB="0" distL="0" distR="0" wp14:anchorId="69D61851" wp14:editId="049EDF3A">
            <wp:extent cx="1924050" cy="2257425"/>
            <wp:effectExtent l="133350" t="76200" r="76200" b="142875"/>
            <wp:docPr id="1527322383" name="Picture 4" descr="Μπορεί να είναι εικόνα 1 άτομο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Μπορεί να είναι εικόνα 1 άτομο και κείμενο"/>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24050" cy="2257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69A4AB6" w14:textId="77777777" w:rsidR="00021BF5" w:rsidRPr="00524E9E" w:rsidRDefault="00021BF5" w:rsidP="00DF2CCE">
      <w:pPr>
        <w:pStyle w:val="ListParagraph"/>
        <w:spacing w:after="160" w:line="259" w:lineRule="auto"/>
        <w:ind w:left="1080"/>
        <w:jc w:val="both"/>
        <w:rPr>
          <w:rFonts w:cstheme="minorHAnsi"/>
          <w:color w:val="002060"/>
          <w:shd w:val="clear" w:color="auto" w:fill="FFFFFF"/>
        </w:rPr>
      </w:pPr>
    </w:p>
    <w:p w14:paraId="3830E9D5" w14:textId="77777777" w:rsidR="00021BF5" w:rsidRPr="00524E9E" w:rsidRDefault="00021BF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23/6/25 στο 1</w:t>
      </w:r>
      <w:r w:rsidRPr="00524E9E">
        <w:rPr>
          <w:rFonts w:cstheme="minorHAnsi"/>
          <w:color w:val="002060"/>
          <w:shd w:val="clear" w:color="auto" w:fill="FFFFFF"/>
          <w:vertAlign w:val="superscript"/>
        </w:rPr>
        <w:t>ο</w:t>
      </w:r>
      <w:r w:rsidRPr="00524E9E">
        <w:rPr>
          <w:rFonts w:cstheme="minorHAnsi"/>
          <w:color w:val="002060"/>
          <w:shd w:val="clear" w:color="auto" w:fill="FFFFFF"/>
        </w:rPr>
        <w:t xml:space="preserve"> Συνέδριο της Ελληνικής Ένωσης Πλοιοκτητών &lt;&lt;Ασφάλεια και Ανάπτυξη στις Ελληνικές Θάλασσες&gt;&gt;.</w:t>
      </w:r>
    </w:p>
    <w:p w14:paraId="11827DB4" w14:textId="2E929E25" w:rsidR="00021BF5" w:rsidRPr="00524E9E" w:rsidRDefault="00021BF5" w:rsidP="00021BF5">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3507D562" wp14:editId="504151CD">
            <wp:extent cx="1943100" cy="2150110"/>
            <wp:effectExtent l="133350" t="76200" r="76200" b="135890"/>
            <wp:docPr id="2" name="Picture 1" descr="Μπορεί να είναι εικόνα κείμενο που λέει &quot;1o ΣΥΝΕΔΡΙΟ ΕΛΛΗΝΙΚΗ ΕΝΩΣΗ ΠΛΟΙΟΚΤΗΤΩΝ าา นนว ΑΣΦΑΛΕΙΑ ΚΑΙ ΑΝΑΠΤΥΞΗ ΣΤΙΣ ΕΛΛΗΝΙΚΕΣ ΘΑΛΑΣΣΕΣ kEAOD 堂年 I AΜ ATTENDING ΠΕΤΡΙΝΗ ΑΠΟΘΗΚΗ ΤΟΥ OЛn Δευτέρα 23 louviou 2025 greektugownersconference.gr greektugowners.g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Μπορεί να είναι εικόνα κείμενο που λέει &quot;1o ΣΥΝΕΔΡΙΟ ΕΛΛΗΝΙΚΗ ΕΝΩΣΗ ΠΛΟΙΟΚΤΗΤΩΝ าา นนว ΑΣΦΑΛΕΙΑ ΚΑΙ ΑΝΑΠΤΥΞΗ ΣΤΙΣ ΕΛΛΗΝΙΚΕΣ ΘΑΛΑΣΣΕΣ kEAOD 堂年 I AΜ ATTENDING ΠΕΤΡΙΝΗ ΑΠΟΘΗΚΗ ΤΟΥ OЛn Δευτέρα 23 louviou 2025 greektugownersconference.gr greektugowners.gr&quot;"/>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943100" cy="21501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05E8C62A" wp14:editId="6870FFBC">
            <wp:extent cx="2085975" cy="2170678"/>
            <wp:effectExtent l="133350" t="76200" r="85725" b="134620"/>
            <wp:docPr id="3" name="Picture 2" descr="Μπορεί να είναι εικόνα 11 άτομα, φωτισμός, εξέδρα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Μπορεί να είναι εικόνα 11 άτομα, φωτισμός, εξέδρα και κείμενο"/>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37448" cy="22242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FE8773C" w14:textId="77777777" w:rsidR="00021BF5" w:rsidRPr="00524E9E" w:rsidRDefault="00021BF5" w:rsidP="00021BF5">
      <w:pPr>
        <w:pStyle w:val="ListParagraph"/>
        <w:spacing w:after="160" w:line="259" w:lineRule="auto"/>
        <w:ind w:left="1080"/>
        <w:jc w:val="both"/>
        <w:rPr>
          <w:rFonts w:cstheme="minorHAnsi"/>
          <w:color w:val="002060"/>
          <w:shd w:val="clear" w:color="auto" w:fill="FFFFFF"/>
        </w:rPr>
      </w:pPr>
    </w:p>
    <w:p w14:paraId="17B53B5C" w14:textId="77777777" w:rsidR="00021BF5" w:rsidRDefault="00021BF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23/6/25 στην εκδήλωση της πρεσβείας του Λουξεμβούργου.</w:t>
      </w:r>
    </w:p>
    <w:p w14:paraId="416A8C43" w14:textId="77777777" w:rsidR="00CB6CF1" w:rsidRPr="00524E9E" w:rsidRDefault="00CB6CF1" w:rsidP="00CB6CF1">
      <w:pPr>
        <w:pStyle w:val="ListParagraph"/>
        <w:spacing w:after="160" w:line="259" w:lineRule="auto"/>
        <w:ind w:left="1080"/>
        <w:jc w:val="both"/>
        <w:rPr>
          <w:rFonts w:cstheme="minorHAnsi"/>
          <w:color w:val="002060"/>
          <w:shd w:val="clear" w:color="auto" w:fill="FFFFFF"/>
        </w:rPr>
      </w:pPr>
    </w:p>
    <w:p w14:paraId="0D9AD2DD" w14:textId="77777777" w:rsidR="00021BF5" w:rsidRPr="00524E9E" w:rsidRDefault="00021BF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26/6/25 στο στρογγυλό τραπέζι με θέμα &lt;&lt;Συνδέοντας τους Έλληνες της Διασποράς με το ελληνικό </w:t>
      </w:r>
      <w:proofErr w:type="spellStart"/>
      <w:r w:rsidRPr="00524E9E">
        <w:rPr>
          <w:rFonts w:cstheme="minorHAnsi"/>
          <w:color w:val="002060"/>
          <w:shd w:val="clear" w:color="auto" w:fill="FFFFFF"/>
        </w:rPr>
        <w:t>επιχειρείν</w:t>
      </w:r>
      <w:proofErr w:type="spellEnd"/>
      <w:r w:rsidRPr="00524E9E">
        <w:rPr>
          <w:rFonts w:cstheme="minorHAnsi"/>
          <w:color w:val="002060"/>
          <w:shd w:val="clear" w:color="auto" w:fill="FFFFFF"/>
        </w:rPr>
        <w:t>&gt;&gt;.</w:t>
      </w:r>
    </w:p>
    <w:p w14:paraId="07982654" w14:textId="77777777" w:rsidR="00021BF5" w:rsidRPr="00524E9E" w:rsidRDefault="00021BF5" w:rsidP="00021BF5">
      <w:pPr>
        <w:pStyle w:val="ListParagraph"/>
        <w:rPr>
          <w:rFonts w:cstheme="minorHAnsi"/>
          <w:color w:val="002060"/>
          <w:shd w:val="clear" w:color="auto" w:fill="FFFFFF"/>
        </w:rPr>
      </w:pPr>
    </w:p>
    <w:p w14:paraId="3F632C91" w14:textId="77777777" w:rsidR="00523F18" w:rsidRPr="00524E9E" w:rsidRDefault="00523F1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27/6/25 στο ΕΒΕΠ για την υπογραφή </w:t>
      </w:r>
      <w:r w:rsidRPr="00524E9E">
        <w:rPr>
          <w:rFonts w:cstheme="minorHAnsi"/>
          <w:color w:val="002060"/>
          <w:shd w:val="clear" w:color="auto" w:fill="FFFFFF"/>
          <w:lang w:val="en-US"/>
        </w:rPr>
        <w:t>MoU</w:t>
      </w:r>
      <w:r w:rsidRPr="00524E9E">
        <w:rPr>
          <w:rFonts w:cstheme="minorHAnsi"/>
          <w:color w:val="002060"/>
          <w:shd w:val="clear" w:color="auto" w:fill="FFFFFF"/>
        </w:rPr>
        <w:t xml:space="preserve"> μεταξύ του ΕΒΕΠ και του  Οργανισμού </w:t>
      </w:r>
      <w:proofErr w:type="spellStart"/>
      <w:r w:rsidRPr="00524E9E">
        <w:rPr>
          <w:rFonts w:cstheme="minorHAnsi"/>
          <w:color w:val="002060"/>
          <w:shd w:val="clear" w:color="auto" w:fill="FFFFFF"/>
        </w:rPr>
        <w:t>Ελληνο</w:t>
      </w:r>
      <w:proofErr w:type="spellEnd"/>
      <w:r w:rsidRPr="00524E9E">
        <w:rPr>
          <w:rFonts w:cstheme="minorHAnsi"/>
          <w:color w:val="002060"/>
          <w:shd w:val="clear" w:color="auto" w:fill="FFFFFF"/>
        </w:rPr>
        <w:t>-Μεξικανικού Εμπορίου για την εδραίωση της συνεργασίας μεταξύ Ελληνικών και Μεξικανικών επιχειρήσεων.</w:t>
      </w:r>
    </w:p>
    <w:p w14:paraId="62F72F0D" w14:textId="77777777" w:rsidR="00523F18" w:rsidRPr="00524E9E" w:rsidRDefault="00523F18" w:rsidP="00523F18">
      <w:pPr>
        <w:pStyle w:val="ListParagraph"/>
        <w:spacing w:after="160" w:line="259" w:lineRule="auto"/>
        <w:ind w:left="1080"/>
        <w:jc w:val="both"/>
        <w:rPr>
          <w:rFonts w:cstheme="minorHAnsi"/>
          <w:color w:val="002060"/>
          <w:shd w:val="clear" w:color="auto" w:fill="FFFFFF"/>
        </w:rPr>
      </w:pPr>
    </w:p>
    <w:p w14:paraId="74376328" w14:textId="6B84DBF5" w:rsidR="00523F18" w:rsidRPr="00524E9E" w:rsidRDefault="00523F18" w:rsidP="00CB6CF1">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20B2A0EF" wp14:editId="2C42650D">
            <wp:extent cx="3656928" cy="1740535"/>
            <wp:effectExtent l="133350" t="76200" r="77470" b="126365"/>
            <wp:docPr id="1126276937"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76937" name="Picture 1" descr="A group of people posing for a photo&#10;&#10;AI-generated content may be incorrec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17463" cy="17693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862BD03" w14:textId="77777777" w:rsidR="00523F18" w:rsidRPr="00524E9E" w:rsidRDefault="00523F18" w:rsidP="00523F18">
      <w:pPr>
        <w:pStyle w:val="ListParagraph"/>
        <w:spacing w:after="160" w:line="259" w:lineRule="auto"/>
        <w:ind w:left="1080"/>
        <w:jc w:val="both"/>
        <w:rPr>
          <w:rFonts w:cstheme="minorHAnsi"/>
          <w:color w:val="002060"/>
          <w:shd w:val="clear" w:color="auto" w:fill="FFFFFF"/>
        </w:rPr>
      </w:pPr>
    </w:p>
    <w:p w14:paraId="5B06A290" w14:textId="748382A1" w:rsidR="00021BF5" w:rsidRPr="00524E9E" w:rsidRDefault="00021BF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30/6/25 σε τηλεδιάσκεψη με το ΔΣ του </w:t>
      </w:r>
      <w:r w:rsidRPr="00524E9E">
        <w:rPr>
          <w:rFonts w:cstheme="minorHAnsi"/>
          <w:color w:val="002060"/>
          <w:shd w:val="clear" w:color="auto" w:fill="FFFFFF"/>
          <w:lang w:val="en-US"/>
        </w:rPr>
        <w:t>OCEAN</w:t>
      </w:r>
      <w:r w:rsidRPr="00524E9E">
        <w:rPr>
          <w:rFonts w:cstheme="minorHAnsi"/>
          <w:color w:val="002060"/>
          <w:shd w:val="clear" w:color="auto" w:fill="FFFFFF"/>
        </w:rPr>
        <w:t xml:space="preserve"> για τον </w:t>
      </w:r>
      <w:proofErr w:type="spellStart"/>
      <w:r w:rsidRPr="00524E9E">
        <w:rPr>
          <w:rFonts w:cstheme="minorHAnsi"/>
          <w:color w:val="002060"/>
          <w:shd w:val="clear" w:color="auto" w:fill="FFFFFF"/>
        </w:rPr>
        <w:t>Ενωσιακό</w:t>
      </w:r>
      <w:proofErr w:type="spellEnd"/>
      <w:r w:rsidRPr="00524E9E">
        <w:rPr>
          <w:rFonts w:cstheme="minorHAnsi"/>
          <w:color w:val="002060"/>
          <w:shd w:val="clear" w:color="auto" w:fill="FFFFFF"/>
        </w:rPr>
        <w:t xml:space="preserve"> Τελωνειακό Κώδικα</w:t>
      </w:r>
      <w:r w:rsidRPr="00524E9E">
        <w:rPr>
          <w:color w:val="002060"/>
        </w:rPr>
        <w:t xml:space="preserve"> </w:t>
      </w:r>
      <w:r w:rsidRPr="00524E9E">
        <w:rPr>
          <w:rFonts w:cstheme="minorHAnsi"/>
          <w:color w:val="002060"/>
          <w:shd w:val="clear" w:color="auto" w:fill="FFFFFF"/>
        </w:rPr>
        <w:t>με ιδιαίτερη έμφαση στις διατάξεις που αφορούν τις εξαγωγές.</w:t>
      </w:r>
    </w:p>
    <w:p w14:paraId="28974B27" w14:textId="77777777" w:rsidR="00021BF5" w:rsidRPr="00524E9E" w:rsidRDefault="00021BF5" w:rsidP="00021BF5">
      <w:pPr>
        <w:pStyle w:val="ListParagraph"/>
        <w:ind w:left="861"/>
        <w:jc w:val="both"/>
        <w:rPr>
          <w:rFonts w:cstheme="minorHAnsi"/>
          <w:color w:val="002060"/>
          <w:shd w:val="clear" w:color="auto" w:fill="FFFFFF"/>
        </w:rPr>
      </w:pPr>
    </w:p>
    <w:p w14:paraId="37FA8A1F" w14:textId="77777777" w:rsidR="00021BF5" w:rsidRDefault="00021BF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30/6/25 σε τηλεδιάσκεψη με την ΓΔΤ για την εφαρμογή του Διευρωπαϊκού Ηλεκτρονικού Τελωνειακού Συστήματος Ελέγχου Εισαγωγών 2 στις Οδικές και Σιδηροδρομικές μεταφορές καθώς και στις αποστολές ταχυμεταφοράς στις Οδικές μεταφορές.</w:t>
      </w:r>
    </w:p>
    <w:p w14:paraId="4120D31F" w14:textId="77777777" w:rsidR="00CB6CF1" w:rsidRPr="00524E9E" w:rsidRDefault="00CB6CF1" w:rsidP="00CB6CF1">
      <w:pPr>
        <w:pStyle w:val="ListParagraph"/>
        <w:spacing w:after="160" w:line="259" w:lineRule="auto"/>
        <w:ind w:left="1080"/>
        <w:jc w:val="both"/>
        <w:rPr>
          <w:rFonts w:cstheme="minorHAnsi"/>
          <w:color w:val="002060"/>
          <w:shd w:val="clear" w:color="auto" w:fill="FFFFFF"/>
        </w:rPr>
      </w:pPr>
    </w:p>
    <w:p w14:paraId="7299B218" w14:textId="77777777" w:rsidR="006D6655" w:rsidRPr="00524E9E" w:rsidRDefault="006D665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21/7/25 στην συνεδρίαση της Διαρκής Επιτροπή Οικονομικών Υποθέσεων</w:t>
      </w:r>
      <w:r w:rsidRPr="00524E9E">
        <w:rPr>
          <w:color w:val="002060"/>
        </w:rPr>
        <w:t xml:space="preserve"> </w:t>
      </w:r>
      <w:r w:rsidRPr="00524E9E">
        <w:rPr>
          <w:rFonts w:cstheme="minorHAnsi"/>
          <w:color w:val="002060"/>
          <w:shd w:val="clear" w:color="auto" w:fill="FFFFFF"/>
        </w:rPr>
        <w:t xml:space="preserve">στην Αίθουσα «Προέδρου Αθανασίου </w:t>
      </w:r>
      <w:proofErr w:type="spellStart"/>
      <w:r w:rsidRPr="00524E9E">
        <w:rPr>
          <w:rFonts w:cstheme="minorHAnsi"/>
          <w:color w:val="002060"/>
          <w:shd w:val="clear" w:color="auto" w:fill="FFFFFF"/>
        </w:rPr>
        <w:t>Κωνστ</w:t>
      </w:r>
      <w:proofErr w:type="spellEnd"/>
      <w:r w:rsidRPr="00524E9E">
        <w:rPr>
          <w:rFonts w:cstheme="minorHAnsi"/>
          <w:color w:val="002060"/>
          <w:shd w:val="clear" w:color="auto" w:fill="FFFFFF"/>
        </w:rPr>
        <w:t>. Τσαλδάρη» (223) για την έκθεση απόψεων σχετικά με το σχέδιο νόμου του Υπουργείου Εθνικής Οικονομίας και Οικονομικών «Εθνικός Τελωνειακός Κώδικας και άλλες διατάξεις - Συνταξιοδοτικές διατάξεις».</w:t>
      </w:r>
    </w:p>
    <w:p w14:paraId="0D5224F4" w14:textId="77777777" w:rsidR="006D6655" w:rsidRPr="00524E9E" w:rsidRDefault="006D6655" w:rsidP="006D6655">
      <w:pPr>
        <w:pStyle w:val="ListParagraph"/>
        <w:ind w:left="1080"/>
        <w:jc w:val="both"/>
        <w:rPr>
          <w:rFonts w:cstheme="minorHAnsi"/>
          <w:color w:val="002060"/>
          <w:shd w:val="clear" w:color="auto" w:fill="FFFFFF"/>
        </w:rPr>
      </w:pPr>
    </w:p>
    <w:p w14:paraId="23605D37" w14:textId="77777777" w:rsidR="006D6655" w:rsidRDefault="006D665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6/8/25 σε συνέντευξη στο κανάλι της </w:t>
      </w:r>
      <w:proofErr w:type="spellStart"/>
      <w:r w:rsidRPr="00524E9E">
        <w:rPr>
          <w:rFonts w:cstheme="minorHAnsi"/>
          <w:color w:val="002060"/>
          <w:shd w:val="clear" w:color="auto" w:fill="FFFFFF"/>
        </w:rPr>
        <w:t>Ναυτεμπορικής</w:t>
      </w:r>
      <w:proofErr w:type="spellEnd"/>
      <w:r w:rsidRPr="00524E9E">
        <w:rPr>
          <w:rFonts w:cstheme="minorHAnsi"/>
          <w:color w:val="002060"/>
          <w:shd w:val="clear" w:color="auto" w:fill="FFFFFF"/>
        </w:rPr>
        <w:t xml:space="preserve"> για  την επίλυση χρόνιων προβλημάτων εφοδιασμού πλοίων και για το μητρώο εφοδιαστικών επιχειρήσεων.</w:t>
      </w:r>
    </w:p>
    <w:p w14:paraId="133FD575" w14:textId="77777777" w:rsidR="00CB6CF1" w:rsidRPr="00CB6CF1" w:rsidRDefault="00CB6CF1" w:rsidP="00CB6CF1">
      <w:pPr>
        <w:pStyle w:val="ListParagraph"/>
        <w:rPr>
          <w:rFonts w:cstheme="minorHAnsi"/>
          <w:color w:val="002060"/>
          <w:shd w:val="clear" w:color="auto" w:fill="FFFFFF"/>
        </w:rPr>
      </w:pPr>
    </w:p>
    <w:p w14:paraId="2C029D7D" w14:textId="77777777" w:rsidR="006D6655" w:rsidRPr="00524E9E" w:rsidRDefault="006D665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1/7/25 με την </w:t>
      </w:r>
      <w:r w:rsidRPr="00524E9E">
        <w:rPr>
          <w:rFonts w:cstheme="minorHAnsi"/>
          <w:color w:val="002060"/>
          <w:shd w:val="clear" w:color="auto" w:fill="FFFFFF"/>
          <w:lang w:val="en-US"/>
        </w:rPr>
        <w:t>HCPY</w:t>
      </w:r>
      <w:r w:rsidRPr="00524E9E">
        <w:rPr>
          <w:rFonts w:cstheme="minorHAnsi"/>
          <w:color w:val="002060"/>
          <w:shd w:val="clear" w:color="auto" w:fill="FFFFFF"/>
        </w:rPr>
        <w:t xml:space="preserve"> στο </w:t>
      </w:r>
      <w:proofErr w:type="spellStart"/>
      <w:r w:rsidRPr="00524E9E">
        <w:rPr>
          <w:rFonts w:cstheme="minorHAnsi"/>
          <w:color w:val="002060"/>
          <w:shd w:val="clear" w:color="auto" w:fill="FFFFFF"/>
        </w:rPr>
        <w:t>Υπ.Ναυτιλίας</w:t>
      </w:r>
      <w:proofErr w:type="spellEnd"/>
      <w:r w:rsidRPr="00524E9E">
        <w:rPr>
          <w:rFonts w:cstheme="minorHAnsi"/>
          <w:color w:val="002060"/>
          <w:shd w:val="clear" w:color="auto" w:fill="FFFFFF"/>
        </w:rPr>
        <w:t>.</w:t>
      </w:r>
    </w:p>
    <w:p w14:paraId="7B608E83" w14:textId="77777777" w:rsidR="006D6655" w:rsidRPr="00524E9E" w:rsidRDefault="006D6655" w:rsidP="006D6655">
      <w:pPr>
        <w:pStyle w:val="ListParagraph"/>
        <w:ind w:left="1080"/>
        <w:jc w:val="both"/>
        <w:rPr>
          <w:rFonts w:cstheme="minorHAnsi"/>
          <w:color w:val="002060"/>
          <w:shd w:val="clear" w:color="auto" w:fill="FFFFFF"/>
        </w:rPr>
      </w:pPr>
    </w:p>
    <w:p w14:paraId="42482A15" w14:textId="45FE4FA4" w:rsidR="006D6655" w:rsidRPr="00524E9E" w:rsidRDefault="006D665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lastRenderedPageBreak/>
        <w:t xml:space="preserve"> Την 4/7/25 με τον </w:t>
      </w:r>
      <w:proofErr w:type="spellStart"/>
      <w:r w:rsidRPr="00524E9E">
        <w:rPr>
          <w:rFonts w:cstheme="minorHAnsi"/>
          <w:color w:val="002060"/>
          <w:shd w:val="clear" w:color="auto" w:fill="FFFFFF"/>
        </w:rPr>
        <w:t>κο</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Κουμπενά</w:t>
      </w:r>
      <w:proofErr w:type="spellEnd"/>
      <w:r w:rsidRPr="00524E9E">
        <w:rPr>
          <w:rFonts w:cstheme="minorHAnsi"/>
          <w:color w:val="002060"/>
          <w:shd w:val="clear" w:color="auto" w:fill="FFFFFF"/>
        </w:rPr>
        <w:t xml:space="preserve">, </w:t>
      </w:r>
      <w:r w:rsidR="00F23348">
        <w:rPr>
          <w:rFonts w:cstheme="minorHAnsi"/>
          <w:color w:val="002060"/>
          <w:shd w:val="clear" w:color="auto" w:fill="FFFFFF"/>
        </w:rPr>
        <w:t xml:space="preserve">Τους </w:t>
      </w:r>
      <w:proofErr w:type="spellStart"/>
      <w:r w:rsidR="00F23348">
        <w:rPr>
          <w:rFonts w:cstheme="minorHAnsi"/>
          <w:color w:val="002060"/>
          <w:shd w:val="clear" w:color="auto" w:fill="FFFFFF"/>
        </w:rPr>
        <w:t>συμβουλους</w:t>
      </w:r>
      <w:proofErr w:type="spellEnd"/>
      <w:r w:rsidR="00F23348">
        <w:rPr>
          <w:rFonts w:cstheme="minorHAnsi"/>
          <w:color w:val="002060"/>
          <w:shd w:val="clear" w:color="auto" w:fill="FFFFFF"/>
        </w:rPr>
        <w:t xml:space="preserve"> </w:t>
      </w:r>
      <w:proofErr w:type="spellStart"/>
      <w:r w:rsidR="00F23348">
        <w:rPr>
          <w:rFonts w:cstheme="minorHAnsi"/>
          <w:color w:val="002060"/>
          <w:shd w:val="clear" w:color="auto" w:fill="FFFFFF"/>
        </w:rPr>
        <w:t>τοθ</w:t>
      </w:r>
      <w:proofErr w:type="spellEnd"/>
      <w:r w:rsidR="00F23348">
        <w:rPr>
          <w:rFonts w:cstheme="minorHAnsi"/>
          <w:color w:val="002060"/>
          <w:shd w:val="clear" w:color="auto" w:fill="FFFFFF"/>
        </w:rPr>
        <w:t xml:space="preserve"> ΥΠ.ΟΙΚ </w:t>
      </w:r>
      <w:r w:rsidRPr="00524E9E">
        <w:rPr>
          <w:rFonts w:cstheme="minorHAnsi"/>
          <w:color w:val="002060"/>
          <w:shd w:val="clear" w:color="auto" w:fill="FFFFFF"/>
        </w:rPr>
        <w:t xml:space="preserve"> κα </w:t>
      </w:r>
      <w:proofErr w:type="spellStart"/>
      <w:r w:rsidRPr="00524E9E">
        <w:rPr>
          <w:rFonts w:cstheme="minorHAnsi"/>
          <w:color w:val="002060"/>
          <w:shd w:val="clear" w:color="auto" w:fill="FFFFFF"/>
        </w:rPr>
        <w:t>Διαμάντη</w:t>
      </w:r>
      <w:proofErr w:type="spellEnd"/>
      <w:r w:rsidRPr="00524E9E">
        <w:rPr>
          <w:rFonts w:cstheme="minorHAnsi"/>
          <w:color w:val="002060"/>
          <w:shd w:val="clear" w:color="auto" w:fill="FFFFFF"/>
        </w:rPr>
        <w:t xml:space="preserve"> και το </w:t>
      </w:r>
      <w:proofErr w:type="spellStart"/>
      <w:r w:rsidRPr="00524E9E">
        <w:rPr>
          <w:rFonts w:cstheme="minorHAnsi"/>
          <w:color w:val="002060"/>
          <w:shd w:val="clear" w:color="auto" w:fill="FFFFFF"/>
        </w:rPr>
        <w:t>κο</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Πουλάκο</w:t>
      </w:r>
      <w:proofErr w:type="spellEnd"/>
      <w:r w:rsidRPr="00524E9E">
        <w:rPr>
          <w:rFonts w:cstheme="minorHAnsi"/>
          <w:color w:val="002060"/>
          <w:shd w:val="clear" w:color="auto" w:fill="FFFFFF"/>
        </w:rPr>
        <w:t xml:space="preserve"> στο </w:t>
      </w:r>
      <w:proofErr w:type="spellStart"/>
      <w:r w:rsidRPr="00524E9E">
        <w:rPr>
          <w:rFonts w:cstheme="minorHAnsi"/>
          <w:color w:val="002060"/>
          <w:shd w:val="clear" w:color="auto" w:fill="FFFFFF"/>
        </w:rPr>
        <w:t>Υπ.Οικονομικών</w:t>
      </w:r>
      <w:proofErr w:type="spellEnd"/>
      <w:r w:rsidRPr="00524E9E">
        <w:rPr>
          <w:rFonts w:cstheme="minorHAnsi"/>
          <w:color w:val="002060"/>
          <w:shd w:val="clear" w:color="auto" w:fill="FFFFFF"/>
        </w:rPr>
        <w:t>.</w:t>
      </w:r>
    </w:p>
    <w:p w14:paraId="65833015" w14:textId="77777777" w:rsidR="006D6655" w:rsidRPr="00524E9E" w:rsidRDefault="006D6655" w:rsidP="006D6655">
      <w:pPr>
        <w:pStyle w:val="ListParagraph"/>
        <w:rPr>
          <w:rFonts w:cstheme="minorHAnsi"/>
          <w:color w:val="002060"/>
          <w:shd w:val="clear" w:color="auto" w:fill="FFFFFF"/>
        </w:rPr>
      </w:pPr>
    </w:p>
    <w:p w14:paraId="74D88844" w14:textId="77777777" w:rsidR="006D6655" w:rsidRDefault="006D665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7/7/25 στην εκδήλωση του πρέσβη της Αιγύπτου μέσω του ΕΒΕΠ.</w:t>
      </w:r>
    </w:p>
    <w:p w14:paraId="6105CF43" w14:textId="77777777" w:rsidR="00CB6CF1" w:rsidRPr="00CB6CF1" w:rsidRDefault="00CB6CF1" w:rsidP="00CB6CF1">
      <w:pPr>
        <w:pStyle w:val="ListParagraph"/>
        <w:rPr>
          <w:rFonts w:cstheme="minorHAnsi"/>
          <w:color w:val="002060"/>
          <w:shd w:val="clear" w:color="auto" w:fill="FFFFFF"/>
        </w:rPr>
      </w:pPr>
    </w:p>
    <w:p w14:paraId="31F09576" w14:textId="77777777" w:rsidR="006D6655" w:rsidRPr="00524E9E" w:rsidRDefault="006D665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15/7/25 στην ΕΛΣΤΑΤ με την κα Λογοθέτη.</w:t>
      </w:r>
    </w:p>
    <w:p w14:paraId="75A293F9" w14:textId="77777777" w:rsidR="006D6655" w:rsidRPr="00524E9E" w:rsidRDefault="006D6655" w:rsidP="006D6655">
      <w:pPr>
        <w:pStyle w:val="ListParagraph"/>
        <w:rPr>
          <w:rFonts w:cstheme="minorHAnsi"/>
          <w:color w:val="002060"/>
          <w:shd w:val="clear" w:color="auto" w:fill="FFFFFF"/>
        </w:rPr>
      </w:pPr>
    </w:p>
    <w:p w14:paraId="7913BBED" w14:textId="77777777" w:rsidR="006D6655" w:rsidRDefault="006D6655">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4/8/25 μέσω της ΕΕΝ στη ΓΔΑΕΕ.</w:t>
      </w:r>
    </w:p>
    <w:p w14:paraId="062672F4" w14:textId="77777777" w:rsidR="00CB6CF1" w:rsidRPr="00CB6CF1" w:rsidRDefault="00CB6CF1" w:rsidP="00CB6CF1">
      <w:pPr>
        <w:pStyle w:val="ListParagraph"/>
        <w:rPr>
          <w:rFonts w:cstheme="minorHAnsi"/>
          <w:color w:val="002060"/>
          <w:shd w:val="clear" w:color="auto" w:fill="FFFFFF"/>
        </w:rPr>
      </w:pPr>
    </w:p>
    <w:p w14:paraId="42FCAAEC" w14:textId="77777777" w:rsidR="00CB6CF1" w:rsidRPr="00CB6CF1" w:rsidRDefault="00C02517">
      <w:pPr>
        <w:pStyle w:val="ListParagraph"/>
        <w:numPr>
          <w:ilvl w:val="1"/>
          <w:numId w:val="12"/>
        </w:numPr>
        <w:spacing w:after="160" w:line="259" w:lineRule="auto"/>
        <w:jc w:val="both"/>
        <w:rPr>
          <w:rFonts w:cstheme="minorHAnsi"/>
          <w:color w:val="002060"/>
          <w:shd w:val="clear" w:color="auto" w:fill="FFFFFF"/>
        </w:rPr>
      </w:pPr>
      <w:r w:rsidRPr="00CB6CF1">
        <w:rPr>
          <w:color w:val="002060"/>
          <w:lang w:eastAsia="el-GR"/>
        </w:rPr>
        <w:t>Την 18/9/25 στην παρουσίαση της μελέτης SHORTSEA ΝΑΥΤΙΛΙΑ: Τάσεις, Προκλήσεις, Επιδράσεις στην Ελληνική Οικονομία που διεξήχθη στο Ίδρυμα Ευγενίδου από την ΕΝΝΜΑ.</w:t>
      </w:r>
      <w:r w:rsidRPr="00CB6CF1">
        <w:rPr>
          <w:rFonts w:eastAsia="Times New Roman"/>
          <w:noProof/>
          <w:color w:val="002060"/>
        </w:rPr>
        <w:t xml:space="preserve"> </w:t>
      </w:r>
    </w:p>
    <w:p w14:paraId="7235E843" w14:textId="77777777" w:rsidR="00CB6CF1" w:rsidRPr="00CB6CF1" w:rsidRDefault="00CB6CF1" w:rsidP="00CB6CF1">
      <w:pPr>
        <w:pStyle w:val="ListParagraph"/>
        <w:rPr>
          <w:rFonts w:cstheme="minorHAnsi"/>
          <w:color w:val="002060"/>
          <w:shd w:val="clear" w:color="auto" w:fill="FFFFFF"/>
        </w:rPr>
      </w:pPr>
    </w:p>
    <w:p w14:paraId="503ED4EA" w14:textId="107A6836" w:rsidR="00DF2CCE" w:rsidRDefault="00C02517" w:rsidP="00CB6CF1">
      <w:pPr>
        <w:pStyle w:val="ListParagraph"/>
        <w:spacing w:after="160" w:line="259" w:lineRule="auto"/>
        <w:ind w:left="1080"/>
        <w:jc w:val="both"/>
        <w:rPr>
          <w:rFonts w:cstheme="minorHAnsi"/>
          <w:color w:val="002060"/>
          <w:shd w:val="clear" w:color="auto" w:fill="FFFFFF"/>
        </w:rPr>
      </w:pPr>
      <w:r w:rsidRPr="00524E9E">
        <w:rPr>
          <w:rFonts w:eastAsia="Times New Roman"/>
          <w:noProof/>
        </w:rPr>
        <w:drawing>
          <wp:inline distT="0" distB="0" distL="0" distR="0" wp14:anchorId="679F2F3B" wp14:editId="644B1173">
            <wp:extent cx="4593946" cy="1159510"/>
            <wp:effectExtent l="133350" t="57150" r="73660" b="135890"/>
            <wp:docPr id="599756046" name="Picture 7" descr="A close up of 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56046" name="Picture 7" descr="A close up of a logo"/>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599977" cy="11610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B77A4A2" w14:textId="77777777" w:rsidR="00CB6CF1" w:rsidRDefault="00CB6CF1" w:rsidP="00CB6CF1">
      <w:pPr>
        <w:pStyle w:val="ListParagraph"/>
        <w:spacing w:after="160" w:line="259" w:lineRule="auto"/>
        <w:ind w:left="1080"/>
        <w:jc w:val="both"/>
        <w:rPr>
          <w:rFonts w:cstheme="minorHAnsi"/>
          <w:color w:val="002060"/>
          <w:shd w:val="clear" w:color="auto" w:fill="FFFFFF"/>
        </w:rPr>
      </w:pPr>
    </w:p>
    <w:p w14:paraId="02CAECC0" w14:textId="77777777" w:rsidR="00CB6CF1" w:rsidRPr="00524E9E" w:rsidRDefault="00CB6CF1" w:rsidP="00CB6CF1">
      <w:pPr>
        <w:pStyle w:val="ListParagraph"/>
        <w:spacing w:after="160" w:line="259" w:lineRule="auto"/>
        <w:ind w:left="1080"/>
        <w:jc w:val="both"/>
        <w:rPr>
          <w:rFonts w:cstheme="minorHAnsi"/>
          <w:color w:val="002060"/>
          <w:shd w:val="clear" w:color="auto" w:fill="FFFFFF"/>
        </w:rPr>
      </w:pPr>
    </w:p>
    <w:p w14:paraId="14372410" w14:textId="77777777" w:rsidR="00C02517" w:rsidRPr="00524E9E" w:rsidRDefault="00C02517">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22/9/25 στο </w:t>
      </w:r>
      <w:proofErr w:type="spellStart"/>
      <w:r w:rsidRPr="00524E9E">
        <w:rPr>
          <w:rFonts w:cstheme="minorHAnsi"/>
          <w:color w:val="002060"/>
          <w:shd w:val="clear" w:color="auto" w:fill="FFFFFF"/>
        </w:rPr>
        <w:t>opening</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gala</w:t>
      </w:r>
      <w:proofErr w:type="spellEnd"/>
      <w:r w:rsidRPr="00524E9E">
        <w:rPr>
          <w:rFonts w:cstheme="minorHAnsi"/>
          <w:color w:val="002060"/>
          <w:shd w:val="clear" w:color="auto" w:fill="FFFFFF"/>
        </w:rPr>
        <w:t xml:space="preserve"> του 8ου Συνεδρίου ITC Υποδομών και Μεταφορών στο Διεθνές Συνεδριακό Κέντρο Αθηνών.</w:t>
      </w:r>
      <w:r w:rsidRPr="00524E9E">
        <w:rPr>
          <w:noProof/>
        </w:rPr>
        <w:t xml:space="preserve"> </w:t>
      </w:r>
    </w:p>
    <w:p w14:paraId="11DD5273" w14:textId="77777777" w:rsidR="00CB6CF1" w:rsidRDefault="00CB6CF1" w:rsidP="00C02517">
      <w:pPr>
        <w:pStyle w:val="ListParagraph"/>
        <w:spacing w:after="160" w:line="259" w:lineRule="auto"/>
        <w:ind w:left="1080"/>
        <w:jc w:val="both"/>
        <w:rPr>
          <w:rFonts w:cstheme="minorHAnsi"/>
          <w:color w:val="002060"/>
          <w:shd w:val="clear" w:color="auto" w:fill="FFFFFF"/>
        </w:rPr>
      </w:pPr>
    </w:p>
    <w:p w14:paraId="7D2DEAFB" w14:textId="67891AFD" w:rsidR="00CB6CF1" w:rsidRDefault="00C02517" w:rsidP="00C02517">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2D2A0A5A" wp14:editId="065BA393">
            <wp:extent cx="2038350" cy="1791335"/>
            <wp:effectExtent l="133350" t="76200" r="76200" b="132715"/>
            <wp:docPr id="588809821" name="Picture 6" descr="A person standing at a podium with 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09821" name="Picture 6" descr="A person standing at a podium with a person in a suit&#10;&#10;AI-generated content may be incorrect."/>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68211" cy="18175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58F1A807" wp14:editId="69F8BC45">
            <wp:extent cx="1924050" cy="1791680"/>
            <wp:effectExtent l="133350" t="76200" r="76200" b="132715"/>
            <wp:docPr id="577151264" name="Picture 10" descr="A group of men on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men on stage&#10;&#10;AI-generated content may be incorrect."/>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55404" cy="18208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322E9F7" w14:textId="77777777" w:rsidR="00CB6CF1" w:rsidRDefault="00CB6CF1" w:rsidP="00C02517">
      <w:pPr>
        <w:pStyle w:val="ListParagraph"/>
        <w:spacing w:after="160" w:line="259" w:lineRule="auto"/>
        <w:ind w:left="1080"/>
        <w:jc w:val="both"/>
        <w:rPr>
          <w:rFonts w:cstheme="minorHAnsi"/>
          <w:color w:val="002060"/>
          <w:shd w:val="clear" w:color="auto" w:fill="FFFFFF"/>
        </w:rPr>
      </w:pPr>
    </w:p>
    <w:p w14:paraId="16381656" w14:textId="659C9592" w:rsidR="00C02517" w:rsidRPr="00524E9E" w:rsidRDefault="00C02517" w:rsidP="00C02517">
      <w:pPr>
        <w:pStyle w:val="ListParagraph"/>
        <w:spacing w:after="160" w:line="259" w:lineRule="auto"/>
        <w:ind w:left="1080"/>
        <w:jc w:val="both"/>
        <w:rPr>
          <w:rFonts w:cstheme="minorHAnsi"/>
          <w:color w:val="002060"/>
          <w:shd w:val="clear" w:color="auto" w:fill="FFFFFF"/>
        </w:rPr>
      </w:pPr>
      <w:r w:rsidRPr="00524E9E">
        <w:rPr>
          <w:noProof/>
        </w:rPr>
        <w:lastRenderedPageBreak/>
        <w:drawing>
          <wp:inline distT="0" distB="0" distL="0" distR="0" wp14:anchorId="669821E6" wp14:editId="35C1B291">
            <wp:extent cx="2000250" cy="2054860"/>
            <wp:effectExtent l="133350" t="76200" r="76200" b="135890"/>
            <wp:docPr id="1722158996" name="Picture 2" descr="A group of men in su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men in suits&#10;&#10;AI-generated content may be incorrec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54252" cy="21103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3D0C3A51" wp14:editId="29A56560">
            <wp:extent cx="1952351" cy="2076450"/>
            <wp:effectExtent l="133350" t="76200" r="86360" b="133350"/>
            <wp:docPr id="5" name="Picture 4"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sitting around a table&#10;&#10;AI-generated content may be incorrec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985809" cy="21120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CD7C1C1" w14:textId="77777777" w:rsidR="00C02517" w:rsidRPr="00524E9E" w:rsidRDefault="00C02517" w:rsidP="00C02517">
      <w:pPr>
        <w:pStyle w:val="ListParagraph"/>
        <w:spacing w:after="160" w:line="259" w:lineRule="auto"/>
        <w:ind w:left="1080"/>
        <w:jc w:val="both"/>
        <w:rPr>
          <w:rFonts w:cstheme="minorHAnsi"/>
          <w:color w:val="002060"/>
          <w:shd w:val="clear" w:color="auto" w:fill="FFFFFF"/>
        </w:rPr>
      </w:pPr>
    </w:p>
    <w:p w14:paraId="17F6EFDE" w14:textId="77777777" w:rsidR="00CB6CF1" w:rsidRPr="00CB6CF1" w:rsidRDefault="00C02517">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23/9/25 στο GREEN-ON Εκπαιδεύοντας Οργανισμούς για βιώσιμη μετάβαση στο </w:t>
      </w:r>
      <w:proofErr w:type="spellStart"/>
      <w:r w:rsidRPr="00524E9E">
        <w:rPr>
          <w:rFonts w:cstheme="minorHAnsi"/>
          <w:color w:val="002060"/>
          <w:shd w:val="clear" w:color="auto" w:fill="FFFFFF"/>
        </w:rPr>
        <w:t>Amalia</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Hotel</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Athens</w:t>
      </w:r>
      <w:proofErr w:type="spellEnd"/>
      <w:r w:rsidRPr="00524E9E">
        <w:rPr>
          <w:rFonts w:cstheme="minorHAnsi"/>
          <w:color w:val="002060"/>
          <w:shd w:val="clear" w:color="auto" w:fill="FFFFFF"/>
        </w:rPr>
        <w:t xml:space="preserve"> της ΣΑΕΕ.</w:t>
      </w:r>
      <w:r w:rsidRPr="00524E9E">
        <w:rPr>
          <w:rFonts w:eastAsia="Times New Roman"/>
          <w:noProof/>
        </w:rPr>
        <w:t xml:space="preserve"> </w:t>
      </w:r>
    </w:p>
    <w:p w14:paraId="3E3CB88C" w14:textId="77777777" w:rsidR="00CB6CF1" w:rsidRDefault="00CB6CF1" w:rsidP="00CB6CF1">
      <w:pPr>
        <w:pStyle w:val="ListParagraph"/>
        <w:spacing w:after="160" w:line="259" w:lineRule="auto"/>
        <w:ind w:left="1080"/>
        <w:jc w:val="both"/>
        <w:rPr>
          <w:rFonts w:eastAsia="Times New Roman"/>
          <w:noProof/>
        </w:rPr>
      </w:pPr>
    </w:p>
    <w:p w14:paraId="383F2608" w14:textId="775CCD4B" w:rsidR="00C02517" w:rsidRDefault="00C02517" w:rsidP="00CB6CF1">
      <w:pPr>
        <w:pStyle w:val="ListParagraph"/>
        <w:spacing w:after="160" w:line="259" w:lineRule="auto"/>
        <w:ind w:left="1080"/>
        <w:jc w:val="center"/>
        <w:rPr>
          <w:rFonts w:cstheme="minorHAnsi"/>
          <w:color w:val="002060"/>
          <w:shd w:val="clear" w:color="auto" w:fill="FFFFFF"/>
        </w:rPr>
      </w:pPr>
      <w:r w:rsidRPr="00524E9E">
        <w:rPr>
          <w:rFonts w:eastAsia="Times New Roman"/>
          <w:noProof/>
        </w:rPr>
        <w:drawing>
          <wp:inline distT="0" distB="0" distL="0" distR="0" wp14:anchorId="739A6D81" wp14:editId="1DE7AE28">
            <wp:extent cx="2390775" cy="1893206"/>
            <wp:effectExtent l="114300" t="76200" r="66675" b="126365"/>
            <wp:docPr id="938827580" name="Picture 8" descr="A light bulb with a leaf in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7580" name="Picture 8" descr="A light bulb with a leaf inside&#10;&#10;AI-generated content may be incorrect."/>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26476" cy="19214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5892AFF" w14:textId="77777777" w:rsidR="00CB6CF1" w:rsidRPr="00524E9E" w:rsidRDefault="00CB6CF1" w:rsidP="00CB6CF1">
      <w:pPr>
        <w:pStyle w:val="ListParagraph"/>
        <w:spacing w:after="160" w:line="259" w:lineRule="auto"/>
        <w:ind w:left="1080"/>
        <w:jc w:val="center"/>
        <w:rPr>
          <w:rFonts w:cstheme="minorHAnsi"/>
          <w:color w:val="002060"/>
          <w:shd w:val="clear" w:color="auto" w:fill="FFFFFF"/>
        </w:rPr>
      </w:pPr>
    </w:p>
    <w:p w14:paraId="75D652B2" w14:textId="77777777" w:rsidR="00C02517" w:rsidRPr="00524E9E" w:rsidRDefault="00C02517">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23/9/25 στην εκδήλωση ESG Best </w:t>
      </w:r>
      <w:proofErr w:type="spellStart"/>
      <w:r w:rsidRPr="00524E9E">
        <w:rPr>
          <w:rFonts w:cstheme="minorHAnsi"/>
          <w:color w:val="002060"/>
          <w:shd w:val="clear" w:color="auto" w:fill="FFFFFF"/>
        </w:rPr>
        <w:t>Practices</w:t>
      </w:r>
      <w:proofErr w:type="spellEnd"/>
      <w:r w:rsidRPr="00524E9E">
        <w:rPr>
          <w:rFonts w:cstheme="minorHAnsi"/>
          <w:color w:val="002060"/>
          <w:shd w:val="clear" w:color="auto" w:fill="FFFFFF"/>
        </w:rPr>
        <w:t xml:space="preserve"> Καινοτομία, Βιωσιμότητα &amp; Επιχειρηματική Απόδοση της ΕΑΣΕ στο OTE ACADEMY.</w:t>
      </w:r>
      <w:r w:rsidRPr="00524E9E">
        <w:rPr>
          <w:noProof/>
        </w:rPr>
        <w:t xml:space="preserve"> </w:t>
      </w:r>
    </w:p>
    <w:p w14:paraId="676FF902" w14:textId="45BCC4CA" w:rsidR="00C02517" w:rsidRPr="00524E9E" w:rsidRDefault="00C02517" w:rsidP="00CB6CF1">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4BD81800" wp14:editId="3106A920">
            <wp:extent cx="2329607" cy="1960245"/>
            <wp:effectExtent l="114300" t="76200" r="71120" b="135255"/>
            <wp:docPr id="21226764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53135" cy="19800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F440554" w14:textId="77777777" w:rsidR="00CB6CF1" w:rsidRDefault="00C02517">
      <w:pPr>
        <w:pStyle w:val="ListParagraph"/>
        <w:numPr>
          <w:ilvl w:val="1"/>
          <w:numId w:val="12"/>
        </w:numPr>
        <w:spacing w:after="160" w:line="259" w:lineRule="auto"/>
        <w:jc w:val="center"/>
        <w:rPr>
          <w:rFonts w:cstheme="minorHAnsi"/>
          <w:color w:val="002060"/>
          <w:shd w:val="clear" w:color="auto" w:fill="FFFFFF"/>
        </w:rPr>
      </w:pPr>
      <w:r w:rsidRPr="00524E9E">
        <w:rPr>
          <w:rFonts w:cstheme="minorHAnsi"/>
          <w:color w:val="002060"/>
          <w:shd w:val="clear" w:color="auto" w:fill="FFFFFF"/>
        </w:rPr>
        <w:lastRenderedPageBreak/>
        <w:t xml:space="preserve">Την 23/9/25 στο 8ο </w:t>
      </w:r>
      <w:proofErr w:type="spellStart"/>
      <w:r w:rsidRPr="00524E9E">
        <w:rPr>
          <w:rFonts w:cstheme="minorHAnsi"/>
          <w:color w:val="002060"/>
          <w:shd w:val="clear" w:color="auto" w:fill="FFFFFF"/>
        </w:rPr>
        <w:t>Συνεδρίο</w:t>
      </w:r>
      <w:proofErr w:type="spellEnd"/>
      <w:r w:rsidRPr="00524E9E">
        <w:rPr>
          <w:rFonts w:cstheme="minorHAnsi"/>
          <w:color w:val="002060"/>
          <w:shd w:val="clear" w:color="auto" w:fill="FFFFFF"/>
        </w:rPr>
        <w:t xml:space="preserve"> ITC Υποδομών και Μεταφορών στο Διεθνές</w:t>
      </w:r>
      <w:r w:rsidR="00CB6CF1">
        <w:rPr>
          <w:rFonts w:cstheme="minorHAnsi"/>
          <w:color w:val="002060"/>
          <w:shd w:val="clear" w:color="auto" w:fill="FFFFFF"/>
        </w:rPr>
        <w:t xml:space="preserve"> </w:t>
      </w:r>
      <w:r w:rsidRPr="00524E9E">
        <w:rPr>
          <w:rFonts w:cstheme="minorHAnsi"/>
          <w:color w:val="002060"/>
          <w:shd w:val="clear" w:color="auto" w:fill="FFFFFF"/>
        </w:rPr>
        <w:t>Συνεδριακό Κέντρο Αθηνών.</w:t>
      </w:r>
    </w:p>
    <w:p w14:paraId="62DC1B0D" w14:textId="77777777" w:rsidR="00CB6CF1" w:rsidRDefault="00CB6CF1" w:rsidP="00CB6CF1">
      <w:pPr>
        <w:pStyle w:val="ListParagraph"/>
        <w:spacing w:after="160" w:line="259" w:lineRule="auto"/>
        <w:ind w:left="1080"/>
        <w:rPr>
          <w:noProof/>
        </w:rPr>
      </w:pPr>
    </w:p>
    <w:p w14:paraId="2B4AB58B" w14:textId="4C9DF566" w:rsidR="00C02517" w:rsidRDefault="00C02517" w:rsidP="00CB6CF1">
      <w:pPr>
        <w:pStyle w:val="ListParagraph"/>
        <w:spacing w:after="160" w:line="259" w:lineRule="auto"/>
        <w:ind w:left="1080"/>
        <w:rPr>
          <w:noProof/>
        </w:rPr>
      </w:pPr>
      <w:r w:rsidRPr="00524E9E">
        <w:rPr>
          <w:noProof/>
        </w:rPr>
        <w:t xml:space="preserve"> </w:t>
      </w:r>
      <w:r w:rsidRPr="00524E9E">
        <w:rPr>
          <w:noProof/>
        </w:rPr>
        <w:drawing>
          <wp:inline distT="0" distB="0" distL="0" distR="0" wp14:anchorId="6CCA3620" wp14:editId="77486E16">
            <wp:extent cx="3601983" cy="1979295"/>
            <wp:effectExtent l="114300" t="76200" r="55880" b="135255"/>
            <wp:docPr id="4" name="Picture 3"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men standing in a room&#10;&#10;AI-generated content may be incorrect."/>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27464" cy="20482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E12F871" w14:textId="77777777" w:rsidR="005F2A1B" w:rsidRPr="00524E9E" w:rsidRDefault="005F2A1B" w:rsidP="00CB6CF1">
      <w:pPr>
        <w:pStyle w:val="ListParagraph"/>
        <w:spacing w:after="160" w:line="259" w:lineRule="auto"/>
        <w:ind w:left="1080"/>
        <w:rPr>
          <w:rFonts w:cstheme="minorHAnsi"/>
          <w:color w:val="002060"/>
          <w:shd w:val="clear" w:color="auto" w:fill="FFFFFF"/>
        </w:rPr>
      </w:pPr>
    </w:p>
    <w:p w14:paraId="5E2EF789" w14:textId="77777777" w:rsidR="00C02517" w:rsidRDefault="00C02517">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29/9/25 και 1/10/25 στο πρόγραμμα επιμόρφωσης  Τεχνικού Ασφαλείας στον Εμπορικό Σύλλογο Πειραιά.</w:t>
      </w:r>
    </w:p>
    <w:p w14:paraId="5B0E6A23" w14:textId="77777777" w:rsidR="005F2A1B" w:rsidRPr="00524E9E" w:rsidRDefault="005F2A1B" w:rsidP="005F2A1B">
      <w:pPr>
        <w:pStyle w:val="ListParagraph"/>
        <w:spacing w:after="160" w:line="259" w:lineRule="auto"/>
        <w:ind w:left="1080"/>
        <w:jc w:val="both"/>
        <w:rPr>
          <w:rFonts w:cstheme="minorHAnsi"/>
          <w:color w:val="002060"/>
          <w:shd w:val="clear" w:color="auto" w:fill="FFFFFF"/>
        </w:rPr>
      </w:pPr>
    </w:p>
    <w:p w14:paraId="7D43691F" w14:textId="77777777" w:rsidR="0033751F" w:rsidRDefault="0033751F">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7/10/25 στη Γενική Συνέλευση του ΣΕΒ στο Μέγαρο Μουσικής.</w:t>
      </w:r>
    </w:p>
    <w:p w14:paraId="2FFD0EF3" w14:textId="77777777" w:rsidR="005F2A1B" w:rsidRPr="005F2A1B" w:rsidRDefault="005F2A1B" w:rsidP="005F2A1B">
      <w:pPr>
        <w:pStyle w:val="ListParagraph"/>
        <w:rPr>
          <w:rFonts w:cstheme="minorHAnsi"/>
          <w:color w:val="002060"/>
          <w:shd w:val="clear" w:color="auto" w:fill="FFFFFF"/>
        </w:rPr>
      </w:pPr>
    </w:p>
    <w:p w14:paraId="5A6D5906" w14:textId="77777777" w:rsidR="005F2A1B" w:rsidRPr="00524E9E" w:rsidRDefault="005F2A1B" w:rsidP="005F2A1B">
      <w:pPr>
        <w:pStyle w:val="ListParagraph"/>
        <w:spacing w:after="160" w:line="259" w:lineRule="auto"/>
        <w:ind w:left="1080"/>
        <w:jc w:val="both"/>
        <w:rPr>
          <w:rFonts w:cstheme="minorHAnsi"/>
          <w:color w:val="002060"/>
          <w:shd w:val="clear" w:color="auto" w:fill="FFFFFF"/>
        </w:rPr>
      </w:pPr>
    </w:p>
    <w:p w14:paraId="6BBDB965" w14:textId="660727E4" w:rsidR="0033751F" w:rsidRDefault="0033751F" w:rsidP="005F2A1B">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2B5818AB" wp14:editId="4959C411">
            <wp:extent cx="3731831" cy="1620520"/>
            <wp:effectExtent l="133350" t="57150" r="78740" b="132080"/>
            <wp:docPr id="201639092" name="Picture 29" descr="Μπορεί να είναι εικόνα 1 άτομο και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Μπορεί να είναι εικόνα 1 άτομο και κείμενο"/>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59126" cy="16323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EE0D7F9" w14:textId="77777777" w:rsidR="005F2A1B" w:rsidRPr="00524E9E" w:rsidRDefault="005F2A1B" w:rsidP="005F2A1B">
      <w:pPr>
        <w:pStyle w:val="ListParagraph"/>
        <w:spacing w:after="160" w:line="259" w:lineRule="auto"/>
        <w:ind w:left="1080"/>
        <w:jc w:val="center"/>
        <w:rPr>
          <w:rFonts w:cstheme="minorHAnsi"/>
          <w:color w:val="002060"/>
          <w:shd w:val="clear" w:color="auto" w:fill="FFFFFF"/>
        </w:rPr>
      </w:pPr>
    </w:p>
    <w:p w14:paraId="5792561C" w14:textId="77777777" w:rsidR="0033751F" w:rsidRPr="00524E9E" w:rsidRDefault="0033751F">
      <w:pPr>
        <w:pStyle w:val="ListParagraph"/>
        <w:numPr>
          <w:ilvl w:val="1"/>
          <w:numId w:val="12"/>
        </w:numPr>
        <w:rPr>
          <w:rFonts w:cstheme="minorHAnsi"/>
          <w:color w:val="002060"/>
          <w:shd w:val="clear" w:color="auto" w:fill="FFFFFF"/>
        </w:rPr>
      </w:pPr>
      <w:r w:rsidRPr="00524E9E">
        <w:rPr>
          <w:rFonts w:cstheme="minorHAnsi"/>
          <w:color w:val="002060"/>
          <w:shd w:val="clear" w:color="auto" w:fill="FFFFFF"/>
        </w:rPr>
        <w:t xml:space="preserve">Την 8/10/25 στην παρουσίαση βιβλίου του </w:t>
      </w:r>
      <w:proofErr w:type="spellStart"/>
      <w:r w:rsidRPr="00524E9E">
        <w:rPr>
          <w:rFonts w:cstheme="minorHAnsi"/>
          <w:color w:val="002060"/>
          <w:shd w:val="clear" w:color="auto" w:fill="FFFFFF"/>
        </w:rPr>
        <w:t>κου</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Γκόρτζη</w:t>
      </w:r>
      <w:proofErr w:type="spellEnd"/>
      <w:r w:rsidRPr="00524E9E">
        <w:rPr>
          <w:rFonts w:cstheme="minorHAnsi"/>
          <w:color w:val="002060"/>
          <w:shd w:val="clear" w:color="auto" w:fill="FFFFFF"/>
        </w:rPr>
        <w:t xml:space="preserve"> στο Πολεμικό Μουσείο Αθηνών.</w:t>
      </w:r>
    </w:p>
    <w:p w14:paraId="6663C8F0" w14:textId="3B3395CB" w:rsidR="0033751F" w:rsidRDefault="0033751F" w:rsidP="005F2A1B">
      <w:pPr>
        <w:pStyle w:val="ListParagraph"/>
        <w:ind w:left="1080"/>
        <w:jc w:val="center"/>
        <w:rPr>
          <w:noProof/>
        </w:rPr>
      </w:pPr>
      <w:r w:rsidRPr="00524E9E">
        <w:rPr>
          <w:noProof/>
        </w:rPr>
        <w:drawing>
          <wp:inline distT="0" distB="0" distL="0" distR="0" wp14:anchorId="46E477B8" wp14:editId="26F28A0D">
            <wp:extent cx="1590675" cy="1314450"/>
            <wp:effectExtent l="133350" t="76200" r="85725" b="133350"/>
            <wp:docPr id="1919315066" name="Picture 11" descr="A book with text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315066" name="Picture 11" descr="A book with text and symbols&#10;&#10;AI-generated content may be incorrect."/>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00251" cy="13223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1816217" w14:textId="77777777" w:rsidR="005F2A1B" w:rsidRPr="00524E9E" w:rsidRDefault="005F2A1B" w:rsidP="0033751F">
      <w:pPr>
        <w:pStyle w:val="ListParagraph"/>
        <w:ind w:left="1080"/>
        <w:rPr>
          <w:rFonts w:cstheme="minorHAnsi"/>
          <w:color w:val="002060"/>
          <w:shd w:val="clear" w:color="auto" w:fill="FFFFFF"/>
        </w:rPr>
      </w:pPr>
    </w:p>
    <w:p w14:paraId="13F335F5" w14:textId="77777777" w:rsidR="0033751F" w:rsidRPr="00524E9E" w:rsidRDefault="0033751F">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9/10/25 στα εγκαίνια του 5ου Olympic </w:t>
      </w:r>
      <w:proofErr w:type="spellStart"/>
      <w:r w:rsidRPr="00524E9E">
        <w:rPr>
          <w:rFonts w:cstheme="minorHAnsi"/>
          <w:color w:val="002060"/>
          <w:shd w:val="clear" w:color="auto" w:fill="FFFFFF"/>
        </w:rPr>
        <w:t>Yacht</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Show</w:t>
      </w:r>
      <w:proofErr w:type="spellEnd"/>
      <w:r w:rsidRPr="00524E9E">
        <w:rPr>
          <w:rFonts w:cstheme="minorHAnsi"/>
          <w:color w:val="002060"/>
          <w:shd w:val="clear" w:color="auto" w:fill="FFFFFF"/>
        </w:rPr>
        <w:t xml:space="preserve"> 2025 στο Λαύριο.</w:t>
      </w:r>
    </w:p>
    <w:p w14:paraId="2301AA00" w14:textId="77777777" w:rsidR="005F2A1B" w:rsidRDefault="005F2A1B" w:rsidP="0033751F">
      <w:pPr>
        <w:pStyle w:val="ListParagraph"/>
        <w:spacing w:after="160" w:line="259" w:lineRule="auto"/>
        <w:ind w:left="1080"/>
        <w:jc w:val="both"/>
        <w:rPr>
          <w:noProof/>
        </w:rPr>
      </w:pPr>
    </w:p>
    <w:p w14:paraId="342979DA" w14:textId="45066FF3" w:rsidR="0033751F" w:rsidRDefault="0033751F" w:rsidP="0033751F">
      <w:pPr>
        <w:pStyle w:val="ListParagraph"/>
        <w:spacing w:after="160" w:line="259" w:lineRule="auto"/>
        <w:ind w:left="1080"/>
        <w:jc w:val="both"/>
        <w:rPr>
          <w:noProof/>
        </w:rPr>
      </w:pPr>
      <w:r w:rsidRPr="00524E9E">
        <w:rPr>
          <w:noProof/>
        </w:rPr>
        <w:t xml:space="preserve"> </w:t>
      </w:r>
      <w:r w:rsidRPr="00524E9E">
        <w:rPr>
          <w:noProof/>
        </w:rPr>
        <w:drawing>
          <wp:inline distT="0" distB="0" distL="0" distR="0" wp14:anchorId="7E40CE46" wp14:editId="304BE0B8">
            <wp:extent cx="1981200" cy="1988820"/>
            <wp:effectExtent l="114300" t="76200" r="57150" b="125730"/>
            <wp:docPr id="1219293971" name="Picture 22" descr="Μπορεί να είναι εικόνα λεμβοδρομία και κείμενο που λέει &quot;SYACHT YACHT SHOWV OLYMPIC GRAND SPONSOR EMARINE ΤΑ ΒΛΕΠΕΙΣ ΟΛΑ ΚΑΙ ΤΑ ΒΛΕΠΕΙΣ ΣΤΟ NEPO ONDECK ー MM жTT Olvmpic Marine OLYMPIC OLYMPICMARINE MARINE 9-12 ΟΚΤΩΒΡΙΟΥ 2025 BRONZE SPONSOR RAFNA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Μπορεί να είναι εικόνα λεμβοδρομία και κείμενο που λέει &quot;SYACHT YACHT SHOWV OLYMPIC GRAND SPONSOR EMARINE ΤΑ ΒΛΕΠΕΙΣ ΟΛΑ ΚΑΙ ΤΑ ΒΛΕΠΕΙΣ ΣΤΟ NEPO ONDECK ー MM жTT Olvmpic Marine OLYMPIC OLYMPICMARINE MARINE 9-12 ΟΚΤΩΒΡΙΟΥ 2025 BRONZE SPONSOR RAFNAR&quot;"/>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5565" cy="2003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4E9E">
        <w:rPr>
          <w:noProof/>
        </w:rPr>
        <w:drawing>
          <wp:inline distT="0" distB="0" distL="0" distR="0" wp14:anchorId="563CBE39" wp14:editId="2CF9EB60">
            <wp:extent cx="1990725" cy="1985645"/>
            <wp:effectExtent l="114300" t="76200" r="85725" b="128905"/>
            <wp:docPr id="1665624509" name="Picture 23" descr="Μπορεί να είναι εικόνα ‎2 άτομα, άτομα που συμμετέχουν σε λεμβοδρομία, τζετ σκι, πλεούμενο και ‎κείμενο που λέει &quot;‎mHCИ אחד /וואחר IM/ mock noce nocV‎&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Μπορεί να είναι εικόνα ‎2 άτομα, άτομα που συμμετέχουν σε λεμβοδρομία, τζετ σκι, πλεούμενο και ‎κείμενο που λέει &quot;‎mHCИ אחד /וואחר IM/ mock noce nocV‎&quot;‎‎"/>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01796" cy="19966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395C840" w14:textId="77777777" w:rsidR="005F2A1B" w:rsidRPr="00524E9E" w:rsidRDefault="005F2A1B" w:rsidP="0033751F">
      <w:pPr>
        <w:pStyle w:val="ListParagraph"/>
        <w:spacing w:after="160" w:line="259" w:lineRule="auto"/>
        <w:ind w:left="1080"/>
        <w:jc w:val="both"/>
        <w:rPr>
          <w:rFonts w:cstheme="minorHAnsi"/>
          <w:color w:val="002060"/>
          <w:shd w:val="clear" w:color="auto" w:fill="FFFFFF"/>
        </w:rPr>
      </w:pPr>
    </w:p>
    <w:p w14:paraId="1DD918B9" w14:textId="77777777" w:rsidR="0033751F" w:rsidRDefault="0033751F">
      <w:pPr>
        <w:pStyle w:val="ListParagraph"/>
        <w:numPr>
          <w:ilvl w:val="1"/>
          <w:numId w:val="12"/>
        </w:numPr>
        <w:rPr>
          <w:rFonts w:cstheme="minorHAnsi"/>
          <w:color w:val="002060"/>
          <w:shd w:val="clear" w:color="auto" w:fill="FFFFFF"/>
        </w:rPr>
      </w:pPr>
      <w:r w:rsidRPr="00524E9E">
        <w:rPr>
          <w:rFonts w:cstheme="minorHAnsi"/>
          <w:color w:val="002060"/>
          <w:shd w:val="clear" w:color="auto" w:fill="FFFFFF"/>
        </w:rPr>
        <w:t>Την 13/10/25 στη 1η συνάντηση της Διυπουργικής στο Υπ. Ανάπτυξης.</w:t>
      </w:r>
    </w:p>
    <w:p w14:paraId="02FA87A5" w14:textId="77777777" w:rsidR="005F2A1B" w:rsidRPr="00524E9E" w:rsidRDefault="005F2A1B" w:rsidP="005F2A1B">
      <w:pPr>
        <w:pStyle w:val="ListParagraph"/>
        <w:ind w:left="1080"/>
        <w:rPr>
          <w:rFonts w:cstheme="minorHAnsi"/>
          <w:color w:val="002060"/>
          <w:shd w:val="clear" w:color="auto" w:fill="FFFFFF"/>
        </w:rPr>
      </w:pPr>
    </w:p>
    <w:p w14:paraId="224E7CEA" w14:textId="42B2E719" w:rsidR="0033751F" w:rsidRPr="005F2A1B" w:rsidRDefault="0033751F">
      <w:pPr>
        <w:pStyle w:val="ListParagraph"/>
        <w:numPr>
          <w:ilvl w:val="1"/>
          <w:numId w:val="12"/>
        </w:numPr>
        <w:jc w:val="center"/>
        <w:rPr>
          <w:rFonts w:cstheme="minorHAnsi"/>
          <w:color w:val="002060"/>
          <w:shd w:val="clear" w:color="auto" w:fill="FFFFFF"/>
        </w:rPr>
      </w:pPr>
      <w:r w:rsidRPr="00524E9E">
        <w:rPr>
          <w:rFonts w:cstheme="minorHAnsi"/>
          <w:color w:val="002060"/>
          <w:shd w:val="clear" w:color="auto" w:fill="FFFFFF"/>
        </w:rPr>
        <w:t>Την 21/10/25 σε ξενάγηση στα ναυπηγεία του Σκαραμαγκά μέσω της ΕΑΣΕ.</w:t>
      </w:r>
      <w:r w:rsidRPr="00524E9E">
        <w:rPr>
          <w:noProof/>
        </w:rPr>
        <w:t xml:space="preserve"> </w:t>
      </w:r>
      <w:r w:rsidRPr="00524E9E">
        <w:rPr>
          <w:noProof/>
        </w:rPr>
        <w:drawing>
          <wp:inline distT="0" distB="0" distL="0" distR="0" wp14:anchorId="470E3A95" wp14:editId="555D6174">
            <wp:extent cx="3159125" cy="2628900"/>
            <wp:effectExtent l="133350" t="57150" r="79375" b="114300"/>
            <wp:docPr id="1969970209" name="Picture 12" descr="A group of ships in a harb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70209" name="Picture 12" descr="A group of ships in a harbor&#10;&#10;AI-generated content may be incorrec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79655" cy="26459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F0DE822" w14:textId="77777777" w:rsidR="005F2A1B" w:rsidRPr="005F2A1B" w:rsidRDefault="005F2A1B" w:rsidP="005F2A1B">
      <w:pPr>
        <w:pStyle w:val="ListParagraph"/>
        <w:rPr>
          <w:rFonts w:cstheme="minorHAnsi"/>
          <w:color w:val="002060"/>
          <w:shd w:val="clear" w:color="auto" w:fill="FFFFFF"/>
        </w:rPr>
      </w:pPr>
    </w:p>
    <w:p w14:paraId="48931EB5" w14:textId="77777777" w:rsidR="005F2A1B" w:rsidRPr="00524E9E" w:rsidRDefault="005F2A1B" w:rsidP="005F2A1B">
      <w:pPr>
        <w:pStyle w:val="ListParagraph"/>
        <w:ind w:left="1080"/>
        <w:rPr>
          <w:rFonts w:cstheme="minorHAnsi"/>
          <w:color w:val="002060"/>
          <w:shd w:val="clear" w:color="auto" w:fill="FFFFFF"/>
        </w:rPr>
      </w:pPr>
    </w:p>
    <w:p w14:paraId="1E5F1F03" w14:textId="77777777" w:rsidR="0033751F" w:rsidRDefault="0033751F">
      <w:pPr>
        <w:pStyle w:val="ListParagraph"/>
        <w:numPr>
          <w:ilvl w:val="1"/>
          <w:numId w:val="12"/>
        </w:numPr>
        <w:rPr>
          <w:rFonts w:cstheme="minorHAnsi"/>
          <w:color w:val="002060"/>
          <w:shd w:val="clear" w:color="auto" w:fill="FFFFFF"/>
        </w:rPr>
      </w:pPr>
      <w:r w:rsidRPr="00524E9E">
        <w:rPr>
          <w:rFonts w:cstheme="minorHAnsi"/>
          <w:color w:val="002060"/>
          <w:shd w:val="clear" w:color="auto" w:fill="FFFFFF"/>
        </w:rPr>
        <w:t xml:space="preserve">Την 22/9/25 με την νέα διευθύντρια των τελωνείων κα </w:t>
      </w:r>
      <w:proofErr w:type="spellStart"/>
      <w:r w:rsidRPr="00524E9E">
        <w:rPr>
          <w:rFonts w:cstheme="minorHAnsi"/>
          <w:color w:val="002060"/>
          <w:shd w:val="clear" w:color="auto" w:fill="FFFFFF"/>
        </w:rPr>
        <w:t>Κατρινάκη</w:t>
      </w:r>
      <w:proofErr w:type="spellEnd"/>
      <w:r w:rsidRPr="00524E9E">
        <w:rPr>
          <w:rFonts w:cstheme="minorHAnsi"/>
          <w:color w:val="002060"/>
          <w:shd w:val="clear" w:color="auto" w:fill="FFFFFF"/>
        </w:rPr>
        <w:t>.</w:t>
      </w:r>
    </w:p>
    <w:p w14:paraId="7875A27C" w14:textId="77777777" w:rsidR="005F2A1B" w:rsidRPr="00524E9E" w:rsidRDefault="005F2A1B" w:rsidP="005F2A1B">
      <w:pPr>
        <w:pStyle w:val="ListParagraph"/>
        <w:ind w:left="1080"/>
        <w:rPr>
          <w:rFonts w:cstheme="minorHAnsi"/>
          <w:color w:val="002060"/>
          <w:shd w:val="clear" w:color="auto" w:fill="FFFFFF"/>
        </w:rPr>
      </w:pPr>
    </w:p>
    <w:p w14:paraId="6FAD7EDB" w14:textId="77777777" w:rsidR="0033751F" w:rsidRDefault="0033751F">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23/9/25 με τον </w:t>
      </w:r>
      <w:proofErr w:type="spellStart"/>
      <w:r w:rsidRPr="00524E9E">
        <w:rPr>
          <w:rFonts w:cstheme="minorHAnsi"/>
          <w:color w:val="002060"/>
          <w:shd w:val="clear" w:color="auto" w:fill="FFFFFF"/>
        </w:rPr>
        <w:t>κο</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Ν.Δημάκη</w:t>
      </w:r>
      <w:proofErr w:type="spellEnd"/>
      <w:r w:rsidRPr="00524E9E">
        <w:rPr>
          <w:rFonts w:cstheme="minorHAnsi"/>
          <w:color w:val="002060"/>
          <w:shd w:val="clear" w:color="auto" w:fill="FFFFFF"/>
        </w:rPr>
        <w:t xml:space="preserve"> από το πολιτικό γραφείο του </w:t>
      </w:r>
      <w:proofErr w:type="spellStart"/>
      <w:r w:rsidRPr="00524E9E">
        <w:rPr>
          <w:rFonts w:cstheme="minorHAnsi"/>
          <w:color w:val="002060"/>
          <w:shd w:val="clear" w:color="auto" w:fill="FFFFFF"/>
        </w:rPr>
        <w:t>κου</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Κ.Πιερρακάκη</w:t>
      </w:r>
      <w:proofErr w:type="spellEnd"/>
      <w:r w:rsidRPr="00524E9E">
        <w:rPr>
          <w:rFonts w:cstheme="minorHAnsi"/>
          <w:color w:val="002060"/>
          <w:shd w:val="clear" w:color="auto" w:fill="FFFFFF"/>
        </w:rPr>
        <w:t xml:space="preserve"> στην Αθήνα.</w:t>
      </w:r>
    </w:p>
    <w:p w14:paraId="2F15F5B7" w14:textId="77777777" w:rsidR="005F2A1B" w:rsidRPr="005F2A1B" w:rsidRDefault="005F2A1B" w:rsidP="005F2A1B">
      <w:pPr>
        <w:pStyle w:val="ListParagraph"/>
        <w:rPr>
          <w:rFonts w:cstheme="minorHAnsi"/>
          <w:color w:val="002060"/>
          <w:shd w:val="clear" w:color="auto" w:fill="FFFFFF"/>
        </w:rPr>
      </w:pPr>
    </w:p>
    <w:p w14:paraId="70420064" w14:textId="77777777" w:rsidR="005F2A1B" w:rsidRPr="00524E9E" w:rsidRDefault="005F2A1B" w:rsidP="005F2A1B">
      <w:pPr>
        <w:pStyle w:val="ListParagraph"/>
        <w:spacing w:after="160" w:line="259" w:lineRule="auto"/>
        <w:ind w:left="1080"/>
        <w:jc w:val="both"/>
        <w:rPr>
          <w:rFonts w:cstheme="minorHAnsi"/>
          <w:color w:val="002060"/>
          <w:shd w:val="clear" w:color="auto" w:fill="FFFFFF"/>
        </w:rPr>
      </w:pPr>
    </w:p>
    <w:p w14:paraId="10F19CC9" w14:textId="77777777" w:rsidR="0033751F" w:rsidRDefault="0033751F">
      <w:pPr>
        <w:pStyle w:val="ListParagraph"/>
        <w:numPr>
          <w:ilvl w:val="1"/>
          <w:numId w:val="12"/>
        </w:numPr>
        <w:rPr>
          <w:rFonts w:cstheme="minorHAnsi"/>
          <w:color w:val="002060"/>
          <w:shd w:val="clear" w:color="auto" w:fill="FFFFFF"/>
        </w:rPr>
      </w:pPr>
      <w:r w:rsidRPr="00524E9E">
        <w:rPr>
          <w:rFonts w:cstheme="minorHAnsi"/>
          <w:color w:val="002060"/>
          <w:shd w:val="clear" w:color="auto" w:fill="FFFFFF"/>
        </w:rPr>
        <w:lastRenderedPageBreak/>
        <w:t xml:space="preserve">Την 7/10/25 σε τηλεδιάσκεψη με τον </w:t>
      </w:r>
      <w:proofErr w:type="spellStart"/>
      <w:r w:rsidRPr="00524E9E">
        <w:rPr>
          <w:rFonts w:cstheme="minorHAnsi"/>
          <w:color w:val="002060"/>
          <w:shd w:val="clear" w:color="auto" w:fill="FFFFFF"/>
        </w:rPr>
        <w:t>κο</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Πάλογλου</w:t>
      </w:r>
      <w:proofErr w:type="spellEnd"/>
      <w:r w:rsidRPr="00524E9E">
        <w:rPr>
          <w:rFonts w:cstheme="minorHAnsi"/>
          <w:color w:val="002060"/>
          <w:shd w:val="clear" w:color="auto" w:fill="FFFFFF"/>
        </w:rPr>
        <w:t xml:space="preserve"> από Τειρεσία και την </w:t>
      </w:r>
      <w:proofErr w:type="spellStart"/>
      <w:r w:rsidRPr="00524E9E">
        <w:rPr>
          <w:rFonts w:cstheme="minorHAnsi"/>
          <w:color w:val="002060"/>
          <w:shd w:val="clear" w:color="auto" w:fill="FFFFFF"/>
        </w:rPr>
        <w:t>Equifax</w:t>
      </w:r>
      <w:proofErr w:type="spellEnd"/>
      <w:r w:rsidRPr="00524E9E">
        <w:rPr>
          <w:rFonts w:cstheme="minorHAnsi"/>
          <w:color w:val="002060"/>
          <w:shd w:val="clear" w:color="auto" w:fill="FFFFFF"/>
        </w:rPr>
        <w:t>.</w:t>
      </w:r>
    </w:p>
    <w:p w14:paraId="07715F03" w14:textId="77777777" w:rsidR="005F2A1B" w:rsidRPr="00524E9E" w:rsidRDefault="005F2A1B" w:rsidP="005F2A1B">
      <w:pPr>
        <w:pStyle w:val="ListParagraph"/>
        <w:ind w:left="1080"/>
        <w:rPr>
          <w:rFonts w:cstheme="minorHAnsi"/>
          <w:color w:val="002060"/>
          <w:shd w:val="clear" w:color="auto" w:fill="FFFFFF"/>
        </w:rPr>
      </w:pPr>
    </w:p>
    <w:p w14:paraId="1EA7E2E1" w14:textId="77777777" w:rsidR="00593C51" w:rsidRPr="00524E9E" w:rsidRDefault="00593C51">
      <w:pPr>
        <w:pStyle w:val="ListParagraph"/>
        <w:numPr>
          <w:ilvl w:val="1"/>
          <w:numId w:val="12"/>
        </w:numPr>
        <w:rPr>
          <w:rFonts w:cstheme="minorHAnsi"/>
          <w:color w:val="002060"/>
          <w:shd w:val="clear" w:color="auto" w:fill="FFFFFF"/>
        </w:rPr>
      </w:pPr>
      <w:r w:rsidRPr="00524E9E">
        <w:rPr>
          <w:rFonts w:cstheme="minorHAnsi"/>
          <w:color w:val="002060"/>
          <w:shd w:val="clear" w:color="auto" w:fill="FFFFFF"/>
        </w:rPr>
        <w:t xml:space="preserve">Την 23/10/25 στο Συμβούλιο Χρηστών Λιμένος στην ΟΛΠ του Πειραιά. </w:t>
      </w:r>
    </w:p>
    <w:p w14:paraId="503DBFA1" w14:textId="77777777" w:rsidR="005F2A1B" w:rsidRDefault="005F2A1B" w:rsidP="00593C51">
      <w:pPr>
        <w:pStyle w:val="ListParagraph"/>
        <w:ind w:left="1080"/>
        <w:rPr>
          <w:rFonts w:cstheme="minorHAnsi"/>
          <w:color w:val="002060"/>
          <w:shd w:val="clear" w:color="auto" w:fill="FFFFFF"/>
        </w:rPr>
      </w:pPr>
    </w:p>
    <w:p w14:paraId="1EAC73CD" w14:textId="2356B3D5" w:rsidR="00593C51" w:rsidRDefault="00593C51" w:rsidP="005F2A1B">
      <w:pPr>
        <w:pStyle w:val="ListParagraph"/>
        <w:ind w:left="1080"/>
        <w:jc w:val="center"/>
        <w:rPr>
          <w:rFonts w:cstheme="minorHAnsi"/>
          <w:color w:val="002060"/>
          <w:shd w:val="clear" w:color="auto" w:fill="FFFFFF"/>
        </w:rPr>
      </w:pPr>
      <w:r w:rsidRPr="00524E9E">
        <w:rPr>
          <w:noProof/>
          <w:color w:val="2F5496"/>
        </w:rPr>
        <w:drawing>
          <wp:inline distT="0" distB="0" distL="0" distR="0" wp14:anchorId="42423D6F" wp14:editId="1AF2C146">
            <wp:extent cx="2011680" cy="620395"/>
            <wp:effectExtent l="133350" t="57150" r="83820" b="141605"/>
            <wp:docPr id="1003521160" name="Picture 1" descr="A close up of a logo&#10;&#10;AI-generated content may be incorrect.">
              <a:hlinkClick xmlns:a="http://schemas.openxmlformats.org/drawingml/2006/main" r:id="rId17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21160" name="Picture 1" descr="A close up of a logo&#10;&#10;AI-generated content may be incorrect.">
                      <a:hlinkClick r:id="rId176" tgtFrame="_blank"/>
                    </pic:cNvPr>
                    <pic:cNvPicPr>
                      <a:picLocks noChangeAspect="1" noChangeArrowheads="1"/>
                    </pic:cNvPicPr>
                  </pic:nvPicPr>
                  <pic:blipFill>
                    <a:blip r:embed="rId177" r:link="rId178" cstate="print">
                      <a:extLst>
                        <a:ext uri="{28A0092B-C50C-407E-A947-70E740481C1C}">
                          <a14:useLocalDpi xmlns:a14="http://schemas.microsoft.com/office/drawing/2010/main" val="0"/>
                        </a:ext>
                      </a:extLst>
                    </a:blip>
                    <a:srcRect/>
                    <a:stretch>
                      <a:fillRect/>
                    </a:stretch>
                  </pic:blipFill>
                  <pic:spPr bwMode="auto">
                    <a:xfrm>
                      <a:off x="0" y="0"/>
                      <a:ext cx="2011680" cy="6203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178DAFB" w14:textId="77777777" w:rsidR="005F2A1B" w:rsidRPr="00524E9E" w:rsidRDefault="005F2A1B" w:rsidP="005F2A1B">
      <w:pPr>
        <w:pStyle w:val="ListParagraph"/>
        <w:ind w:left="1080"/>
        <w:jc w:val="center"/>
        <w:rPr>
          <w:rFonts w:cstheme="minorHAnsi"/>
          <w:color w:val="002060"/>
          <w:shd w:val="clear" w:color="auto" w:fill="FFFFFF"/>
        </w:rPr>
      </w:pPr>
    </w:p>
    <w:p w14:paraId="78FEB6A7" w14:textId="77777777" w:rsidR="005F2A1B" w:rsidRPr="005F2A1B" w:rsidRDefault="00593C51">
      <w:pPr>
        <w:pStyle w:val="ListParagraph"/>
        <w:numPr>
          <w:ilvl w:val="1"/>
          <w:numId w:val="12"/>
        </w:numPr>
        <w:rPr>
          <w:rFonts w:cstheme="minorHAnsi"/>
          <w:color w:val="002060"/>
          <w:shd w:val="clear" w:color="auto" w:fill="FFFFFF"/>
        </w:rPr>
      </w:pPr>
      <w:r w:rsidRPr="00524E9E">
        <w:rPr>
          <w:rFonts w:cstheme="minorHAnsi"/>
          <w:color w:val="002060"/>
          <w:shd w:val="clear" w:color="auto" w:fill="FFFFFF"/>
        </w:rPr>
        <w:t>Την 23/10/25 στο EXCLUSIVE WINE SERIES της ΕΑΣΕ στον Ελληνικό Ιππικό Όμιλο.</w:t>
      </w:r>
      <w:r w:rsidRPr="00524E9E">
        <w:rPr>
          <w:noProof/>
        </w:rPr>
        <w:t xml:space="preserve"> </w:t>
      </w:r>
    </w:p>
    <w:p w14:paraId="65AF7CD9" w14:textId="1B828395" w:rsidR="00593C51" w:rsidRPr="00524E9E" w:rsidRDefault="00593C51" w:rsidP="005F2A1B">
      <w:pPr>
        <w:pStyle w:val="ListParagraph"/>
        <w:ind w:left="1080"/>
        <w:jc w:val="center"/>
        <w:rPr>
          <w:rFonts w:cstheme="minorHAnsi"/>
          <w:color w:val="002060"/>
          <w:shd w:val="clear" w:color="auto" w:fill="FFFFFF"/>
        </w:rPr>
      </w:pPr>
      <w:r w:rsidRPr="00524E9E">
        <w:rPr>
          <w:noProof/>
        </w:rPr>
        <w:drawing>
          <wp:inline distT="0" distB="0" distL="0" distR="0" wp14:anchorId="3BE33EC8" wp14:editId="0AB34C4B">
            <wp:extent cx="2806810" cy="2441175"/>
            <wp:effectExtent l="114300" t="57150" r="88900" b="130810"/>
            <wp:docPr id="1604799881" name="Picture 2" descr="A group of wine 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799881" name="Picture 2" descr="A group of wine glasse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12566" cy="24461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90C4A0B" w14:textId="77777777" w:rsidR="00593C51" w:rsidRPr="00524E9E" w:rsidRDefault="00593C51">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29/10/25 στην πρεσβεία της Τουρκίας για την επέτειο της 102ης Δημοκρατίας της Τουρκίας.</w:t>
      </w:r>
    </w:p>
    <w:p w14:paraId="73C74A8C" w14:textId="77777777" w:rsidR="005F2A1B" w:rsidRDefault="005F2A1B" w:rsidP="00593C51">
      <w:pPr>
        <w:pStyle w:val="ListParagraph"/>
        <w:spacing w:after="160" w:line="259" w:lineRule="auto"/>
        <w:ind w:left="1080"/>
        <w:jc w:val="both"/>
        <w:rPr>
          <w:rFonts w:cstheme="minorHAnsi"/>
          <w:color w:val="002060"/>
          <w:shd w:val="clear" w:color="auto" w:fill="FFFFFF"/>
        </w:rPr>
      </w:pPr>
    </w:p>
    <w:p w14:paraId="317F7928" w14:textId="5EB22877" w:rsidR="0033751F" w:rsidRPr="00524E9E" w:rsidRDefault="00593C51" w:rsidP="005F2A1B">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14CF8B97" wp14:editId="69383945">
            <wp:extent cx="2814133" cy="2091193"/>
            <wp:effectExtent l="133350" t="76200" r="81915" b="137795"/>
            <wp:docPr id="1284942172" name="Picture 3" descr="A red and white card with a red and whit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42172" name="Picture 3" descr="A red and white card with a red and white flag&#10;&#10;AI-generated content may be incorrect."/>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34918" cy="21066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9786522" w14:textId="77777777" w:rsidR="00593C51" w:rsidRDefault="00593C51">
      <w:pPr>
        <w:pStyle w:val="ListParagraph"/>
        <w:numPr>
          <w:ilvl w:val="1"/>
          <w:numId w:val="12"/>
        </w:numPr>
        <w:rPr>
          <w:rFonts w:cstheme="minorHAnsi"/>
          <w:color w:val="002060"/>
          <w:shd w:val="clear" w:color="auto" w:fill="FFFFFF"/>
        </w:rPr>
      </w:pPr>
      <w:r w:rsidRPr="00524E9E">
        <w:rPr>
          <w:rFonts w:cstheme="minorHAnsi"/>
          <w:color w:val="002060"/>
          <w:shd w:val="clear" w:color="auto" w:fill="FFFFFF"/>
        </w:rPr>
        <w:lastRenderedPageBreak/>
        <w:t>Την 30/10/25 στη 1η συνεδρίαση της ΠΕΤΑ με θέμα την αμφισβήτηση δασμολογητέας αξίας κατά την εισαγωγή υποδημάτων από Κίνα.</w:t>
      </w:r>
    </w:p>
    <w:p w14:paraId="4D942A79" w14:textId="77777777" w:rsidR="00BD59C7" w:rsidRPr="00524E9E" w:rsidRDefault="00BD59C7" w:rsidP="00BD59C7">
      <w:pPr>
        <w:pStyle w:val="ListParagraph"/>
        <w:ind w:left="1080"/>
        <w:rPr>
          <w:rFonts w:cstheme="minorHAnsi"/>
          <w:color w:val="002060"/>
          <w:shd w:val="clear" w:color="auto" w:fill="FFFFFF"/>
        </w:rPr>
      </w:pPr>
    </w:p>
    <w:p w14:paraId="2EE92519" w14:textId="77777777" w:rsidR="00BD59C7" w:rsidRPr="00BD59C7" w:rsidRDefault="00593C51">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30/10/25 στο 4ο Οικονομικό Συνέδριο της </w:t>
      </w:r>
      <w:proofErr w:type="spellStart"/>
      <w:r w:rsidRPr="00524E9E">
        <w:rPr>
          <w:rFonts w:cstheme="minorHAnsi"/>
          <w:color w:val="002060"/>
          <w:shd w:val="clear" w:color="auto" w:fill="FFFFFF"/>
        </w:rPr>
        <w:t>Ναυτεμπορικής</w:t>
      </w:r>
      <w:proofErr w:type="spellEnd"/>
      <w:r w:rsidRPr="00524E9E">
        <w:rPr>
          <w:rFonts w:cstheme="minorHAnsi"/>
          <w:color w:val="002060"/>
          <w:shd w:val="clear" w:color="auto" w:fill="FFFFFF"/>
        </w:rPr>
        <w:t xml:space="preserve"> στο Ζάππειο Μέγαρο.</w:t>
      </w:r>
      <w:r w:rsidRPr="00524E9E">
        <w:rPr>
          <w:noProof/>
        </w:rPr>
        <w:t xml:space="preserve"> </w:t>
      </w:r>
    </w:p>
    <w:p w14:paraId="4140EA9A" w14:textId="77777777" w:rsidR="00BD59C7" w:rsidRPr="00BD59C7" w:rsidRDefault="00BD59C7" w:rsidP="00BD59C7">
      <w:pPr>
        <w:pStyle w:val="ListParagraph"/>
        <w:rPr>
          <w:rFonts w:cstheme="minorHAnsi"/>
          <w:color w:val="002060"/>
          <w:shd w:val="clear" w:color="auto" w:fill="FFFFFF"/>
        </w:rPr>
      </w:pPr>
    </w:p>
    <w:p w14:paraId="133EFAD4" w14:textId="482E2FB6" w:rsidR="00593C51" w:rsidRDefault="00593C51" w:rsidP="00BD59C7">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68ADFEDB" wp14:editId="3A5E6D40">
            <wp:extent cx="4561891" cy="1009015"/>
            <wp:effectExtent l="133350" t="76200" r="86360" b="133985"/>
            <wp:docPr id="2132033235" name="Picture 4"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33235" name="Picture 4" descr="A blue and white logo&#10;&#10;AI-generated content may be incorrec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94182" cy="10161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A708D96" w14:textId="77777777" w:rsidR="00BD59C7" w:rsidRPr="00524E9E" w:rsidRDefault="00BD59C7" w:rsidP="00BD59C7">
      <w:pPr>
        <w:pStyle w:val="ListParagraph"/>
        <w:spacing w:after="160" w:line="259" w:lineRule="auto"/>
        <w:ind w:left="1080"/>
        <w:jc w:val="both"/>
        <w:rPr>
          <w:rFonts w:cstheme="minorHAnsi"/>
          <w:color w:val="002060"/>
          <w:shd w:val="clear" w:color="auto" w:fill="FFFFFF"/>
        </w:rPr>
      </w:pPr>
    </w:p>
    <w:p w14:paraId="06595C9A" w14:textId="77777777" w:rsidR="00593C51" w:rsidRPr="00524E9E" w:rsidRDefault="00593C51">
      <w:pPr>
        <w:pStyle w:val="ListParagraph"/>
        <w:numPr>
          <w:ilvl w:val="1"/>
          <w:numId w:val="12"/>
        </w:numPr>
        <w:rPr>
          <w:rFonts w:cstheme="minorHAnsi"/>
          <w:color w:val="002060"/>
          <w:shd w:val="clear" w:color="auto" w:fill="FFFFFF"/>
        </w:rPr>
      </w:pPr>
      <w:r w:rsidRPr="00524E9E">
        <w:rPr>
          <w:rFonts w:cstheme="minorHAnsi"/>
          <w:color w:val="002060"/>
          <w:shd w:val="clear" w:color="auto" w:fill="FFFFFF"/>
        </w:rPr>
        <w:t>Την 30/10/25 στην εκδήλωση του ΙΔΟΣ και της Γραμματείας Προγράμματος της Νέας Δημοκρατία με θέμα &lt;&lt;Η Ελλάδα ως κόμβος Καινοτομίας και Εξωστρέφειας στην Άμυνα&gt;&gt;.</w:t>
      </w:r>
    </w:p>
    <w:p w14:paraId="15AEE5D5" w14:textId="77777777" w:rsidR="00BD59C7" w:rsidRDefault="00BD59C7" w:rsidP="00BD59C7">
      <w:pPr>
        <w:pStyle w:val="ListParagraph"/>
        <w:ind w:left="1080"/>
        <w:jc w:val="center"/>
        <w:rPr>
          <w:rFonts w:cstheme="minorHAnsi"/>
          <w:color w:val="002060"/>
          <w:shd w:val="clear" w:color="auto" w:fill="FFFFFF"/>
        </w:rPr>
      </w:pPr>
    </w:p>
    <w:p w14:paraId="7365A2E7" w14:textId="6D8B57A9" w:rsidR="00593C51" w:rsidRDefault="00593C51" w:rsidP="00BD59C7">
      <w:pPr>
        <w:pStyle w:val="ListParagraph"/>
        <w:ind w:left="1080"/>
        <w:jc w:val="center"/>
        <w:rPr>
          <w:rFonts w:cstheme="minorHAnsi"/>
          <w:color w:val="002060"/>
          <w:shd w:val="clear" w:color="auto" w:fill="FFFFFF"/>
        </w:rPr>
      </w:pPr>
      <w:r w:rsidRPr="00524E9E">
        <w:rPr>
          <w:noProof/>
        </w:rPr>
        <w:drawing>
          <wp:inline distT="0" distB="0" distL="0" distR="0" wp14:anchorId="20E1607B" wp14:editId="77CB3AC8">
            <wp:extent cx="3323248" cy="1633855"/>
            <wp:effectExtent l="133350" t="76200" r="86995" b="137795"/>
            <wp:docPr id="1541691730" name="Picture 5"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91730" name="Picture 5" descr="A blue and white logo&#10;&#10;AI-generated content may be incorrec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39847" cy="16420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D53328A" w14:textId="77777777" w:rsidR="00BD59C7" w:rsidRPr="00524E9E" w:rsidRDefault="00BD59C7" w:rsidP="00BD59C7">
      <w:pPr>
        <w:pStyle w:val="ListParagraph"/>
        <w:ind w:left="1080"/>
        <w:jc w:val="center"/>
        <w:rPr>
          <w:rFonts w:cstheme="minorHAnsi"/>
          <w:color w:val="002060"/>
          <w:shd w:val="clear" w:color="auto" w:fill="FFFFFF"/>
        </w:rPr>
      </w:pPr>
    </w:p>
    <w:p w14:paraId="10AC9C52" w14:textId="77777777" w:rsidR="00BD59C7" w:rsidRPr="00BD59C7" w:rsidRDefault="00593C51">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30/10/25 στην εκδήλωση της </w:t>
      </w:r>
      <w:proofErr w:type="spellStart"/>
      <w:r w:rsidRPr="00524E9E">
        <w:rPr>
          <w:rFonts w:cstheme="minorHAnsi"/>
          <w:color w:val="002060"/>
          <w:shd w:val="clear" w:color="auto" w:fill="FFFFFF"/>
        </w:rPr>
        <w:t>Γραμμ.Παραγωγικών</w:t>
      </w:r>
      <w:proofErr w:type="spellEnd"/>
      <w:r w:rsidRPr="00524E9E">
        <w:rPr>
          <w:rFonts w:cstheme="minorHAnsi"/>
          <w:color w:val="002060"/>
          <w:shd w:val="clear" w:color="auto" w:fill="FFFFFF"/>
        </w:rPr>
        <w:t xml:space="preserve"> φορέων και επιχειρηματικότητας της ΝΔ με τίτλο &lt;&lt; Ευρωπαϊκή Νύχτα χωρίς Ατυχήματα &gt;&gt; στα κεντρικά γραφεία της ΝΔ.</w:t>
      </w:r>
      <w:r w:rsidRPr="00524E9E">
        <w:rPr>
          <w:noProof/>
        </w:rPr>
        <w:t xml:space="preserve"> </w:t>
      </w:r>
    </w:p>
    <w:p w14:paraId="2850AEC2" w14:textId="77777777" w:rsidR="00BD59C7" w:rsidRDefault="00BD59C7" w:rsidP="00BD59C7">
      <w:pPr>
        <w:pStyle w:val="ListParagraph"/>
        <w:spacing w:after="160" w:line="259" w:lineRule="auto"/>
        <w:ind w:left="1080"/>
        <w:jc w:val="both"/>
        <w:rPr>
          <w:rFonts w:cstheme="minorHAnsi"/>
          <w:color w:val="002060"/>
          <w:shd w:val="clear" w:color="auto" w:fill="FFFFFF"/>
        </w:rPr>
      </w:pPr>
    </w:p>
    <w:p w14:paraId="135CEFB6" w14:textId="618E39EA" w:rsidR="00593C51" w:rsidRDefault="00593C51" w:rsidP="00BD59C7">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3FD42F65" wp14:editId="3A4D1FC5">
            <wp:extent cx="3823341" cy="1593215"/>
            <wp:effectExtent l="133350" t="57150" r="81915" b="140335"/>
            <wp:docPr id="1606954190" name="Picture 2" descr="Μπορεί να είναι εικόνα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Μπορεί να είναι εικόνα κείμενο"/>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846418" cy="16028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1EA38B5" w14:textId="77777777" w:rsidR="00BD59C7" w:rsidRPr="00524E9E" w:rsidRDefault="00BD59C7" w:rsidP="00BD59C7">
      <w:pPr>
        <w:pStyle w:val="ListParagraph"/>
        <w:spacing w:after="160" w:line="259" w:lineRule="auto"/>
        <w:ind w:left="1080"/>
        <w:jc w:val="both"/>
        <w:rPr>
          <w:rFonts w:cstheme="minorHAnsi"/>
          <w:color w:val="002060"/>
          <w:shd w:val="clear" w:color="auto" w:fill="FFFFFF"/>
        </w:rPr>
      </w:pPr>
    </w:p>
    <w:p w14:paraId="7A5E503F" w14:textId="6839DBBB" w:rsidR="00593C51" w:rsidRPr="00524E9E" w:rsidRDefault="00593C51">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3/11/25 στο ATHENS BAR SHOW στο Κέντρο Αθηνών.</w:t>
      </w:r>
    </w:p>
    <w:p w14:paraId="3106D941" w14:textId="77777777" w:rsidR="00286CDE" w:rsidRDefault="00286CDE" w:rsidP="00593C51">
      <w:pPr>
        <w:pStyle w:val="ListParagraph"/>
        <w:spacing w:after="160" w:line="259" w:lineRule="auto"/>
        <w:ind w:left="1080"/>
        <w:jc w:val="both"/>
        <w:rPr>
          <w:rFonts w:cstheme="minorHAnsi"/>
          <w:color w:val="002060"/>
          <w:shd w:val="clear" w:color="auto" w:fill="FFFFFF"/>
        </w:rPr>
      </w:pPr>
    </w:p>
    <w:p w14:paraId="0BEFDE5E" w14:textId="5446891C" w:rsidR="00593C51" w:rsidRPr="00524E9E" w:rsidRDefault="00593C51" w:rsidP="00286CDE">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2D0E21F8" wp14:editId="36A86220">
            <wp:extent cx="2931830" cy="1970847"/>
            <wp:effectExtent l="114300" t="76200" r="59055" b="125095"/>
            <wp:docPr id="874632538" name="Picture 874632538" descr="ATHENS BAR SHOW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HENS BAR SHOW 202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945696" cy="19801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B692A9A" w14:textId="77777777" w:rsidR="00593C51" w:rsidRPr="00524E9E" w:rsidRDefault="00593C51" w:rsidP="00593C51">
      <w:pPr>
        <w:pStyle w:val="ListParagraph"/>
        <w:spacing w:after="160" w:line="259" w:lineRule="auto"/>
        <w:ind w:left="1080"/>
        <w:jc w:val="both"/>
        <w:rPr>
          <w:rFonts w:cstheme="minorHAnsi"/>
          <w:color w:val="002060"/>
          <w:shd w:val="clear" w:color="auto" w:fill="FFFFFF"/>
        </w:rPr>
      </w:pPr>
    </w:p>
    <w:p w14:paraId="224E870D" w14:textId="77777777" w:rsidR="000428A4" w:rsidRDefault="000428A4">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3/11/25 στην δ/</w:t>
      </w:r>
      <w:proofErr w:type="spellStart"/>
      <w:r w:rsidRPr="00524E9E">
        <w:rPr>
          <w:rFonts w:cstheme="minorHAnsi"/>
          <w:color w:val="002060"/>
          <w:shd w:val="clear" w:color="auto" w:fill="FFFFFF"/>
        </w:rPr>
        <w:t>νση</w:t>
      </w:r>
      <w:proofErr w:type="spellEnd"/>
      <w:r w:rsidRPr="00524E9E">
        <w:rPr>
          <w:rFonts w:cstheme="minorHAnsi"/>
          <w:color w:val="002060"/>
          <w:shd w:val="clear" w:color="auto" w:fill="FFFFFF"/>
        </w:rPr>
        <w:t xml:space="preserve"> ΔΔΘΕΚΑ με τον </w:t>
      </w:r>
      <w:proofErr w:type="spellStart"/>
      <w:r w:rsidRPr="00524E9E">
        <w:rPr>
          <w:rFonts w:cstheme="minorHAnsi"/>
          <w:color w:val="002060"/>
          <w:shd w:val="clear" w:color="auto" w:fill="FFFFFF"/>
        </w:rPr>
        <w:t>Γεν.Δ</w:t>
      </w:r>
      <w:proofErr w:type="spellEnd"/>
      <w:r w:rsidRPr="00524E9E">
        <w:rPr>
          <w:rFonts w:cstheme="minorHAnsi"/>
          <w:color w:val="002060"/>
          <w:shd w:val="clear" w:color="auto" w:fill="FFFFFF"/>
        </w:rPr>
        <w:t>/</w:t>
      </w:r>
      <w:proofErr w:type="spellStart"/>
      <w:r w:rsidRPr="00524E9E">
        <w:rPr>
          <w:rFonts w:cstheme="minorHAnsi"/>
          <w:color w:val="002060"/>
          <w:shd w:val="clear" w:color="auto" w:fill="FFFFFF"/>
        </w:rPr>
        <w:t>ντη</w:t>
      </w:r>
      <w:proofErr w:type="spellEnd"/>
      <w:r w:rsidRPr="00524E9E">
        <w:rPr>
          <w:rFonts w:cstheme="minorHAnsi"/>
          <w:color w:val="002060"/>
          <w:shd w:val="clear" w:color="auto" w:fill="FFFFFF"/>
        </w:rPr>
        <w:t xml:space="preserve"> Τελωνείων </w:t>
      </w:r>
      <w:proofErr w:type="spellStart"/>
      <w:r w:rsidRPr="00524E9E">
        <w:rPr>
          <w:rFonts w:cstheme="minorHAnsi"/>
          <w:color w:val="002060"/>
          <w:shd w:val="clear" w:color="auto" w:fill="FFFFFF"/>
        </w:rPr>
        <w:t>κο</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Μπουρίκο</w:t>
      </w:r>
      <w:proofErr w:type="spellEnd"/>
      <w:r w:rsidRPr="00524E9E">
        <w:rPr>
          <w:rFonts w:cstheme="minorHAnsi"/>
          <w:color w:val="002060"/>
          <w:shd w:val="clear" w:color="auto" w:fill="FFFFFF"/>
        </w:rPr>
        <w:t>, την κα Μυλωνά και τους αρμόδιους διευθυντές.</w:t>
      </w:r>
    </w:p>
    <w:p w14:paraId="6544648B" w14:textId="77777777" w:rsidR="00286CDE" w:rsidRPr="00524E9E" w:rsidRDefault="00286CDE" w:rsidP="00286CDE">
      <w:pPr>
        <w:pStyle w:val="ListParagraph"/>
        <w:spacing w:after="160" w:line="259" w:lineRule="auto"/>
        <w:ind w:left="1080"/>
        <w:jc w:val="both"/>
        <w:rPr>
          <w:rFonts w:cstheme="minorHAnsi"/>
          <w:color w:val="002060"/>
          <w:shd w:val="clear" w:color="auto" w:fill="FFFFFF"/>
        </w:rPr>
      </w:pPr>
    </w:p>
    <w:p w14:paraId="2EECA78A" w14:textId="780B11C9" w:rsidR="00593C51" w:rsidRDefault="00593C51">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4/11/25 στο AI FORUM25 στον Ελληνικό Κόσμο.</w:t>
      </w:r>
    </w:p>
    <w:p w14:paraId="6E1CB1D6" w14:textId="77777777" w:rsidR="00286CDE" w:rsidRPr="00286CDE" w:rsidRDefault="00286CDE" w:rsidP="00286CDE">
      <w:pPr>
        <w:pStyle w:val="ListParagraph"/>
        <w:rPr>
          <w:rFonts w:cstheme="minorHAnsi"/>
          <w:color w:val="002060"/>
          <w:shd w:val="clear" w:color="auto" w:fill="FFFFFF"/>
        </w:rPr>
      </w:pPr>
    </w:p>
    <w:p w14:paraId="0378A0C8" w14:textId="68C16854" w:rsidR="00C02517" w:rsidRPr="00524E9E" w:rsidRDefault="00593C51" w:rsidP="00593C51">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5ECC4DB5" wp14:editId="71F0BF39">
            <wp:extent cx="4705314" cy="1160890"/>
            <wp:effectExtent l="133350" t="57150" r="76835" b="134620"/>
            <wp:docPr id="681210369" name="Picture 6" descr="A blue background with white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10369" name="Picture 6" descr="A blue background with white text and numbers&#10;&#10;AI-generated content may be incorrect."/>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766832" cy="11760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1662F7E" w14:textId="77777777" w:rsidR="00116BA8" w:rsidRPr="00524E9E" w:rsidRDefault="00116BA8" w:rsidP="00116BA8">
      <w:pPr>
        <w:pStyle w:val="ListParagraph"/>
        <w:ind w:left="1080"/>
        <w:jc w:val="both"/>
        <w:rPr>
          <w:rFonts w:cstheme="minorHAnsi"/>
          <w:color w:val="002060"/>
          <w:shd w:val="clear" w:color="auto" w:fill="FFFFFF"/>
        </w:rPr>
      </w:pPr>
    </w:p>
    <w:p w14:paraId="4838A434" w14:textId="77777777" w:rsidR="00116BA8" w:rsidRPr="00524E9E"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5/11/25 στη 2η συνεδρίαση της ΠΕΤΑ με θέμα την αμφισβήτηση δασμολογητέας αξίας κατά την εισαγωγή υποδημάτων από Κίνα.</w:t>
      </w:r>
    </w:p>
    <w:p w14:paraId="400037E8" w14:textId="77777777" w:rsidR="00116BA8" w:rsidRPr="00524E9E" w:rsidRDefault="00116BA8" w:rsidP="00116BA8">
      <w:pPr>
        <w:pStyle w:val="ListParagraph"/>
        <w:ind w:left="1080"/>
        <w:jc w:val="both"/>
        <w:rPr>
          <w:rFonts w:cstheme="minorHAnsi"/>
          <w:color w:val="002060"/>
          <w:shd w:val="clear" w:color="auto" w:fill="FFFFFF"/>
        </w:rPr>
      </w:pPr>
    </w:p>
    <w:p w14:paraId="5987A9CE" w14:textId="77777777" w:rsidR="00286CDE" w:rsidRPr="00286CDE"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6/11/25 στο LEADERSHIP FORUM της ΕΑΣΕ στο </w:t>
      </w:r>
      <w:proofErr w:type="spellStart"/>
      <w:r w:rsidRPr="00524E9E">
        <w:rPr>
          <w:rFonts w:cstheme="minorHAnsi"/>
          <w:color w:val="002060"/>
          <w:shd w:val="clear" w:color="auto" w:fill="FFFFFF"/>
        </w:rPr>
        <w:t>OTEAcademy</w:t>
      </w:r>
      <w:proofErr w:type="spellEnd"/>
      <w:r w:rsidRPr="00524E9E">
        <w:rPr>
          <w:rFonts w:cstheme="minorHAnsi"/>
          <w:color w:val="002060"/>
          <w:shd w:val="clear" w:color="auto" w:fill="FFFFFF"/>
        </w:rPr>
        <w:t xml:space="preserve"> στο Μαρούσι.</w:t>
      </w:r>
      <w:r w:rsidRPr="00524E9E">
        <w:rPr>
          <w:rFonts w:eastAsia="Times New Roman"/>
          <w:noProof/>
        </w:rPr>
        <w:t xml:space="preserve"> </w:t>
      </w:r>
    </w:p>
    <w:p w14:paraId="448A2E16" w14:textId="77777777" w:rsidR="00286CDE" w:rsidRPr="00286CDE" w:rsidRDefault="00286CDE" w:rsidP="00286CDE">
      <w:pPr>
        <w:pStyle w:val="ListParagraph"/>
        <w:rPr>
          <w:rFonts w:cstheme="minorHAnsi"/>
          <w:color w:val="002060"/>
          <w:shd w:val="clear" w:color="auto" w:fill="FFFFFF"/>
        </w:rPr>
      </w:pPr>
    </w:p>
    <w:p w14:paraId="636D9C7D" w14:textId="3BE4F494" w:rsidR="00116BA8" w:rsidRPr="00524E9E" w:rsidRDefault="00116BA8" w:rsidP="00286CDE">
      <w:pPr>
        <w:pStyle w:val="ListParagraph"/>
        <w:spacing w:after="160" w:line="259" w:lineRule="auto"/>
        <w:ind w:left="1080"/>
        <w:jc w:val="both"/>
        <w:rPr>
          <w:rFonts w:cstheme="minorHAnsi"/>
          <w:color w:val="002060"/>
          <w:shd w:val="clear" w:color="auto" w:fill="FFFFFF"/>
        </w:rPr>
      </w:pPr>
      <w:r w:rsidRPr="00524E9E">
        <w:rPr>
          <w:rFonts w:eastAsia="Times New Roman"/>
          <w:noProof/>
        </w:rPr>
        <w:drawing>
          <wp:inline distT="0" distB="0" distL="0" distR="0" wp14:anchorId="68C0695C" wp14:editId="0F81F4B9">
            <wp:extent cx="4532244" cy="1197722"/>
            <wp:effectExtent l="133350" t="57150" r="78105" b="135890"/>
            <wp:docPr id="1624220841" name="Picture 7" descr="A purple background with yellow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20841" name="Picture 7" descr="A purple background with yellow and green text&#10;&#10;AI-generated content may be incorrect."/>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545251" cy="120115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C4C728B" w14:textId="77777777" w:rsidR="00116BA8" w:rsidRPr="00524E9E"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lastRenderedPageBreak/>
        <w:t xml:space="preserve">Την 7/11/25 στην εκδήλωση της πρεσβείας της Αλγερίας στο </w:t>
      </w:r>
      <w:proofErr w:type="spellStart"/>
      <w:r w:rsidRPr="00524E9E">
        <w:rPr>
          <w:rFonts w:cstheme="minorHAnsi"/>
          <w:color w:val="002060"/>
          <w:shd w:val="clear" w:color="auto" w:fill="FFFFFF"/>
        </w:rPr>
        <w:t>Divani</w:t>
      </w:r>
      <w:proofErr w:type="spellEnd"/>
      <w:r w:rsidRPr="00524E9E">
        <w:rPr>
          <w:rFonts w:cstheme="minorHAnsi"/>
          <w:color w:val="002060"/>
          <w:shd w:val="clear" w:color="auto" w:fill="FFFFFF"/>
        </w:rPr>
        <w:t xml:space="preserve"> </w:t>
      </w:r>
      <w:proofErr w:type="spellStart"/>
      <w:r w:rsidRPr="00524E9E">
        <w:rPr>
          <w:rFonts w:cstheme="minorHAnsi"/>
          <w:color w:val="002060"/>
          <w:shd w:val="clear" w:color="auto" w:fill="FFFFFF"/>
        </w:rPr>
        <w:t>Caravel</w:t>
      </w:r>
      <w:proofErr w:type="spellEnd"/>
      <w:r w:rsidRPr="00524E9E">
        <w:rPr>
          <w:rFonts w:cstheme="minorHAnsi"/>
          <w:color w:val="002060"/>
          <w:shd w:val="clear" w:color="auto" w:fill="FFFFFF"/>
        </w:rPr>
        <w:t>.</w:t>
      </w:r>
    </w:p>
    <w:p w14:paraId="2BD31F3B" w14:textId="77777777" w:rsidR="00116BA8" w:rsidRPr="00524E9E" w:rsidRDefault="00116BA8" w:rsidP="00116BA8">
      <w:pPr>
        <w:pStyle w:val="ListParagraph"/>
        <w:ind w:left="1080"/>
        <w:jc w:val="both"/>
        <w:rPr>
          <w:rFonts w:cstheme="minorHAnsi"/>
          <w:color w:val="002060"/>
          <w:shd w:val="clear" w:color="auto" w:fill="FFFFFF"/>
        </w:rPr>
      </w:pPr>
    </w:p>
    <w:p w14:paraId="6A58229F" w14:textId="77777777" w:rsidR="00116BA8" w:rsidRPr="00524E9E"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10/11/25 στην εκδήλωση  Ελλην. Επιχειρηματικότητα στην Αφρική.</w:t>
      </w:r>
      <w:r w:rsidRPr="00524E9E">
        <w:rPr>
          <w:noProof/>
        </w:rPr>
        <w:t xml:space="preserve"> </w:t>
      </w:r>
    </w:p>
    <w:p w14:paraId="52351AC8" w14:textId="77777777" w:rsidR="00116BA8" w:rsidRPr="00524E9E" w:rsidRDefault="00116BA8" w:rsidP="00116BA8">
      <w:pPr>
        <w:pStyle w:val="ListParagraph"/>
        <w:rPr>
          <w:rFonts w:cstheme="minorHAnsi"/>
          <w:color w:val="002060"/>
          <w:shd w:val="clear" w:color="auto" w:fill="FFFFFF"/>
        </w:rPr>
      </w:pPr>
    </w:p>
    <w:p w14:paraId="5D61E104" w14:textId="5375D423" w:rsidR="00116BA8" w:rsidRDefault="00116BA8" w:rsidP="008579FA">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10984443" wp14:editId="6FF4BC90">
            <wp:extent cx="3795423" cy="2693261"/>
            <wp:effectExtent l="133350" t="76200" r="71755" b="126365"/>
            <wp:docPr id="914316998" name="Picture 8" descr="A close-up of a document&#10;&#10;AI-generated content may be incorrect.">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16998" name="Picture 8" descr="A close-up of a document&#10;&#10;AI-generated content may be incorrect.">
                      <a:hlinkClick r:id="rId187"/>
                    </pic:cNvPr>
                    <pic:cNvPicPr>
                      <a:picLocks noChangeAspect="1" noChangeArrowheads="1"/>
                    </pic:cNvPicPr>
                  </pic:nvPicPr>
                  <pic:blipFill>
                    <a:blip r:embed="rId188" r:link="rId189" cstate="print">
                      <a:extLst>
                        <a:ext uri="{28A0092B-C50C-407E-A947-70E740481C1C}">
                          <a14:useLocalDpi xmlns:a14="http://schemas.microsoft.com/office/drawing/2010/main" val="0"/>
                        </a:ext>
                      </a:extLst>
                    </a:blip>
                    <a:srcRect/>
                    <a:stretch>
                      <a:fillRect/>
                    </a:stretch>
                  </pic:blipFill>
                  <pic:spPr bwMode="auto">
                    <a:xfrm>
                      <a:off x="0" y="0"/>
                      <a:ext cx="3806495" cy="27011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805AD16" w14:textId="77777777" w:rsidR="008579FA" w:rsidRPr="00524E9E" w:rsidRDefault="008579FA" w:rsidP="008579FA">
      <w:pPr>
        <w:pStyle w:val="ListParagraph"/>
        <w:spacing w:after="160" w:line="259" w:lineRule="auto"/>
        <w:ind w:left="1080"/>
        <w:jc w:val="center"/>
        <w:rPr>
          <w:rFonts w:cstheme="minorHAnsi"/>
          <w:color w:val="002060"/>
          <w:shd w:val="clear" w:color="auto" w:fill="FFFFFF"/>
        </w:rPr>
      </w:pPr>
    </w:p>
    <w:p w14:paraId="48A8245D" w14:textId="77777777" w:rsidR="008579FA"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11/11/25 στην ημερίδα που διοργάνωσε το ΔΙΚΤΥΟ με θέμα &lt;&lt; ΤΟΥΡΙΣΜΟΣ: ΠΡΑΓΜΑΤΙΚΑ ΠΡΟΒΛΗΜΑΤΑ ΚΑΙ ΜΥΘΟΙ&gt;&gt; στο </w:t>
      </w:r>
      <w:proofErr w:type="spellStart"/>
      <w:r w:rsidRPr="00524E9E">
        <w:rPr>
          <w:rFonts w:cstheme="minorHAnsi"/>
          <w:color w:val="002060"/>
          <w:shd w:val="clear" w:color="auto" w:fill="FFFFFF"/>
        </w:rPr>
        <w:t>Σεράφειο</w:t>
      </w:r>
      <w:proofErr w:type="spellEnd"/>
      <w:r w:rsidRPr="00524E9E">
        <w:rPr>
          <w:rFonts w:cstheme="minorHAnsi"/>
          <w:color w:val="002060"/>
          <w:shd w:val="clear" w:color="auto" w:fill="FFFFFF"/>
        </w:rPr>
        <w:t xml:space="preserve"> στην Αθήνα</w:t>
      </w:r>
    </w:p>
    <w:p w14:paraId="11E1B84B" w14:textId="59FDAD8D" w:rsidR="00116BA8" w:rsidRPr="00524E9E" w:rsidRDefault="00116BA8" w:rsidP="008579FA">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65EAC5C0" wp14:editId="35AAAE7D">
            <wp:extent cx="2479537" cy="3242805"/>
            <wp:effectExtent l="95250" t="57150" r="35560" b="129540"/>
            <wp:docPr id="417912214" name="Picture 9"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12214" name="Picture 9" descr="A screenshot of a website&#10;&#10;AI-generated content may be incorrect."/>
                    <pic:cNvPicPr>
                      <a:picLocks noChangeAspect="1" noChangeArrowheads="1"/>
                    </pic:cNvPicPr>
                  </pic:nvPicPr>
                  <pic:blipFill>
                    <a:blip r:embed="rId190" r:link="rId191" cstate="print">
                      <a:extLst>
                        <a:ext uri="{28A0092B-C50C-407E-A947-70E740481C1C}">
                          <a14:useLocalDpi xmlns:a14="http://schemas.microsoft.com/office/drawing/2010/main" val="0"/>
                        </a:ext>
                      </a:extLst>
                    </a:blip>
                    <a:srcRect/>
                    <a:stretch>
                      <a:fillRect/>
                    </a:stretch>
                  </pic:blipFill>
                  <pic:spPr bwMode="auto">
                    <a:xfrm>
                      <a:off x="0" y="0"/>
                      <a:ext cx="2497795" cy="32666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25C2D52" w14:textId="77777777" w:rsidR="00116BA8" w:rsidRPr="00524E9E"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lastRenderedPageBreak/>
        <w:t xml:space="preserve">Την 20/11/25 στην εορταστική εκδήλωση του </w:t>
      </w:r>
      <w:proofErr w:type="spellStart"/>
      <w:r w:rsidRPr="00524E9E">
        <w:rPr>
          <w:rFonts w:cstheme="minorHAnsi"/>
          <w:color w:val="002060"/>
          <w:shd w:val="clear" w:color="auto" w:fill="FFFFFF"/>
        </w:rPr>
        <w:t>Ελληνοκινεζικού</w:t>
      </w:r>
      <w:proofErr w:type="spellEnd"/>
      <w:r w:rsidRPr="00524E9E">
        <w:rPr>
          <w:rFonts w:cstheme="minorHAnsi"/>
          <w:color w:val="002060"/>
          <w:shd w:val="clear" w:color="auto" w:fill="FFFFFF"/>
        </w:rPr>
        <w:t xml:space="preserve"> Εμπορικού, Βιομηχανικού, Τουριστικού &amp; Ναυτιλιακού Επιμελητηρίου με αφορμή τη συμπλήρωση 30 ετών από την ίδρυσή του και τίτλο «1995–2025: Γεφυρώνοντας Πολιτισμούς και Δημιουργώντας το Μέλλον στις </w:t>
      </w:r>
      <w:proofErr w:type="spellStart"/>
      <w:r w:rsidRPr="00524E9E">
        <w:rPr>
          <w:rFonts w:cstheme="minorHAnsi"/>
          <w:color w:val="002060"/>
          <w:shd w:val="clear" w:color="auto" w:fill="FFFFFF"/>
        </w:rPr>
        <w:t>Ελληνοκινεζικές</w:t>
      </w:r>
      <w:proofErr w:type="spellEnd"/>
      <w:r w:rsidRPr="00524E9E">
        <w:rPr>
          <w:rFonts w:cstheme="minorHAnsi"/>
          <w:color w:val="002060"/>
          <w:shd w:val="clear" w:color="auto" w:fill="FFFFFF"/>
        </w:rPr>
        <w:t xml:space="preserve"> Επιχειρηματικές Σχέσεις» στον Ελληνικό Κόσμο.</w:t>
      </w:r>
      <w:r w:rsidRPr="00524E9E">
        <w:rPr>
          <w:noProof/>
        </w:rPr>
        <w:t xml:space="preserve"> </w:t>
      </w:r>
    </w:p>
    <w:p w14:paraId="05A35A95" w14:textId="77777777" w:rsidR="008579FA" w:rsidRDefault="008579FA" w:rsidP="00116BA8">
      <w:pPr>
        <w:pStyle w:val="ListParagraph"/>
        <w:spacing w:after="160" w:line="259" w:lineRule="auto"/>
        <w:ind w:left="1080"/>
        <w:jc w:val="both"/>
        <w:rPr>
          <w:rFonts w:cstheme="minorHAnsi"/>
          <w:color w:val="002060"/>
          <w:shd w:val="clear" w:color="auto" w:fill="FFFFFF"/>
        </w:rPr>
      </w:pPr>
    </w:p>
    <w:p w14:paraId="75E1B539" w14:textId="77777777" w:rsidR="00546533" w:rsidRDefault="00546533" w:rsidP="008579FA">
      <w:pPr>
        <w:pStyle w:val="ListParagraph"/>
        <w:spacing w:after="160" w:line="259" w:lineRule="auto"/>
        <w:ind w:left="1080"/>
        <w:jc w:val="center"/>
        <w:rPr>
          <w:rFonts w:cstheme="minorHAnsi"/>
          <w:color w:val="002060"/>
          <w:shd w:val="clear" w:color="auto" w:fill="FFFFFF"/>
        </w:rPr>
      </w:pPr>
    </w:p>
    <w:p w14:paraId="6536AF6C" w14:textId="4B4A2106" w:rsidR="00116BA8" w:rsidRDefault="00116BA8" w:rsidP="008579FA">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6562BFE2" wp14:editId="29CD3A06">
            <wp:extent cx="2639833" cy="1980975"/>
            <wp:effectExtent l="114300" t="76200" r="65405" b="133985"/>
            <wp:docPr id="426422654" name="Picture 426422654" descr="Μπορεί να είναι εικόνα κείμε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Μπορεί να είναι εικόνα κείμενο"/>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648270" cy="19873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311178E" w14:textId="77777777" w:rsidR="008579FA" w:rsidRDefault="008579FA" w:rsidP="00116BA8">
      <w:pPr>
        <w:pStyle w:val="ListParagraph"/>
        <w:spacing w:after="160" w:line="259" w:lineRule="auto"/>
        <w:ind w:left="1080"/>
        <w:jc w:val="both"/>
        <w:rPr>
          <w:rFonts w:cstheme="minorHAnsi"/>
          <w:color w:val="002060"/>
          <w:shd w:val="clear" w:color="auto" w:fill="FFFFFF"/>
        </w:rPr>
      </w:pPr>
    </w:p>
    <w:p w14:paraId="0E3967A7" w14:textId="77777777" w:rsidR="00546533" w:rsidRPr="00524E9E" w:rsidRDefault="00546533" w:rsidP="00116BA8">
      <w:pPr>
        <w:pStyle w:val="ListParagraph"/>
        <w:spacing w:after="160" w:line="259" w:lineRule="auto"/>
        <w:ind w:left="1080"/>
        <w:jc w:val="both"/>
        <w:rPr>
          <w:rFonts w:cstheme="minorHAnsi"/>
          <w:color w:val="002060"/>
          <w:shd w:val="clear" w:color="auto" w:fill="FFFFFF"/>
        </w:rPr>
      </w:pPr>
    </w:p>
    <w:p w14:paraId="3C20923D" w14:textId="77777777" w:rsidR="00116BA8"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24/11/25 σε κλειστό γεύμα εργασίας που πραγματοποιήθηκε στην Αθηναϊκή Λέσχη από το </w:t>
      </w:r>
      <w:proofErr w:type="spellStart"/>
      <w:r w:rsidRPr="00524E9E">
        <w:rPr>
          <w:rFonts w:cstheme="minorHAnsi"/>
          <w:color w:val="002060"/>
          <w:shd w:val="clear" w:color="auto" w:fill="FFFFFF"/>
        </w:rPr>
        <w:t>Ελληνοαφρικανικό</w:t>
      </w:r>
      <w:proofErr w:type="spellEnd"/>
      <w:r w:rsidRPr="00524E9E">
        <w:rPr>
          <w:rFonts w:cstheme="minorHAnsi"/>
          <w:color w:val="002060"/>
          <w:shd w:val="clear" w:color="auto" w:fill="FFFFFF"/>
        </w:rPr>
        <w:t xml:space="preserve"> Επιμελητήριο.</w:t>
      </w:r>
    </w:p>
    <w:p w14:paraId="0A40B851" w14:textId="77777777" w:rsidR="00A2555F" w:rsidRPr="00524E9E" w:rsidRDefault="00A2555F" w:rsidP="00A2555F">
      <w:pPr>
        <w:pStyle w:val="ListParagraph"/>
        <w:spacing w:after="160" w:line="259" w:lineRule="auto"/>
        <w:ind w:left="1080"/>
        <w:jc w:val="both"/>
        <w:rPr>
          <w:rFonts w:cstheme="minorHAnsi"/>
          <w:color w:val="002060"/>
          <w:shd w:val="clear" w:color="auto" w:fill="FFFFFF"/>
        </w:rPr>
      </w:pPr>
    </w:p>
    <w:p w14:paraId="4712D63E" w14:textId="77777777" w:rsidR="00116BA8"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24/1125 στο δωρεάν εργαστήριο «Ψηφιακές τεχνολογίες για μικρές επιχειρήσεις: Δυνατότητες και ευκαιρίες» που διοργάνωσε ο Εμπορικός Σύλλογος Πειραιώς στο ΕΒΕΠ.</w:t>
      </w:r>
    </w:p>
    <w:p w14:paraId="0DF458C6" w14:textId="77777777" w:rsidR="00A2555F" w:rsidRPr="00A2555F" w:rsidRDefault="00A2555F" w:rsidP="00A2555F">
      <w:pPr>
        <w:pStyle w:val="ListParagraph"/>
        <w:rPr>
          <w:rFonts w:cstheme="minorHAnsi"/>
          <w:color w:val="002060"/>
          <w:shd w:val="clear" w:color="auto" w:fill="FFFFFF"/>
        </w:rPr>
      </w:pPr>
    </w:p>
    <w:p w14:paraId="00534239" w14:textId="77777777" w:rsidR="00A2555F"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26/11/25 στο σεμινάριο της ΣΑΕΕ με τίτλο &lt;&lt;Τα Χρονικά Όρια Εργασίας&gt;&gt;.</w:t>
      </w:r>
    </w:p>
    <w:p w14:paraId="152030C5" w14:textId="77777777" w:rsidR="00A2555F" w:rsidRPr="00A2555F" w:rsidRDefault="00A2555F" w:rsidP="00A2555F">
      <w:pPr>
        <w:pStyle w:val="ListParagraph"/>
        <w:rPr>
          <w:rFonts w:cstheme="minorHAnsi"/>
          <w:color w:val="002060"/>
          <w:shd w:val="clear" w:color="auto" w:fill="FFFFFF"/>
        </w:rPr>
      </w:pPr>
    </w:p>
    <w:p w14:paraId="406DEB15" w14:textId="44620B2B" w:rsidR="00116BA8" w:rsidRDefault="00116BA8" w:rsidP="00A2555F">
      <w:pPr>
        <w:pStyle w:val="ListParagraph"/>
        <w:spacing w:after="160" w:line="259" w:lineRule="auto"/>
        <w:ind w:left="1080"/>
        <w:jc w:val="center"/>
        <w:rPr>
          <w:rFonts w:cstheme="minorHAnsi"/>
          <w:color w:val="002060"/>
          <w:shd w:val="clear" w:color="auto" w:fill="FFFFFF"/>
        </w:rPr>
      </w:pPr>
      <w:r w:rsidRPr="00524E9E">
        <w:rPr>
          <w:rFonts w:eastAsia="Times New Roman"/>
          <w:noProof/>
        </w:rPr>
        <w:drawing>
          <wp:inline distT="0" distB="0" distL="0" distR="0" wp14:anchorId="66F9AAD6" wp14:editId="08340A2E">
            <wp:extent cx="3009900" cy="2191385"/>
            <wp:effectExtent l="133350" t="76200" r="76200" b="132715"/>
            <wp:docPr id="2116464501" name="Picture 12" descr="A close-up of a cl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64501" name="Picture 12" descr="A close-up of a clock&#10;&#10;AI-generated content may be incorrect."/>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23340" cy="22011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9F9119E" w14:textId="77777777" w:rsidR="00546533" w:rsidRDefault="00546533" w:rsidP="00A2555F">
      <w:pPr>
        <w:pStyle w:val="ListParagraph"/>
        <w:spacing w:after="160" w:line="259" w:lineRule="auto"/>
        <w:ind w:left="1080"/>
        <w:jc w:val="center"/>
        <w:rPr>
          <w:rFonts w:cstheme="minorHAnsi"/>
          <w:color w:val="002060"/>
          <w:shd w:val="clear" w:color="auto" w:fill="FFFFFF"/>
        </w:rPr>
      </w:pPr>
    </w:p>
    <w:p w14:paraId="1C5E818A" w14:textId="77777777" w:rsidR="00A2555F" w:rsidRPr="00524E9E" w:rsidRDefault="00A2555F" w:rsidP="00A2555F">
      <w:pPr>
        <w:pStyle w:val="ListParagraph"/>
        <w:spacing w:after="160" w:line="259" w:lineRule="auto"/>
        <w:ind w:left="1080"/>
        <w:jc w:val="center"/>
        <w:rPr>
          <w:rFonts w:cstheme="minorHAnsi"/>
          <w:color w:val="002060"/>
          <w:shd w:val="clear" w:color="auto" w:fill="FFFFFF"/>
        </w:rPr>
      </w:pPr>
    </w:p>
    <w:p w14:paraId="2C3F2A19" w14:textId="77777777" w:rsidR="00A2555F" w:rsidRPr="00A2555F" w:rsidRDefault="00116BA8">
      <w:pPr>
        <w:pStyle w:val="ListParagraph"/>
        <w:numPr>
          <w:ilvl w:val="1"/>
          <w:numId w:val="12"/>
        </w:numPr>
        <w:spacing w:after="160" w:line="259" w:lineRule="auto"/>
        <w:jc w:val="both"/>
        <w:rPr>
          <w:rFonts w:cstheme="minorHAnsi"/>
          <w:color w:val="002060"/>
          <w:shd w:val="clear" w:color="auto" w:fill="FFFFFF"/>
          <w:lang w:val="en-US"/>
        </w:rPr>
      </w:pPr>
      <w:r w:rsidRPr="00524E9E">
        <w:rPr>
          <w:rFonts w:cstheme="minorHAnsi"/>
          <w:color w:val="002060"/>
          <w:shd w:val="clear" w:color="auto" w:fill="FFFFFF"/>
        </w:rPr>
        <w:t>Την</w:t>
      </w:r>
      <w:r w:rsidRPr="00524E9E">
        <w:rPr>
          <w:rFonts w:cstheme="minorHAnsi"/>
          <w:color w:val="002060"/>
          <w:shd w:val="clear" w:color="auto" w:fill="FFFFFF"/>
          <w:lang w:val="en-US"/>
        </w:rPr>
        <w:t xml:space="preserve"> 26/11/25 </w:t>
      </w:r>
      <w:r w:rsidRPr="00524E9E">
        <w:rPr>
          <w:rFonts w:cstheme="minorHAnsi"/>
          <w:color w:val="002060"/>
          <w:shd w:val="clear" w:color="auto" w:fill="FFFFFF"/>
        </w:rPr>
        <w:t>στην</w:t>
      </w:r>
      <w:r w:rsidRPr="00524E9E">
        <w:rPr>
          <w:rFonts w:cstheme="minorHAnsi"/>
          <w:color w:val="002060"/>
          <w:shd w:val="clear" w:color="auto" w:fill="FFFFFF"/>
          <w:lang w:val="en-US"/>
        </w:rPr>
        <w:t xml:space="preserve"> </w:t>
      </w:r>
      <w:r w:rsidRPr="00524E9E">
        <w:rPr>
          <w:rFonts w:cstheme="minorHAnsi"/>
          <w:color w:val="002060"/>
          <w:shd w:val="clear" w:color="auto" w:fill="FFFFFF"/>
        </w:rPr>
        <w:t>εκδήλωση</w:t>
      </w:r>
      <w:r w:rsidRPr="00524E9E">
        <w:rPr>
          <w:rFonts w:cstheme="minorHAnsi"/>
          <w:color w:val="002060"/>
          <w:shd w:val="clear" w:color="auto" w:fill="FFFFFF"/>
          <w:lang w:val="en-US"/>
        </w:rPr>
        <w:t xml:space="preserve"> </w:t>
      </w:r>
      <w:r w:rsidRPr="00524E9E">
        <w:rPr>
          <w:rFonts w:cstheme="minorHAnsi"/>
          <w:color w:val="002060"/>
          <w:shd w:val="clear" w:color="auto" w:fill="FFFFFF"/>
        </w:rPr>
        <w:t>ΝΑΥΤΙΛ</w:t>
      </w:r>
      <w:r w:rsidRPr="00524E9E">
        <w:rPr>
          <w:rFonts w:cstheme="minorHAnsi"/>
          <w:color w:val="002060"/>
          <w:shd w:val="clear" w:color="auto" w:fill="FFFFFF"/>
          <w:lang w:val="en-US"/>
        </w:rPr>
        <w:t>.</w:t>
      </w:r>
      <w:r w:rsidRPr="00524E9E">
        <w:rPr>
          <w:rFonts w:cstheme="minorHAnsi"/>
          <w:color w:val="002060"/>
          <w:shd w:val="clear" w:color="auto" w:fill="FFFFFF"/>
        </w:rPr>
        <w:t>ΛΕΣΧΗΣ</w:t>
      </w:r>
      <w:r w:rsidRPr="00524E9E">
        <w:rPr>
          <w:rFonts w:cstheme="minorHAnsi"/>
          <w:color w:val="002060"/>
          <w:shd w:val="clear" w:color="auto" w:fill="FFFFFF"/>
          <w:lang w:val="en-US"/>
        </w:rPr>
        <w:t xml:space="preserve"> </w:t>
      </w:r>
      <w:r w:rsidRPr="00524E9E">
        <w:rPr>
          <w:rFonts w:cstheme="minorHAnsi"/>
          <w:color w:val="002060"/>
          <w:shd w:val="clear" w:color="auto" w:fill="FFFFFF"/>
        </w:rPr>
        <w:t>ΧΙΩΝ</w:t>
      </w:r>
      <w:r w:rsidRPr="00524E9E">
        <w:rPr>
          <w:rFonts w:cstheme="minorHAnsi"/>
          <w:color w:val="002060"/>
          <w:shd w:val="clear" w:color="auto" w:fill="FFFFFF"/>
          <w:lang w:val="en-US"/>
        </w:rPr>
        <w:t xml:space="preserve"> </w:t>
      </w:r>
      <w:r w:rsidRPr="00524E9E">
        <w:rPr>
          <w:rFonts w:cstheme="minorHAnsi"/>
          <w:color w:val="002060"/>
          <w:shd w:val="clear" w:color="auto" w:fill="FFFFFF"/>
        </w:rPr>
        <w:t>με</w:t>
      </w:r>
      <w:r w:rsidRPr="00524E9E">
        <w:rPr>
          <w:rFonts w:cstheme="minorHAnsi"/>
          <w:color w:val="002060"/>
          <w:shd w:val="clear" w:color="auto" w:fill="FFFFFF"/>
          <w:lang w:val="en-US"/>
        </w:rPr>
        <w:t xml:space="preserve"> </w:t>
      </w:r>
      <w:r w:rsidRPr="00524E9E">
        <w:rPr>
          <w:rFonts w:cstheme="minorHAnsi"/>
          <w:color w:val="002060"/>
          <w:shd w:val="clear" w:color="auto" w:fill="FFFFFF"/>
        </w:rPr>
        <w:t>θέμα</w:t>
      </w:r>
      <w:r w:rsidRPr="00524E9E">
        <w:rPr>
          <w:rFonts w:cstheme="minorHAnsi"/>
          <w:color w:val="002060"/>
          <w:shd w:val="clear" w:color="auto" w:fill="FFFFFF"/>
          <w:lang w:val="en-US"/>
        </w:rPr>
        <w:t xml:space="preserve"> &lt;&lt;Present and Future of Artificial Intelligence in Shipping&gt;&gt;.</w:t>
      </w:r>
    </w:p>
    <w:p w14:paraId="35A79202" w14:textId="77777777" w:rsidR="00A2555F" w:rsidRPr="00546533" w:rsidRDefault="00A2555F" w:rsidP="00A2555F">
      <w:pPr>
        <w:pStyle w:val="ListParagraph"/>
        <w:spacing w:after="160" w:line="259" w:lineRule="auto"/>
        <w:ind w:left="1080"/>
        <w:jc w:val="both"/>
        <w:rPr>
          <w:rFonts w:cstheme="minorHAnsi"/>
          <w:color w:val="002060"/>
          <w:shd w:val="clear" w:color="auto" w:fill="FFFFFF"/>
          <w:lang w:val="en-US"/>
        </w:rPr>
      </w:pPr>
    </w:p>
    <w:p w14:paraId="5113E0AE" w14:textId="77777777" w:rsidR="00546533" w:rsidRPr="00546533" w:rsidRDefault="00546533" w:rsidP="00A2555F">
      <w:pPr>
        <w:pStyle w:val="ListParagraph"/>
        <w:spacing w:after="160" w:line="259" w:lineRule="auto"/>
        <w:ind w:left="1080"/>
        <w:jc w:val="both"/>
        <w:rPr>
          <w:rFonts w:cstheme="minorHAnsi"/>
          <w:color w:val="002060"/>
          <w:shd w:val="clear" w:color="auto" w:fill="FFFFFF"/>
          <w:lang w:val="en-US"/>
        </w:rPr>
      </w:pPr>
    </w:p>
    <w:p w14:paraId="1703F44A" w14:textId="64028E24" w:rsidR="00116BA8" w:rsidRPr="00524E9E" w:rsidRDefault="00116BA8" w:rsidP="00A2555F">
      <w:pPr>
        <w:pStyle w:val="ListParagraph"/>
        <w:spacing w:after="160" w:line="259" w:lineRule="auto"/>
        <w:ind w:left="1080"/>
        <w:jc w:val="both"/>
        <w:rPr>
          <w:rFonts w:cstheme="minorHAnsi"/>
          <w:color w:val="002060"/>
          <w:shd w:val="clear" w:color="auto" w:fill="FFFFFF"/>
          <w:lang w:val="en-US"/>
        </w:rPr>
      </w:pPr>
      <w:r w:rsidRPr="00524E9E">
        <w:rPr>
          <w:noProof/>
        </w:rPr>
        <w:drawing>
          <wp:inline distT="0" distB="0" distL="0" distR="0" wp14:anchorId="0A699821" wp14:editId="72B22BA8">
            <wp:extent cx="4133850" cy="2143125"/>
            <wp:effectExtent l="133350" t="76200" r="76200" b="142875"/>
            <wp:docPr id="14860430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33850" cy="2143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07003E4" w14:textId="77777777" w:rsidR="00116BA8" w:rsidRDefault="00116BA8" w:rsidP="00116BA8">
      <w:pPr>
        <w:pStyle w:val="ListParagraph"/>
        <w:rPr>
          <w:rFonts w:cstheme="minorHAnsi"/>
          <w:color w:val="002060"/>
          <w:shd w:val="clear" w:color="auto" w:fill="FFFFFF"/>
        </w:rPr>
      </w:pPr>
    </w:p>
    <w:p w14:paraId="361C2938" w14:textId="77777777" w:rsidR="00546533" w:rsidRPr="00546533" w:rsidRDefault="00546533" w:rsidP="00116BA8">
      <w:pPr>
        <w:pStyle w:val="ListParagraph"/>
        <w:rPr>
          <w:rFonts w:cstheme="minorHAnsi"/>
          <w:color w:val="002060"/>
          <w:shd w:val="clear" w:color="auto" w:fill="FFFFFF"/>
        </w:rPr>
      </w:pPr>
    </w:p>
    <w:p w14:paraId="73E70E79" w14:textId="77777777" w:rsidR="00546533" w:rsidRPr="00546533"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 xml:space="preserve">Την 26/11/25 στην εκδήλωση της </w:t>
      </w:r>
      <w:proofErr w:type="spellStart"/>
      <w:r w:rsidRPr="00524E9E">
        <w:rPr>
          <w:rFonts w:cstheme="minorHAnsi"/>
          <w:color w:val="002060"/>
          <w:shd w:val="clear" w:color="auto" w:fill="FFFFFF"/>
        </w:rPr>
        <w:t>διαΝΕΟσις</w:t>
      </w:r>
      <w:proofErr w:type="spellEnd"/>
      <w:r w:rsidRPr="00524E9E">
        <w:rPr>
          <w:rFonts w:cstheme="minorHAnsi"/>
          <w:color w:val="002060"/>
          <w:shd w:val="clear" w:color="auto" w:fill="FFFFFF"/>
        </w:rPr>
        <w:t xml:space="preserve"> με θέμα Θεσμοί και Ανάπτυξη: Πώς θα τρέξουμε πιο γρήγορα από τις προκλήσεις στην Εθνική Πινακοθήκη.</w:t>
      </w:r>
      <w:r w:rsidRPr="00524E9E">
        <w:rPr>
          <w:noProof/>
        </w:rPr>
        <w:t xml:space="preserve"> </w:t>
      </w:r>
    </w:p>
    <w:p w14:paraId="1B879625" w14:textId="77777777" w:rsidR="00546533" w:rsidRPr="00546533" w:rsidRDefault="00546533" w:rsidP="00546533">
      <w:pPr>
        <w:pStyle w:val="ListParagraph"/>
        <w:spacing w:after="160" w:line="259" w:lineRule="auto"/>
        <w:ind w:left="1080"/>
        <w:jc w:val="both"/>
        <w:rPr>
          <w:rFonts w:cstheme="minorHAnsi"/>
          <w:color w:val="002060"/>
          <w:shd w:val="clear" w:color="auto" w:fill="FFFFFF"/>
        </w:rPr>
      </w:pPr>
    </w:p>
    <w:p w14:paraId="77B3DB7C" w14:textId="77777777" w:rsidR="00546533" w:rsidRDefault="00546533" w:rsidP="00546533">
      <w:pPr>
        <w:pStyle w:val="ListParagraph"/>
        <w:spacing w:after="160" w:line="259" w:lineRule="auto"/>
        <w:ind w:left="1080"/>
        <w:jc w:val="both"/>
        <w:rPr>
          <w:rFonts w:cstheme="minorHAnsi"/>
          <w:color w:val="002060"/>
          <w:shd w:val="clear" w:color="auto" w:fill="FFFFFF"/>
        </w:rPr>
      </w:pPr>
    </w:p>
    <w:p w14:paraId="0451F5AF" w14:textId="71662C06" w:rsidR="00116BA8" w:rsidRPr="00524E9E" w:rsidRDefault="00116BA8" w:rsidP="00546533">
      <w:pPr>
        <w:pStyle w:val="ListParagraph"/>
        <w:spacing w:after="160" w:line="259" w:lineRule="auto"/>
        <w:ind w:left="1080"/>
        <w:jc w:val="both"/>
        <w:rPr>
          <w:rFonts w:cstheme="minorHAnsi"/>
          <w:color w:val="002060"/>
          <w:shd w:val="clear" w:color="auto" w:fill="FFFFFF"/>
        </w:rPr>
      </w:pPr>
      <w:r w:rsidRPr="00524E9E">
        <w:rPr>
          <w:noProof/>
        </w:rPr>
        <w:drawing>
          <wp:inline distT="0" distB="0" distL="0" distR="0" wp14:anchorId="3D2782D5" wp14:editId="26FB653F">
            <wp:extent cx="4094034" cy="2038350"/>
            <wp:effectExtent l="133350" t="76200" r="78105" b="133350"/>
            <wp:docPr id="1305733014" name="Picture 10" descr="A blue and white building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733014" name="Picture 10" descr="A blue and white building with white text&#10;&#10;AI-generated content may be incorrect."/>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112211" cy="2047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0D6FF08" w14:textId="77777777" w:rsidR="00DC31DB" w:rsidRPr="00524E9E" w:rsidRDefault="00DC31DB" w:rsidP="00DC31DB">
      <w:pPr>
        <w:pStyle w:val="ListParagraph"/>
        <w:rPr>
          <w:rFonts w:cstheme="minorHAnsi"/>
          <w:color w:val="002060"/>
          <w:shd w:val="clear" w:color="auto" w:fill="FFFFFF"/>
        </w:rPr>
      </w:pPr>
    </w:p>
    <w:p w14:paraId="0DA57DC7" w14:textId="77777777" w:rsidR="00DC31DB" w:rsidRDefault="00DC31DB" w:rsidP="00DC31DB">
      <w:pPr>
        <w:pStyle w:val="ListParagraph"/>
        <w:spacing w:after="160" w:line="259" w:lineRule="auto"/>
        <w:ind w:left="1080"/>
        <w:jc w:val="both"/>
        <w:rPr>
          <w:rFonts w:cstheme="minorHAnsi"/>
          <w:color w:val="002060"/>
          <w:shd w:val="clear" w:color="auto" w:fill="FFFFFF"/>
        </w:rPr>
      </w:pPr>
    </w:p>
    <w:p w14:paraId="503C206C" w14:textId="77777777" w:rsidR="00546533" w:rsidRDefault="00546533" w:rsidP="00DC31DB">
      <w:pPr>
        <w:pStyle w:val="ListParagraph"/>
        <w:spacing w:after="160" w:line="259" w:lineRule="auto"/>
        <w:ind w:left="1080"/>
        <w:jc w:val="both"/>
        <w:rPr>
          <w:rFonts w:cstheme="minorHAnsi"/>
          <w:color w:val="002060"/>
          <w:shd w:val="clear" w:color="auto" w:fill="FFFFFF"/>
        </w:rPr>
      </w:pPr>
    </w:p>
    <w:p w14:paraId="0662741B" w14:textId="77777777" w:rsidR="00546533" w:rsidRDefault="00546533" w:rsidP="00DC31DB">
      <w:pPr>
        <w:pStyle w:val="ListParagraph"/>
        <w:spacing w:after="160" w:line="259" w:lineRule="auto"/>
        <w:ind w:left="1080"/>
        <w:jc w:val="both"/>
        <w:rPr>
          <w:rFonts w:cstheme="minorHAnsi"/>
          <w:color w:val="002060"/>
          <w:shd w:val="clear" w:color="auto" w:fill="FFFFFF"/>
        </w:rPr>
      </w:pPr>
    </w:p>
    <w:p w14:paraId="2A0569E0" w14:textId="77777777" w:rsidR="00546533" w:rsidRDefault="00546533" w:rsidP="00DC31DB">
      <w:pPr>
        <w:pStyle w:val="ListParagraph"/>
        <w:spacing w:after="160" w:line="259" w:lineRule="auto"/>
        <w:ind w:left="1080"/>
        <w:jc w:val="both"/>
        <w:rPr>
          <w:rFonts w:cstheme="minorHAnsi"/>
          <w:color w:val="002060"/>
          <w:shd w:val="clear" w:color="auto" w:fill="FFFFFF"/>
        </w:rPr>
      </w:pPr>
    </w:p>
    <w:p w14:paraId="31B549DF" w14:textId="77777777" w:rsidR="00546533" w:rsidRDefault="00546533" w:rsidP="00DC31DB">
      <w:pPr>
        <w:pStyle w:val="ListParagraph"/>
        <w:spacing w:after="160" w:line="259" w:lineRule="auto"/>
        <w:ind w:left="1080"/>
        <w:jc w:val="both"/>
        <w:rPr>
          <w:rFonts w:cstheme="minorHAnsi"/>
          <w:color w:val="002060"/>
          <w:shd w:val="clear" w:color="auto" w:fill="FFFFFF"/>
        </w:rPr>
      </w:pPr>
    </w:p>
    <w:p w14:paraId="500677D3" w14:textId="77777777" w:rsidR="00546533" w:rsidRPr="00524E9E" w:rsidRDefault="00546533" w:rsidP="00DC31DB">
      <w:pPr>
        <w:pStyle w:val="ListParagraph"/>
        <w:spacing w:after="160" w:line="259" w:lineRule="auto"/>
        <w:ind w:left="1080"/>
        <w:jc w:val="both"/>
        <w:rPr>
          <w:rFonts w:cstheme="minorHAnsi"/>
          <w:color w:val="002060"/>
          <w:shd w:val="clear" w:color="auto" w:fill="FFFFFF"/>
        </w:rPr>
      </w:pPr>
    </w:p>
    <w:p w14:paraId="2C6432D6" w14:textId="77777777" w:rsidR="00116BA8" w:rsidRPr="00524E9E" w:rsidRDefault="00116BA8">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10/12/25 στο CHRISTMAS GALA που διοργάνωσε το AHEPA ST’ NICHOLAS στη Λέσχη Αξιωματικών Ενόπλων Δυνάμεων.</w:t>
      </w:r>
      <w:r w:rsidRPr="00524E9E">
        <w:rPr>
          <w:noProof/>
        </w:rPr>
        <w:t xml:space="preserve"> </w:t>
      </w:r>
    </w:p>
    <w:p w14:paraId="3646583A" w14:textId="4213C48F" w:rsidR="00116BA8" w:rsidRDefault="00116BA8" w:rsidP="00116BA8">
      <w:pPr>
        <w:pStyle w:val="ListParagraph"/>
        <w:spacing w:after="160" w:line="259" w:lineRule="auto"/>
        <w:ind w:left="1080"/>
        <w:jc w:val="both"/>
        <w:rPr>
          <w:rFonts w:cstheme="minorHAnsi"/>
          <w:color w:val="002060"/>
          <w:shd w:val="clear" w:color="auto" w:fill="FFFFFF"/>
        </w:rPr>
      </w:pPr>
    </w:p>
    <w:p w14:paraId="0D466E6B" w14:textId="77777777" w:rsidR="00546533" w:rsidRDefault="00546533" w:rsidP="00116BA8">
      <w:pPr>
        <w:pStyle w:val="ListParagraph"/>
        <w:spacing w:after="160" w:line="259" w:lineRule="auto"/>
        <w:ind w:left="1080"/>
        <w:jc w:val="both"/>
        <w:rPr>
          <w:rFonts w:cstheme="minorHAnsi"/>
          <w:color w:val="002060"/>
          <w:shd w:val="clear" w:color="auto" w:fill="FFFFFF"/>
        </w:rPr>
      </w:pPr>
    </w:p>
    <w:p w14:paraId="361190B6" w14:textId="77777777" w:rsidR="00546533" w:rsidRDefault="00546533" w:rsidP="00116BA8">
      <w:pPr>
        <w:pStyle w:val="ListParagraph"/>
        <w:spacing w:after="160" w:line="259" w:lineRule="auto"/>
        <w:ind w:left="1080"/>
        <w:jc w:val="both"/>
        <w:rPr>
          <w:rFonts w:cstheme="minorHAnsi"/>
          <w:color w:val="002060"/>
          <w:shd w:val="clear" w:color="auto" w:fill="FFFFFF"/>
        </w:rPr>
      </w:pPr>
    </w:p>
    <w:p w14:paraId="2E050A77" w14:textId="77777777" w:rsidR="00546533" w:rsidRDefault="00546533" w:rsidP="00116BA8">
      <w:pPr>
        <w:pStyle w:val="ListParagraph"/>
        <w:spacing w:after="160" w:line="259" w:lineRule="auto"/>
        <w:ind w:left="1080"/>
        <w:jc w:val="both"/>
        <w:rPr>
          <w:rFonts w:cstheme="minorHAnsi"/>
          <w:color w:val="002060"/>
          <w:shd w:val="clear" w:color="auto" w:fill="FFFFFF"/>
        </w:rPr>
      </w:pPr>
    </w:p>
    <w:p w14:paraId="51A306F0" w14:textId="77777777" w:rsidR="00546533" w:rsidRPr="00524E9E" w:rsidRDefault="00546533" w:rsidP="00116BA8">
      <w:pPr>
        <w:pStyle w:val="ListParagraph"/>
        <w:spacing w:after="160" w:line="259" w:lineRule="auto"/>
        <w:ind w:left="1080"/>
        <w:jc w:val="both"/>
        <w:rPr>
          <w:rFonts w:cstheme="minorHAnsi"/>
          <w:color w:val="002060"/>
          <w:shd w:val="clear" w:color="auto" w:fill="FFFFFF"/>
        </w:rPr>
      </w:pPr>
    </w:p>
    <w:p w14:paraId="471265B2" w14:textId="77777777" w:rsidR="000428A4" w:rsidRPr="00524E9E" w:rsidRDefault="000428A4">
      <w:pPr>
        <w:pStyle w:val="ListParagraph"/>
        <w:numPr>
          <w:ilvl w:val="1"/>
          <w:numId w:val="12"/>
        </w:numPr>
        <w:spacing w:after="160" w:line="259" w:lineRule="auto"/>
        <w:jc w:val="both"/>
        <w:rPr>
          <w:rFonts w:cstheme="minorHAnsi"/>
          <w:color w:val="002060"/>
          <w:shd w:val="clear" w:color="auto" w:fill="FFFFFF"/>
        </w:rPr>
      </w:pPr>
      <w:r w:rsidRPr="00524E9E">
        <w:rPr>
          <w:rFonts w:cstheme="minorHAnsi"/>
          <w:color w:val="002060"/>
          <w:shd w:val="clear" w:color="auto" w:fill="FFFFFF"/>
        </w:rPr>
        <w:t>Την 18/12/25 στην εκδήλωση CHRISTMAS COCKTAIL της ΕΕΝΜΑ στον Πειραιά.</w:t>
      </w:r>
    </w:p>
    <w:p w14:paraId="77E6385E" w14:textId="77777777" w:rsidR="00546533" w:rsidRDefault="00546533" w:rsidP="00546533">
      <w:pPr>
        <w:pStyle w:val="ListParagraph"/>
        <w:spacing w:after="160" w:line="259" w:lineRule="auto"/>
        <w:ind w:left="1080"/>
        <w:jc w:val="center"/>
        <w:rPr>
          <w:rFonts w:cstheme="minorHAnsi"/>
          <w:color w:val="002060"/>
          <w:shd w:val="clear" w:color="auto" w:fill="FFFFFF"/>
        </w:rPr>
      </w:pPr>
    </w:p>
    <w:p w14:paraId="1C78C8C7" w14:textId="5FE539C6" w:rsidR="00116BA8" w:rsidRPr="00524E9E" w:rsidRDefault="000428A4" w:rsidP="00546533">
      <w:pPr>
        <w:pStyle w:val="ListParagraph"/>
        <w:spacing w:after="160" w:line="259" w:lineRule="auto"/>
        <w:ind w:left="1080"/>
        <w:jc w:val="center"/>
        <w:rPr>
          <w:rFonts w:cstheme="minorHAnsi"/>
          <w:color w:val="002060"/>
          <w:shd w:val="clear" w:color="auto" w:fill="FFFFFF"/>
        </w:rPr>
      </w:pPr>
      <w:r w:rsidRPr="00524E9E">
        <w:rPr>
          <w:noProof/>
        </w:rPr>
        <w:drawing>
          <wp:inline distT="0" distB="0" distL="0" distR="0" wp14:anchorId="47708D5A" wp14:editId="7E44EFA6">
            <wp:extent cx="2512695" cy="3086000"/>
            <wp:effectExtent l="114300" t="57150" r="59055" b="133985"/>
            <wp:docPr id="2409740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Εικόνα 1"/>
                    <pic:cNvPicPr>
                      <a:picLocks noChangeAspect="1" noChangeArrowheads="1"/>
                    </pic:cNvPicPr>
                  </pic:nvPicPr>
                  <pic:blipFill>
                    <a:blip r:embed="rId196" r:link="rId197" cstate="print">
                      <a:extLst>
                        <a:ext uri="{28A0092B-C50C-407E-A947-70E740481C1C}">
                          <a14:useLocalDpi xmlns:a14="http://schemas.microsoft.com/office/drawing/2010/main" val="0"/>
                        </a:ext>
                      </a:extLst>
                    </a:blip>
                    <a:srcRect/>
                    <a:stretch>
                      <a:fillRect/>
                    </a:stretch>
                  </pic:blipFill>
                  <pic:spPr bwMode="auto">
                    <a:xfrm>
                      <a:off x="0" y="0"/>
                      <a:ext cx="2527596" cy="31043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334B1E5" w14:textId="77777777" w:rsidR="00C02517" w:rsidRPr="00524E9E" w:rsidRDefault="00C02517" w:rsidP="00546533">
      <w:pPr>
        <w:pStyle w:val="ListParagraph"/>
        <w:spacing w:after="160" w:line="259" w:lineRule="auto"/>
        <w:ind w:left="1080"/>
        <w:jc w:val="both"/>
        <w:rPr>
          <w:rFonts w:cstheme="minorHAnsi"/>
          <w:color w:val="002060"/>
          <w:shd w:val="clear" w:color="auto" w:fill="FFFFFF"/>
        </w:rPr>
      </w:pPr>
    </w:p>
    <w:p w14:paraId="3BFF058E" w14:textId="77777777" w:rsidR="00C02517" w:rsidRPr="00524E9E" w:rsidRDefault="00C02517" w:rsidP="005F2083">
      <w:pPr>
        <w:pStyle w:val="ListParagraph"/>
        <w:spacing w:after="160" w:line="259" w:lineRule="auto"/>
        <w:ind w:left="1080"/>
        <w:jc w:val="both"/>
        <w:rPr>
          <w:rFonts w:cstheme="minorHAnsi"/>
          <w:color w:val="002060"/>
          <w:shd w:val="clear" w:color="auto" w:fill="FFFFFF"/>
        </w:rPr>
      </w:pPr>
    </w:p>
    <w:p w14:paraId="02096A79" w14:textId="77777777" w:rsidR="006B4312" w:rsidRPr="00524E9E" w:rsidRDefault="006B4312" w:rsidP="00615D59">
      <w:pPr>
        <w:pStyle w:val="ListParagraph"/>
        <w:ind w:left="1080"/>
        <w:rPr>
          <w:rFonts w:eastAsia="Calibri" w:cs="Calibri"/>
          <w:b/>
          <w:bCs/>
          <w:color w:val="002060"/>
        </w:rPr>
      </w:pPr>
    </w:p>
    <w:p w14:paraId="2076EBCC" w14:textId="77777777" w:rsidR="005C2520" w:rsidRDefault="005C2520" w:rsidP="005C2520">
      <w:pPr>
        <w:pStyle w:val="ListParagraph"/>
        <w:spacing w:after="0" w:line="259" w:lineRule="auto"/>
        <w:ind w:left="0"/>
        <w:jc w:val="both"/>
        <w:rPr>
          <w:rFonts w:eastAsia="Calibri" w:cs="Calibri"/>
          <w:b/>
          <w:bCs/>
        </w:rPr>
      </w:pPr>
    </w:p>
    <w:p w14:paraId="2B4A44A8" w14:textId="77777777" w:rsidR="00546533" w:rsidRDefault="00546533" w:rsidP="005C2520">
      <w:pPr>
        <w:pStyle w:val="ListParagraph"/>
        <w:spacing w:after="0" w:line="259" w:lineRule="auto"/>
        <w:ind w:left="0"/>
        <w:jc w:val="both"/>
        <w:rPr>
          <w:rFonts w:eastAsia="Calibri" w:cs="Calibri"/>
          <w:b/>
          <w:bCs/>
        </w:rPr>
      </w:pPr>
    </w:p>
    <w:p w14:paraId="29BC3651" w14:textId="77777777" w:rsidR="00546533" w:rsidRDefault="00546533" w:rsidP="005C2520">
      <w:pPr>
        <w:pStyle w:val="ListParagraph"/>
        <w:spacing w:after="0" w:line="259" w:lineRule="auto"/>
        <w:ind w:left="0"/>
        <w:jc w:val="both"/>
        <w:rPr>
          <w:rFonts w:eastAsia="Calibri" w:cs="Calibri"/>
          <w:b/>
          <w:bCs/>
        </w:rPr>
      </w:pPr>
    </w:p>
    <w:p w14:paraId="277D9DFF" w14:textId="77777777" w:rsidR="00546533" w:rsidRDefault="00546533" w:rsidP="005C2520">
      <w:pPr>
        <w:pStyle w:val="ListParagraph"/>
        <w:spacing w:after="0" w:line="259" w:lineRule="auto"/>
        <w:ind w:left="0"/>
        <w:jc w:val="both"/>
        <w:rPr>
          <w:rFonts w:eastAsia="Calibri" w:cs="Calibri"/>
          <w:b/>
          <w:bCs/>
        </w:rPr>
      </w:pPr>
    </w:p>
    <w:p w14:paraId="6D1D4DF9" w14:textId="77777777" w:rsidR="00546533" w:rsidRDefault="00546533" w:rsidP="005C2520">
      <w:pPr>
        <w:pStyle w:val="ListParagraph"/>
        <w:spacing w:after="0" w:line="259" w:lineRule="auto"/>
        <w:ind w:left="0"/>
        <w:jc w:val="both"/>
        <w:rPr>
          <w:rFonts w:eastAsia="Calibri" w:cs="Calibri"/>
          <w:b/>
          <w:bCs/>
        </w:rPr>
      </w:pPr>
    </w:p>
    <w:p w14:paraId="31257863" w14:textId="77777777" w:rsidR="00546533" w:rsidRPr="00524E9E" w:rsidRDefault="00546533" w:rsidP="005C2520">
      <w:pPr>
        <w:pStyle w:val="ListParagraph"/>
        <w:spacing w:after="0" w:line="259" w:lineRule="auto"/>
        <w:ind w:left="0"/>
        <w:jc w:val="both"/>
        <w:rPr>
          <w:rFonts w:eastAsia="Calibri" w:cs="Calibri"/>
          <w:b/>
          <w:bCs/>
        </w:rPr>
      </w:pPr>
    </w:p>
    <w:p w14:paraId="478B5BF2" w14:textId="3F6E630E" w:rsidR="001F00AA" w:rsidRPr="00524E9E" w:rsidRDefault="001F00AA" w:rsidP="005C2520">
      <w:pPr>
        <w:spacing w:after="0"/>
        <w:jc w:val="center"/>
        <w:rPr>
          <w:rFonts w:eastAsia="Calibri" w:cs="Calibri"/>
          <w:b/>
          <w:bCs/>
        </w:rPr>
      </w:pPr>
    </w:p>
    <w:p w14:paraId="2EAD2F4B" w14:textId="2CF0EF2E" w:rsidR="00FF5199" w:rsidRPr="00524E9E" w:rsidRDefault="00EF79C6" w:rsidP="00064FA2">
      <w:pPr>
        <w:spacing w:after="0"/>
        <w:rPr>
          <w:rFonts w:eastAsia="Calibri" w:cs="Calibri"/>
          <w:color w:val="002060"/>
        </w:rPr>
      </w:pPr>
      <w:r w:rsidRPr="00524E9E">
        <w:rPr>
          <w:rFonts w:eastAsia="Calibri" w:cs="Calibri"/>
          <w:color w:val="002060"/>
        </w:rPr>
        <w:t xml:space="preserve">                                                                  </w:t>
      </w:r>
    </w:p>
    <w:p w14:paraId="0E7FDFF8" w14:textId="77777777" w:rsidR="00C11F6B" w:rsidRPr="00524E9E" w:rsidRDefault="00C11F6B" w:rsidP="00064FA2">
      <w:pPr>
        <w:spacing w:after="0"/>
        <w:rPr>
          <w:rFonts w:eastAsia="Calibri" w:cs="Calibri"/>
          <w:color w:val="002060"/>
        </w:rPr>
      </w:pPr>
    </w:p>
    <w:p w14:paraId="5C898159" w14:textId="42E71880" w:rsidR="007B145F" w:rsidRPr="00546533" w:rsidRDefault="007B145F">
      <w:pPr>
        <w:pStyle w:val="Heading1"/>
        <w:numPr>
          <w:ilvl w:val="0"/>
          <w:numId w:val="12"/>
        </w:numPr>
        <w:pBdr>
          <w:top w:val="single" w:sz="4" w:space="1" w:color="auto"/>
          <w:left w:val="single" w:sz="4" w:space="4" w:color="auto"/>
          <w:bottom w:val="single" w:sz="4" w:space="1" w:color="auto"/>
          <w:right w:val="single" w:sz="4" w:space="0" w:color="auto"/>
          <w:between w:val="single" w:sz="4" w:space="1" w:color="auto"/>
          <w:bar w:val="single" w:sz="4" w:color="auto"/>
        </w:pBdr>
        <w:shd w:val="clear" w:color="auto" w:fill="215E99" w:themeFill="text2" w:themeFillTint="BF"/>
        <w:spacing w:before="0" w:after="0"/>
        <w:ind w:left="0"/>
        <w:jc w:val="center"/>
        <w:rPr>
          <w:rFonts w:asciiTheme="minorHAnsi" w:hAnsiTheme="minorHAnsi" w:cs="Calibri"/>
          <w:b/>
          <w:bCs/>
          <w:color w:val="FFFFFF" w:themeColor="background1"/>
          <w:sz w:val="36"/>
          <w:szCs w:val="36"/>
        </w:rPr>
      </w:pPr>
      <w:bookmarkStart w:id="23" w:name="_Toc215152976"/>
      <w:r w:rsidRPr="00546533">
        <w:rPr>
          <w:rFonts w:asciiTheme="minorHAnsi" w:hAnsiTheme="minorHAnsi" w:cs="Calibri"/>
          <w:b/>
          <w:bCs/>
          <w:color w:val="FFFFFF" w:themeColor="background1"/>
          <w:sz w:val="36"/>
          <w:szCs w:val="36"/>
        </w:rPr>
        <w:lastRenderedPageBreak/>
        <w:t>ΑΠΑΝΤΗΣΕΙΣ ΤΟΥ ΣΥΛΛΟΓΟΥ ΣΕ</w:t>
      </w:r>
      <w:r w:rsidR="00637890" w:rsidRPr="00546533">
        <w:rPr>
          <w:rFonts w:asciiTheme="minorHAnsi" w:hAnsiTheme="minorHAnsi" w:cs="Calibri"/>
          <w:b/>
          <w:bCs/>
          <w:color w:val="FFFFFF" w:themeColor="background1"/>
          <w:sz w:val="36"/>
          <w:szCs w:val="36"/>
        </w:rPr>
        <w:t xml:space="preserve"> </w:t>
      </w:r>
      <w:r w:rsidRPr="00546533">
        <w:rPr>
          <w:rFonts w:asciiTheme="minorHAnsi" w:hAnsiTheme="minorHAnsi" w:cs="Calibri"/>
          <w:b/>
          <w:bCs/>
          <w:color w:val="FFFFFF" w:themeColor="background1"/>
          <w:sz w:val="36"/>
          <w:szCs w:val="36"/>
        </w:rPr>
        <w:t>ΕΡΩΤΗΜΑΤΑ ΜΕΛΩΝ</w:t>
      </w:r>
      <w:r w:rsidR="00901797" w:rsidRPr="00546533">
        <w:rPr>
          <w:rFonts w:asciiTheme="minorHAnsi" w:hAnsiTheme="minorHAnsi" w:cs="Calibri"/>
          <w:b/>
          <w:bCs/>
          <w:color w:val="FFFFFF" w:themeColor="background1"/>
          <w:sz w:val="36"/>
          <w:szCs w:val="36"/>
        </w:rPr>
        <w:t xml:space="preserve"> ΜΑΣ</w:t>
      </w:r>
      <w:bookmarkEnd w:id="23"/>
    </w:p>
    <w:p w14:paraId="11442EE6" w14:textId="77777777" w:rsidR="00EF5B7F" w:rsidRPr="00524E9E" w:rsidRDefault="00EF5B7F" w:rsidP="00B40B7A">
      <w:pPr>
        <w:spacing w:after="0"/>
        <w:jc w:val="both"/>
        <w:rPr>
          <w:rFonts w:cs="Calibri"/>
        </w:rPr>
      </w:pPr>
    </w:p>
    <w:p w14:paraId="3BCACA02" w14:textId="5199B867" w:rsidR="007B145F" w:rsidRPr="00524E9E" w:rsidRDefault="00EF5B7F" w:rsidP="00CC2CD3">
      <w:pPr>
        <w:spacing w:after="0"/>
        <w:jc w:val="center"/>
        <w:rPr>
          <w:rFonts w:cs="Calibri"/>
        </w:rPr>
      </w:pPr>
      <w:r w:rsidRPr="00524E9E">
        <w:rPr>
          <w:noProof/>
        </w:rPr>
        <w:drawing>
          <wp:inline distT="0" distB="0" distL="0" distR="0" wp14:anchorId="78C6C23F" wp14:editId="024DB226">
            <wp:extent cx="3935730" cy="1796995"/>
            <wp:effectExtent l="0" t="0" r="7620" b="0"/>
            <wp:docPr id="18" name="Εικόνα 3" descr="Ασφαλιστικές Εισφορές: Απαντήσεις σε ερωτήματα VIΙ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σφαλιστικές Εισφορές: Απαντήσεις σε ερωτήματα VIΙI"/>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997817" cy="1825343"/>
                    </a:xfrm>
                    <a:prstGeom prst="rect">
                      <a:avLst/>
                    </a:prstGeom>
                    <a:noFill/>
                    <a:ln>
                      <a:noFill/>
                    </a:ln>
                  </pic:spPr>
                </pic:pic>
              </a:graphicData>
            </a:graphic>
          </wp:inline>
        </w:drawing>
      </w:r>
    </w:p>
    <w:p w14:paraId="36185568" w14:textId="77777777" w:rsidR="00B81B42" w:rsidRPr="00524E9E" w:rsidRDefault="00B81B42" w:rsidP="00CC2CD3">
      <w:pPr>
        <w:spacing w:after="0"/>
        <w:jc w:val="center"/>
        <w:rPr>
          <w:rFonts w:cs="Calibri"/>
        </w:rPr>
      </w:pPr>
    </w:p>
    <w:p w14:paraId="266E207A" w14:textId="77777777" w:rsidR="008D3AA5" w:rsidRPr="00524E9E" w:rsidRDefault="008D3AA5" w:rsidP="00CC2CD3">
      <w:pPr>
        <w:spacing w:after="0"/>
        <w:jc w:val="center"/>
        <w:rPr>
          <w:rFonts w:cs="Calibri"/>
        </w:rPr>
      </w:pPr>
    </w:p>
    <w:p w14:paraId="1BA39DE5" w14:textId="4A9D4FBB" w:rsidR="006B1422" w:rsidRPr="00524E9E" w:rsidRDefault="006B1422" w:rsidP="00B40B7A">
      <w:pPr>
        <w:spacing w:after="0"/>
        <w:jc w:val="both"/>
        <w:rPr>
          <w:rFonts w:eastAsia="Calibri" w:cs="Calibri"/>
          <w:color w:val="002060"/>
        </w:rPr>
      </w:pPr>
      <w:r w:rsidRPr="00524E9E">
        <w:rPr>
          <w:rFonts w:eastAsia="Calibri" w:cs="Calibri"/>
          <w:color w:val="002060"/>
        </w:rPr>
        <w:t>Ο Σύλλογος απάντησε τεκμηριωμένα στα παρακάτω μέλη:</w:t>
      </w:r>
    </w:p>
    <w:p w14:paraId="34274546" w14:textId="77777777" w:rsidR="006B1422" w:rsidRPr="00524E9E" w:rsidRDefault="006B1422" w:rsidP="00B40B7A">
      <w:pPr>
        <w:spacing w:after="0"/>
        <w:jc w:val="both"/>
        <w:rPr>
          <w:rFonts w:cs="Calibri"/>
          <w:color w:val="002060"/>
        </w:rPr>
      </w:pPr>
    </w:p>
    <w:p w14:paraId="6C9706CF" w14:textId="77777777" w:rsidR="008D3AA5" w:rsidRPr="00524E9E" w:rsidRDefault="008D3AA5" w:rsidP="00B40B7A">
      <w:pPr>
        <w:spacing w:after="0"/>
        <w:jc w:val="both"/>
        <w:rPr>
          <w:rFonts w:cs="Calibri"/>
          <w:color w:val="002060"/>
        </w:rPr>
      </w:pPr>
    </w:p>
    <w:p w14:paraId="325B213F"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Δόθηκαν απαντήσεις την 30/1/25 στο μέλος SHIPSAFE ύστερα από πολλαπλά ερωτήματα που έθεσε την 21/1/25 με αφορμή έγγραφο που του στείλαμε και αφορούσε την διαβίβαση στο MYDATA. Από τα 15 ερωτήματα του μόνο 2 αφορούσαν το συγκεκριμένο θέμα. </w:t>
      </w:r>
    </w:p>
    <w:p w14:paraId="6D173238" w14:textId="77777777" w:rsidR="00637890" w:rsidRPr="00524E9E" w:rsidRDefault="00637890" w:rsidP="00637890">
      <w:pPr>
        <w:pStyle w:val="ListParagraph"/>
        <w:spacing w:after="0" w:line="259" w:lineRule="auto"/>
        <w:ind w:left="1080"/>
        <w:jc w:val="both"/>
        <w:rPr>
          <w:rFonts w:eastAsia="Calibri" w:cs="Calibri"/>
          <w:color w:val="002060"/>
        </w:rPr>
      </w:pPr>
    </w:p>
    <w:p w14:paraId="2DEE815C"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31/1/25 στο μέλος ΝΦΚ ΑΦΟΙ ΔΑΜΙΓΟΥ  ύστερα από ερώτημα του την 31/1/25 σχετικά με την έκδοση πιστωτικού απαλλαγής ΦΠΑ σε πλοία. </w:t>
      </w:r>
    </w:p>
    <w:p w14:paraId="31E5795E" w14:textId="77777777" w:rsidR="00637890" w:rsidRPr="00524E9E" w:rsidRDefault="00637890" w:rsidP="00637890">
      <w:pPr>
        <w:pStyle w:val="ListParagraph"/>
        <w:spacing w:after="0" w:line="259" w:lineRule="auto"/>
        <w:ind w:left="1080"/>
        <w:jc w:val="both"/>
        <w:rPr>
          <w:rFonts w:eastAsia="Calibri" w:cs="Calibri"/>
          <w:color w:val="002060"/>
        </w:rPr>
      </w:pPr>
    </w:p>
    <w:p w14:paraId="4B6DE7E9"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Λάβαμε στις 3/2/25 ερώτημα από το μέλος ΑΕΙΜΑ ποια είναι τα απαραίτητα δικαιολογητικά που απαιτούνται για τον εφοδιασμό πλοίου για απαλλαγή με δελτίο παράδοσης εφοδίων και τους είπαμε να επικοινωνήσουν με τον σύλλογο για περισσότερες διευκρινίσεις. Δεν προβήκαν σε επικοινωνία.</w:t>
      </w:r>
    </w:p>
    <w:p w14:paraId="5266AA8A" w14:textId="77777777" w:rsidR="00637890" w:rsidRPr="00524E9E" w:rsidRDefault="00637890" w:rsidP="00637890">
      <w:pPr>
        <w:pStyle w:val="ListParagraph"/>
        <w:spacing w:after="0" w:line="259" w:lineRule="auto"/>
        <w:ind w:left="1080"/>
        <w:jc w:val="both"/>
        <w:rPr>
          <w:rFonts w:eastAsia="Calibri" w:cs="Calibri"/>
          <w:color w:val="002060"/>
        </w:rPr>
      </w:pPr>
    </w:p>
    <w:p w14:paraId="47A94241"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6/2/25 στο μέλος Αφοί Κοσμάτου ύστερα από ερώτημα του την 4/2/25 σχετικά με την χρήση του ενοποιημένου έντυπου. </w:t>
      </w:r>
    </w:p>
    <w:p w14:paraId="435F9473" w14:textId="77777777" w:rsidR="00637890" w:rsidRPr="00524E9E" w:rsidRDefault="00637890" w:rsidP="00637890">
      <w:pPr>
        <w:pStyle w:val="ListParagraph"/>
        <w:spacing w:after="0" w:line="259" w:lineRule="auto"/>
        <w:ind w:left="1080"/>
        <w:jc w:val="both"/>
        <w:rPr>
          <w:rFonts w:eastAsia="Calibri" w:cs="Calibri"/>
          <w:color w:val="002060"/>
        </w:rPr>
      </w:pPr>
    </w:p>
    <w:p w14:paraId="44CEDBA4"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6/2/25 στο μέλος SEA BRIGHT AE ύστερα από ερώτημα του την 23/1/25 σχετικά με την έκδοση του φορολογικού στοιχείου για τον εφοδιασμό πλοίου που είναι ελλιμενισμένο σε λιμάνι 3ης χώρας ή σε κοινοτικό ή σε ελληνικό και για την οριστικοποίηση της απαλλαγής στις 3 άνω περιπτώσεις.</w:t>
      </w:r>
    </w:p>
    <w:p w14:paraId="4ECCF094" w14:textId="77777777" w:rsidR="00637890" w:rsidRPr="00524E9E" w:rsidRDefault="00637890" w:rsidP="00637890">
      <w:pPr>
        <w:pStyle w:val="ListParagraph"/>
        <w:spacing w:after="0" w:line="259" w:lineRule="auto"/>
        <w:ind w:left="1080"/>
        <w:jc w:val="both"/>
        <w:rPr>
          <w:rFonts w:eastAsia="Calibri" w:cs="Calibri"/>
          <w:color w:val="002060"/>
        </w:rPr>
      </w:pPr>
    </w:p>
    <w:p w14:paraId="27363AFA"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lastRenderedPageBreak/>
        <w:t xml:space="preserve">Δόθηκε απάντηση την 6/2/25 στο μέλος ΒΑΝΟΣ ΑΕ ύστερα από ερώτημα του την 4/2/25 σχετικά με τον εφοδιασμό πλοίου χωρίς ΦΠΑ σε πλοία που ανήκουν στο ΝΑΤΟ. </w:t>
      </w:r>
    </w:p>
    <w:p w14:paraId="66816129" w14:textId="77777777" w:rsidR="00637890" w:rsidRPr="00524E9E" w:rsidRDefault="00637890" w:rsidP="00637890">
      <w:pPr>
        <w:pStyle w:val="ListParagraph"/>
        <w:spacing w:after="0" w:line="259" w:lineRule="auto"/>
        <w:ind w:left="1080"/>
        <w:jc w:val="both"/>
        <w:rPr>
          <w:rFonts w:eastAsia="Calibri" w:cs="Calibri"/>
          <w:color w:val="002060"/>
        </w:rPr>
      </w:pPr>
    </w:p>
    <w:p w14:paraId="0C7941A8"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14/2/25 στο μέλος </w:t>
      </w:r>
      <w:proofErr w:type="spellStart"/>
      <w:r w:rsidRPr="00524E9E">
        <w:rPr>
          <w:rFonts w:eastAsia="Calibri" w:cs="Calibri"/>
          <w:color w:val="002060"/>
        </w:rPr>
        <w:t>Hardy</w:t>
      </w:r>
      <w:proofErr w:type="spellEnd"/>
      <w:r w:rsidRPr="00524E9E">
        <w:rPr>
          <w:rFonts w:eastAsia="Calibri" w:cs="Calibri"/>
          <w:color w:val="002060"/>
        </w:rPr>
        <w:t xml:space="preserve"> </w:t>
      </w:r>
      <w:proofErr w:type="spellStart"/>
      <w:r w:rsidRPr="00524E9E">
        <w:rPr>
          <w:rFonts w:eastAsia="Calibri" w:cs="Calibri"/>
          <w:color w:val="002060"/>
        </w:rPr>
        <w:t>Enterprises</w:t>
      </w:r>
      <w:proofErr w:type="spellEnd"/>
      <w:r w:rsidRPr="00524E9E">
        <w:rPr>
          <w:rFonts w:eastAsia="Calibri" w:cs="Calibri"/>
          <w:color w:val="002060"/>
        </w:rPr>
        <w:t xml:space="preserve"> ύστερα από ερώτημα του την 13/2/25 σχετικά με την μεταφορά αγαθών με δελτίο αποστολής.</w:t>
      </w:r>
    </w:p>
    <w:p w14:paraId="028E762D" w14:textId="77777777" w:rsidR="00637890" w:rsidRPr="00524E9E" w:rsidRDefault="00637890" w:rsidP="00637890">
      <w:pPr>
        <w:spacing w:after="0" w:line="259" w:lineRule="auto"/>
        <w:jc w:val="both"/>
        <w:rPr>
          <w:rFonts w:eastAsia="Calibri" w:cs="Calibri"/>
          <w:color w:val="002060"/>
        </w:rPr>
      </w:pPr>
    </w:p>
    <w:p w14:paraId="22D882C1"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14/2/25 στο μέλος Αφοί Κοσμάτου ύστερα από ερώτημα του την 13/2/25 σχετικά με τον εφοδιασμό με προϊόντα ΕΦΚ σε πολεμικό πλοίο.</w:t>
      </w:r>
    </w:p>
    <w:p w14:paraId="671CECD8" w14:textId="77777777" w:rsidR="00637890" w:rsidRPr="00524E9E" w:rsidRDefault="00637890" w:rsidP="00637890">
      <w:pPr>
        <w:pStyle w:val="ListParagraph"/>
        <w:spacing w:after="0" w:line="259" w:lineRule="auto"/>
        <w:ind w:left="1080"/>
        <w:jc w:val="both"/>
        <w:rPr>
          <w:rFonts w:eastAsia="Calibri" w:cs="Calibri"/>
          <w:color w:val="002060"/>
        </w:rPr>
      </w:pPr>
    </w:p>
    <w:p w14:paraId="5BB7064A"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τηλεφωνική απάντηση την 4/2/25 στο μέλος TERRACO SUPPLIES ύστερα από ερώτημα του την 4/2/25 σχετικά με το κατάστημα σε πλοίο εξωτερικού με ξένη σημαία.</w:t>
      </w:r>
    </w:p>
    <w:p w14:paraId="17792D56" w14:textId="77777777" w:rsidR="00637890" w:rsidRPr="00524E9E" w:rsidRDefault="00637890" w:rsidP="00637890">
      <w:pPr>
        <w:pStyle w:val="ListParagraph"/>
        <w:spacing w:after="0" w:line="259" w:lineRule="auto"/>
        <w:ind w:left="1080"/>
        <w:jc w:val="both"/>
        <w:rPr>
          <w:rFonts w:eastAsia="Calibri" w:cs="Calibri"/>
          <w:color w:val="002060"/>
        </w:rPr>
      </w:pPr>
    </w:p>
    <w:p w14:paraId="1ECCF7AA" w14:textId="77777777" w:rsidR="00637890" w:rsidRPr="00524E9E" w:rsidRDefault="00637890">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21/2/25 στο μέλος ZAK SHIPSTORES ύστερα από ερώτημα του την 21/2/25 σχετικά με το αν πρέπει να προβούν σε έκδοση αδείας εμπορίας πυροτεχνικών.</w:t>
      </w:r>
    </w:p>
    <w:p w14:paraId="7CF3CE26" w14:textId="77777777" w:rsidR="00652E3E" w:rsidRPr="00524E9E" w:rsidRDefault="00652E3E" w:rsidP="00652E3E">
      <w:pPr>
        <w:pStyle w:val="ListParagraph"/>
        <w:rPr>
          <w:rFonts w:eastAsia="Calibri" w:cs="Calibri"/>
          <w:color w:val="002060"/>
        </w:rPr>
      </w:pPr>
    </w:p>
    <w:p w14:paraId="145A0A3D" w14:textId="77777777" w:rsidR="00652E3E" w:rsidRPr="00524E9E" w:rsidRDefault="00652E3E">
      <w:pPr>
        <w:pStyle w:val="ListParagraph"/>
        <w:numPr>
          <w:ilvl w:val="1"/>
          <w:numId w:val="12"/>
        </w:numPr>
        <w:rPr>
          <w:rFonts w:eastAsia="Calibri" w:cs="Calibri"/>
          <w:color w:val="002060"/>
        </w:rPr>
      </w:pPr>
      <w:r w:rsidRPr="00524E9E">
        <w:rPr>
          <w:rFonts w:eastAsia="Calibri" w:cs="Calibri"/>
          <w:color w:val="002060"/>
        </w:rPr>
        <w:t xml:space="preserve">Λήψη email από τα μέλη Ι. </w:t>
      </w:r>
      <w:proofErr w:type="spellStart"/>
      <w:r w:rsidRPr="00524E9E">
        <w:rPr>
          <w:rFonts w:eastAsia="Calibri" w:cs="Calibri"/>
          <w:color w:val="002060"/>
        </w:rPr>
        <w:t>Πουλόπουλος</w:t>
      </w:r>
      <w:proofErr w:type="spellEnd"/>
      <w:r w:rsidRPr="00524E9E">
        <w:rPr>
          <w:rFonts w:eastAsia="Calibri" w:cs="Calibri"/>
          <w:color w:val="002060"/>
        </w:rPr>
        <w:t xml:space="preserve">, ΑΛΑΦΡΑΓΚΗΣ ΝΙΚ. &amp; ΣΙΑ Ο.Ε., </w:t>
      </w:r>
      <w:proofErr w:type="spellStart"/>
      <w:r w:rsidRPr="00524E9E">
        <w:rPr>
          <w:rFonts w:eastAsia="Calibri" w:cs="Calibri"/>
          <w:color w:val="002060"/>
        </w:rPr>
        <w:t>Μαρίτα</w:t>
      </w:r>
      <w:proofErr w:type="spellEnd"/>
      <w:r w:rsidRPr="00524E9E">
        <w:rPr>
          <w:rFonts w:eastAsia="Calibri" w:cs="Calibri"/>
          <w:color w:val="002060"/>
        </w:rPr>
        <w:t xml:space="preserve"> Ελλάς  και αίτημα συνάντησης σχετικά την διακίνηση πυροτεχνημάτων στα πλοία.</w:t>
      </w:r>
    </w:p>
    <w:p w14:paraId="1196D2D8" w14:textId="77777777" w:rsidR="00DD5691" w:rsidRPr="00524E9E" w:rsidRDefault="00DD5691" w:rsidP="00DD5691">
      <w:pPr>
        <w:pStyle w:val="ListParagraph"/>
        <w:rPr>
          <w:rFonts w:eastAsia="Calibri" w:cs="Calibri"/>
          <w:color w:val="002060"/>
        </w:rPr>
      </w:pPr>
    </w:p>
    <w:p w14:paraId="75C14A82" w14:textId="77777777" w:rsidR="00832BF2" w:rsidRPr="00524E9E" w:rsidRDefault="00832BF2">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27/3/25 στο μέλος MARITA HELLAS ύστερα από ερώτημα του την 26/3/25 στην Τακτική Γενική Συνέλευση σχετικά με την επισκευή εξοπλισμού πλοίου γραμμών εξωτερικού σε συνδυασμό με τις διατάξεις περί </w:t>
      </w:r>
      <w:proofErr w:type="spellStart"/>
      <w:r w:rsidRPr="00524E9E">
        <w:rPr>
          <w:rFonts w:eastAsia="Calibri" w:cs="Calibri"/>
          <w:color w:val="002060"/>
        </w:rPr>
        <w:t>MyData</w:t>
      </w:r>
      <w:proofErr w:type="spellEnd"/>
      <w:r w:rsidRPr="00524E9E">
        <w:rPr>
          <w:rFonts w:eastAsia="Calibri" w:cs="Calibri"/>
          <w:color w:val="002060"/>
        </w:rPr>
        <w:t xml:space="preserve"> Α.1122/2024 και Α.1123/24.</w:t>
      </w:r>
    </w:p>
    <w:p w14:paraId="259701E3" w14:textId="77777777" w:rsidR="00832BF2" w:rsidRPr="00524E9E" w:rsidRDefault="00832BF2" w:rsidP="00832BF2">
      <w:pPr>
        <w:spacing w:after="0" w:line="259" w:lineRule="auto"/>
        <w:ind w:left="360"/>
        <w:jc w:val="both"/>
        <w:rPr>
          <w:rFonts w:eastAsia="Calibri" w:cs="Calibri"/>
          <w:color w:val="002060"/>
        </w:rPr>
      </w:pPr>
    </w:p>
    <w:p w14:paraId="2D3021C1" w14:textId="77777777" w:rsidR="00832BF2" w:rsidRPr="00524E9E" w:rsidRDefault="00832BF2">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7/4/25 στο μέλος ΚΟΥΛ ΕΦΟΔΙΑ ΠΛΟΙΩΝ ΑΕΒΕ ύστερα από ερώτημα του την 4/4/25  σχετικά με το εάν εταιρείες διακίνησης τροφίμων του κλάδου, εμπίπτουν στον νόμο 5160/24 περί </w:t>
      </w:r>
      <w:proofErr w:type="spellStart"/>
      <w:r w:rsidRPr="00524E9E">
        <w:rPr>
          <w:rFonts w:eastAsia="Calibri" w:cs="Calibri"/>
          <w:color w:val="002060"/>
        </w:rPr>
        <w:t>κυβερνο</w:t>
      </w:r>
      <w:proofErr w:type="spellEnd"/>
      <w:r w:rsidRPr="00524E9E">
        <w:rPr>
          <w:rFonts w:eastAsia="Calibri" w:cs="Calibri"/>
          <w:color w:val="002060"/>
        </w:rPr>
        <w:t>-ασφάλειας.</w:t>
      </w:r>
    </w:p>
    <w:p w14:paraId="2A8BBD1C" w14:textId="77777777" w:rsidR="00832BF2" w:rsidRPr="00524E9E" w:rsidRDefault="00832BF2" w:rsidP="00832BF2">
      <w:pPr>
        <w:pStyle w:val="ListParagraph"/>
        <w:spacing w:after="0" w:line="259" w:lineRule="auto"/>
        <w:ind w:left="1080"/>
        <w:jc w:val="both"/>
        <w:rPr>
          <w:rFonts w:eastAsia="Calibri" w:cs="Calibri"/>
          <w:color w:val="002060"/>
        </w:rPr>
      </w:pPr>
    </w:p>
    <w:p w14:paraId="0B167EFC" w14:textId="77777777" w:rsidR="00832BF2" w:rsidRPr="00524E9E" w:rsidRDefault="00832BF2">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8/4/25 στο μέλος ΑΦΟΙ ΚΟΣΜΑΤΟΥ Ο.Ε. ύστερα από τηλεφωνική συνομιλία την 7/4/25 που είχε με τον πρόεδρο σχετικά με τον εφοδιασμό του πλοίου MIKE SWIMMER στη Θεσσαλονίκη  όπου δεν επέτρεπαν τον εφοδιασμό του καθώς το πλοίο θα πήγαινε πρώτα Αλεξανδρούπολη και μετά εξωτερικό.</w:t>
      </w:r>
    </w:p>
    <w:p w14:paraId="030C121C" w14:textId="77777777" w:rsidR="00DD5691" w:rsidRPr="00524E9E" w:rsidRDefault="00DD5691" w:rsidP="00DD5691">
      <w:pPr>
        <w:pStyle w:val="ListParagraph"/>
        <w:spacing w:after="0" w:line="259" w:lineRule="auto"/>
        <w:ind w:left="1080"/>
        <w:jc w:val="both"/>
        <w:rPr>
          <w:rFonts w:eastAsia="Calibri" w:cs="Calibri"/>
          <w:color w:val="002060"/>
        </w:rPr>
      </w:pPr>
    </w:p>
    <w:p w14:paraId="2342D6C3" w14:textId="1F906F57"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9/5/25 με την ΔΕΦΚΦ 1116596/2017 στο μέλος </w:t>
      </w:r>
      <w:proofErr w:type="spellStart"/>
      <w:r w:rsidRPr="00524E9E">
        <w:rPr>
          <w:rFonts w:eastAsia="Calibri" w:cs="Calibri"/>
          <w:color w:val="002060"/>
        </w:rPr>
        <w:t>Golden</w:t>
      </w:r>
      <w:proofErr w:type="spellEnd"/>
      <w:r w:rsidRPr="00524E9E">
        <w:rPr>
          <w:rFonts w:eastAsia="Calibri" w:cs="Calibri"/>
          <w:color w:val="002060"/>
        </w:rPr>
        <w:t xml:space="preserve"> Cargo ύστερα από τηλεφωνική του συνομιλία με τον πρόεδρο σχετικά με τους </w:t>
      </w:r>
      <w:r w:rsidRPr="00524E9E">
        <w:rPr>
          <w:rFonts w:eastAsia="Calibri" w:cs="Calibri"/>
          <w:color w:val="002060"/>
        </w:rPr>
        <w:lastRenderedPageBreak/>
        <w:t>όρους και τις προϋποθέσεις που χρειάζονται για την χορήγηση άδειας φορολογικής αποθήκης.</w:t>
      </w:r>
    </w:p>
    <w:p w14:paraId="2C44D96A" w14:textId="77777777" w:rsidR="00DD5691" w:rsidRPr="00524E9E" w:rsidRDefault="00DD5691" w:rsidP="00DD5691">
      <w:pPr>
        <w:pStyle w:val="ListParagraph"/>
        <w:spacing w:after="0" w:line="259" w:lineRule="auto"/>
        <w:ind w:left="1080"/>
        <w:jc w:val="both"/>
        <w:rPr>
          <w:rFonts w:eastAsia="Calibri" w:cs="Calibri"/>
          <w:color w:val="002060"/>
        </w:rPr>
      </w:pPr>
    </w:p>
    <w:p w14:paraId="64AB4D65" w14:textId="011F63D0"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16/6/25 στο μέλος Κ. ΗΛΙΟΠΟΥΛΟΣ Χ. ΜΠΑΤΣΟΥΚΑΣ Ο.Ε. (TRINITY) ύστερα από ερώτημα του για συνεργαζόμενο μηχανικό για την ανάληψη διεκπεραίωσης της διαδικασίας εγγραφής στο OPENBUSINESS</w:t>
      </w:r>
    </w:p>
    <w:p w14:paraId="332ED899" w14:textId="77777777" w:rsidR="00DD5691" w:rsidRPr="00524E9E" w:rsidRDefault="00DD5691" w:rsidP="00DD5691">
      <w:pPr>
        <w:pStyle w:val="ListParagraph"/>
        <w:spacing w:after="0" w:line="259" w:lineRule="auto"/>
        <w:ind w:left="1080"/>
        <w:jc w:val="both"/>
        <w:rPr>
          <w:rFonts w:eastAsia="Calibri" w:cs="Calibri"/>
          <w:color w:val="002060"/>
        </w:rPr>
      </w:pPr>
    </w:p>
    <w:p w14:paraId="59495A6A" w14:textId="6855807B"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2/9/25 στο μέλος LALIZAS HELLAS ύστερα από ερώτημα του σχετικά με την δημιουργία των ΤΕΚ και τον έλεγχο φορτίων που είναι LCL .</w:t>
      </w:r>
    </w:p>
    <w:p w14:paraId="2F9335B3" w14:textId="77777777" w:rsidR="00DD5691" w:rsidRPr="00524E9E" w:rsidRDefault="00DD5691" w:rsidP="00DD5691">
      <w:pPr>
        <w:pStyle w:val="ListParagraph"/>
        <w:spacing w:after="0" w:line="259" w:lineRule="auto"/>
        <w:ind w:left="1080"/>
        <w:jc w:val="both"/>
        <w:rPr>
          <w:rFonts w:eastAsia="Calibri" w:cs="Calibri"/>
          <w:color w:val="002060"/>
        </w:rPr>
      </w:pPr>
    </w:p>
    <w:p w14:paraId="20C9BA84" w14:textId="27382293"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5/9/25 στο μέλος Γλάρος </w:t>
      </w:r>
      <w:proofErr w:type="spellStart"/>
      <w:r w:rsidRPr="00524E9E">
        <w:rPr>
          <w:rFonts w:eastAsia="Calibri" w:cs="Calibri"/>
          <w:color w:val="002060"/>
        </w:rPr>
        <w:t>Hellas</w:t>
      </w:r>
      <w:proofErr w:type="spellEnd"/>
      <w:r w:rsidRPr="00524E9E">
        <w:rPr>
          <w:rFonts w:eastAsia="Calibri" w:cs="Calibri"/>
          <w:color w:val="002060"/>
        </w:rPr>
        <w:t xml:space="preserve">  ύστερα από ερώτημα του σχετικά με την καταλυτική ημερομηνία για την υποβολή των αναλυτικών κινήσεων ΕΦΚ στο ICISNET. </w:t>
      </w:r>
    </w:p>
    <w:p w14:paraId="3094981E" w14:textId="77777777" w:rsidR="00DD5691" w:rsidRPr="00524E9E" w:rsidRDefault="00DD5691" w:rsidP="00DD5691">
      <w:pPr>
        <w:pStyle w:val="ListParagraph"/>
        <w:spacing w:after="0" w:line="259" w:lineRule="auto"/>
        <w:ind w:left="1080"/>
        <w:jc w:val="both"/>
        <w:rPr>
          <w:rFonts w:eastAsia="Calibri" w:cs="Calibri"/>
          <w:color w:val="002060"/>
        </w:rPr>
      </w:pPr>
    </w:p>
    <w:p w14:paraId="3B6540AF" w14:textId="115CCF97"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5/9/25 στο μέλος Β. ΚΑΒΟΥΣΑΝΑΚΗΣ - Δ. ΤΖΕΚΟΣ  ΝΑΥΤΙΛΙΑΚΑ ΕΦΟΔΙΑ Ο.Ε ύστερα από διαμαρτυρία του σχετικά με τις καθυστερήσεις στις εισαγωγές από τους τελωνειακούς ελέγχους.</w:t>
      </w:r>
    </w:p>
    <w:p w14:paraId="4164371F" w14:textId="77777777" w:rsidR="00DD5691" w:rsidRPr="00524E9E" w:rsidRDefault="00DD5691" w:rsidP="00DD5691">
      <w:pPr>
        <w:pStyle w:val="ListParagraph"/>
        <w:spacing w:after="0" w:line="259" w:lineRule="auto"/>
        <w:ind w:left="1080"/>
        <w:jc w:val="both"/>
        <w:rPr>
          <w:rFonts w:eastAsia="Calibri" w:cs="Calibri"/>
          <w:color w:val="002060"/>
        </w:rPr>
      </w:pPr>
    </w:p>
    <w:p w14:paraId="6824D813" w14:textId="4F9C7C95"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24/9/25 στο μέλος JM DOLPHIN σχετικά με το αν πρέπει να καταθέτουν τα πρωτότυπα έγγραφα στο τελωνείο κατά την καταχώρηση της ΔΕΦΚ ή μόνο όταν βγαίνει μήνυμα για φυσικό έλεγχο. </w:t>
      </w:r>
    </w:p>
    <w:p w14:paraId="65E670BF" w14:textId="77777777" w:rsidR="00DD5691" w:rsidRPr="00524E9E" w:rsidRDefault="00DD5691" w:rsidP="00DD5691">
      <w:pPr>
        <w:pStyle w:val="ListParagraph"/>
        <w:spacing w:after="0" w:line="259" w:lineRule="auto"/>
        <w:ind w:left="1080"/>
        <w:jc w:val="both"/>
        <w:rPr>
          <w:rFonts w:eastAsia="Calibri" w:cs="Calibri"/>
          <w:color w:val="002060"/>
        </w:rPr>
      </w:pPr>
    </w:p>
    <w:p w14:paraId="207A1DB5" w14:textId="77777777" w:rsidR="00DD5691" w:rsidRPr="00524E9E" w:rsidRDefault="00DD5691" w:rsidP="00DD5691">
      <w:pPr>
        <w:pStyle w:val="ListParagraph"/>
        <w:spacing w:after="0" w:line="259" w:lineRule="auto"/>
        <w:ind w:left="1080"/>
        <w:jc w:val="both"/>
        <w:rPr>
          <w:rFonts w:eastAsia="Calibri" w:cs="Calibri"/>
          <w:color w:val="002060"/>
        </w:rPr>
      </w:pPr>
    </w:p>
    <w:p w14:paraId="670A3189" w14:textId="1B838B0C"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Δόθηκε απάντηση την 26/9/25 στο μέλος ΑΦΟΙ ΚΟΡΚΙΔΗΣ σχετικά με το σύνολο των απαιτούμενων στοιχείων και πληροφοριών για τους υποψήφιους ΑΕΟ. </w:t>
      </w:r>
    </w:p>
    <w:p w14:paraId="7076E030" w14:textId="77777777" w:rsidR="00DD5691" w:rsidRPr="00524E9E" w:rsidRDefault="00DD5691" w:rsidP="00DD5691">
      <w:pPr>
        <w:pStyle w:val="ListParagraph"/>
        <w:spacing w:after="0" w:line="259" w:lineRule="auto"/>
        <w:ind w:left="1080"/>
        <w:jc w:val="both"/>
        <w:rPr>
          <w:rFonts w:eastAsia="Calibri" w:cs="Calibri"/>
          <w:color w:val="002060"/>
        </w:rPr>
      </w:pPr>
    </w:p>
    <w:p w14:paraId="69504BE4" w14:textId="6B7E89BC"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29/9/25 στο μέλος ΕΛΛΗΝΙΚΕΣ ΔΙΑΝΟΜΕΣ σχετικά με την ηλεκτρονική υποβολή του βιβλίου καταχώρησης εισερχομένων και εξερχομένων κινήσεων φορολογικής αποθήκης.</w:t>
      </w:r>
    </w:p>
    <w:p w14:paraId="2FBE0BDA" w14:textId="77777777" w:rsidR="00DD5691" w:rsidRPr="00524E9E" w:rsidRDefault="00DD5691" w:rsidP="00DD5691">
      <w:pPr>
        <w:pStyle w:val="ListParagraph"/>
        <w:spacing w:after="0" w:line="259" w:lineRule="auto"/>
        <w:ind w:left="1080"/>
        <w:jc w:val="both"/>
        <w:rPr>
          <w:rFonts w:eastAsia="Calibri" w:cs="Calibri"/>
          <w:color w:val="002060"/>
        </w:rPr>
      </w:pPr>
    </w:p>
    <w:p w14:paraId="6447F141" w14:textId="07D27423"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17/10/25 στο μέλος ΑΛΑΦΡΑΓΚΗΣ ΝΙΚ. &amp; ΣΙΑ Ο.Ε. σχετικά με τα πλοία που κάνουν πλόες εσωτερικού αν δικαιούνται ατελή προμήθεια καυσίμων, λιπαντικών, και υλικών χωρίς δασμό, ειδικό φόρο κατανάλωσης (ΕΦΚ) και ΦΠΑ.</w:t>
      </w:r>
    </w:p>
    <w:p w14:paraId="5B453124" w14:textId="77777777" w:rsidR="00DD5691" w:rsidRPr="00524E9E" w:rsidRDefault="00DD5691" w:rsidP="00DD5691">
      <w:pPr>
        <w:pStyle w:val="ListParagraph"/>
        <w:spacing w:after="0" w:line="259" w:lineRule="auto"/>
        <w:ind w:left="1080"/>
        <w:jc w:val="both"/>
        <w:rPr>
          <w:rFonts w:eastAsia="Calibri" w:cs="Calibri"/>
          <w:color w:val="002060"/>
        </w:rPr>
      </w:pPr>
    </w:p>
    <w:p w14:paraId="0D56F58A" w14:textId="686DE709"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27/10/25 στο μέλος KAFOUROS MARINE SUPPLIES  ύστερα από ερώτημα του σχετικά με την ανανέωση του διπλότυπου ΠΟΛ1167/2015 της έγκρισης Απαλλαγής ΦΠΑ.</w:t>
      </w:r>
    </w:p>
    <w:p w14:paraId="76876561" w14:textId="77777777" w:rsidR="00DD5691" w:rsidRPr="00524E9E" w:rsidRDefault="00DD5691" w:rsidP="00DD5691">
      <w:pPr>
        <w:pStyle w:val="ListParagraph"/>
        <w:spacing w:after="0" w:line="259" w:lineRule="auto"/>
        <w:ind w:left="1080"/>
        <w:jc w:val="both"/>
        <w:rPr>
          <w:rFonts w:eastAsia="Calibri" w:cs="Calibri"/>
          <w:color w:val="002060"/>
        </w:rPr>
      </w:pPr>
    </w:p>
    <w:p w14:paraId="64588F3E" w14:textId="087B2000"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lastRenderedPageBreak/>
        <w:t>Δόθηκε απάντηση την 29/10/25 στο μέλος ΠΗΛΙΟΝ ΕΛΛΑΣ Α.Ε. σχετικά με τους προβληματισμούς τους για την εφαρμογή της κάρτας εργασίας από 3/11/25.</w:t>
      </w:r>
    </w:p>
    <w:p w14:paraId="6C79059B" w14:textId="77777777" w:rsidR="00DD5691" w:rsidRPr="00524E9E" w:rsidRDefault="00DD5691" w:rsidP="00DD5691">
      <w:pPr>
        <w:pStyle w:val="ListParagraph"/>
        <w:spacing w:after="0" w:line="259" w:lineRule="auto"/>
        <w:ind w:left="1080"/>
        <w:jc w:val="both"/>
        <w:rPr>
          <w:rFonts w:eastAsia="Calibri" w:cs="Calibri"/>
          <w:color w:val="002060"/>
        </w:rPr>
      </w:pPr>
    </w:p>
    <w:p w14:paraId="1C4D8646" w14:textId="43494215"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30/10/25 στο μέλος Σ.ΚΑΣΣΙΔΙΑΡΗΣ Α.Ε. σχετικά με την χρέωση δασμών επειδή δεν είχαν σημειώσει επάνω στο τιμολόγιο το EXPORT LICENSE.</w:t>
      </w:r>
    </w:p>
    <w:p w14:paraId="12150662" w14:textId="77777777" w:rsidR="00DD5691" w:rsidRPr="00524E9E" w:rsidRDefault="00DD5691" w:rsidP="00DD5691">
      <w:pPr>
        <w:pStyle w:val="ListParagraph"/>
        <w:spacing w:after="0" w:line="259" w:lineRule="auto"/>
        <w:ind w:left="1080"/>
        <w:jc w:val="both"/>
        <w:rPr>
          <w:rFonts w:eastAsia="Calibri" w:cs="Calibri"/>
          <w:color w:val="002060"/>
        </w:rPr>
      </w:pPr>
    </w:p>
    <w:p w14:paraId="52689D60" w14:textId="79D8ED50"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Δόθηκε απάντηση την 12/11/25 στο μέλος ΑΦΟΙ ΜΑΝΤΟΥΒΑΛΟΙ σχετικά με  την νέα διαδικασία ηλεκτρονικής έκδοσης ΔΠΕ.</w:t>
      </w:r>
    </w:p>
    <w:p w14:paraId="38426B51" w14:textId="77777777" w:rsidR="00DD5691" w:rsidRPr="00524E9E" w:rsidRDefault="00DD5691" w:rsidP="00DD5691">
      <w:pPr>
        <w:pStyle w:val="ListParagraph"/>
        <w:spacing w:after="0" w:line="259" w:lineRule="auto"/>
        <w:ind w:left="1080"/>
        <w:jc w:val="both"/>
        <w:rPr>
          <w:rFonts w:eastAsia="Calibri" w:cs="Calibri"/>
          <w:color w:val="002060"/>
        </w:rPr>
      </w:pPr>
    </w:p>
    <w:p w14:paraId="5134610B" w14:textId="4BA29BDE" w:rsidR="00164FA7" w:rsidRPr="00524E9E" w:rsidRDefault="00164FA7">
      <w:pPr>
        <w:pStyle w:val="ListParagraph"/>
        <w:numPr>
          <w:ilvl w:val="1"/>
          <w:numId w:val="12"/>
        </w:numPr>
        <w:spacing w:after="0" w:line="259" w:lineRule="auto"/>
        <w:jc w:val="both"/>
        <w:rPr>
          <w:rFonts w:eastAsia="Calibri" w:cs="Calibri"/>
          <w:color w:val="002060"/>
        </w:rPr>
      </w:pPr>
      <w:r w:rsidRPr="00524E9E">
        <w:rPr>
          <w:rFonts w:eastAsia="Calibri" w:cs="Calibri"/>
          <w:color w:val="002060"/>
        </w:rPr>
        <w:t xml:space="preserve">Λήψη ερωτήματος ξανά του μέλους LALIZAS, αφού του είχαμε απαντήσει στις 2/9/25, σχετικά με τον έλεγχο φορτίων LCL στην Ελευσίνα. </w:t>
      </w:r>
    </w:p>
    <w:p w14:paraId="301ACE31" w14:textId="77777777" w:rsidR="00DD5691" w:rsidRPr="00524E9E" w:rsidRDefault="00DD5691" w:rsidP="00DD5691">
      <w:pPr>
        <w:pStyle w:val="ListParagraph"/>
        <w:ind w:left="1080"/>
        <w:rPr>
          <w:rFonts w:eastAsia="Calibri" w:cs="Calibri"/>
          <w:color w:val="002060"/>
        </w:rPr>
      </w:pPr>
    </w:p>
    <w:p w14:paraId="2EE42783" w14:textId="671BC9D5" w:rsidR="00164FA7" w:rsidRPr="00524E9E" w:rsidRDefault="00164FA7">
      <w:pPr>
        <w:pStyle w:val="ListParagraph"/>
        <w:numPr>
          <w:ilvl w:val="1"/>
          <w:numId w:val="12"/>
        </w:numPr>
        <w:rPr>
          <w:rFonts w:eastAsia="Calibri" w:cs="Calibri"/>
          <w:color w:val="002060"/>
        </w:rPr>
      </w:pPr>
      <w:r w:rsidRPr="00524E9E">
        <w:rPr>
          <w:rFonts w:eastAsia="Calibri" w:cs="Calibri"/>
          <w:color w:val="002060"/>
        </w:rPr>
        <w:t>Αποστολή email την 19/12/25 στο μέλος Π.ΝΙΚΟΛΕΡΗΣ-Ο.ΖΕΥΓΑΡΙΔΟΥ ΟΕ, με το οποίο  ζητάμε διευκρινίσεις σχετικά με  το ερώτημα τους  για &lt;&lt;το νέο καθεστώς ηλεκτρονικής παράδοσης εφοδίων&gt;&gt;.</w:t>
      </w:r>
    </w:p>
    <w:p w14:paraId="61B2F2DC" w14:textId="77777777" w:rsidR="00164FA7" w:rsidRPr="00524E9E" w:rsidRDefault="00164FA7" w:rsidP="00DD5691">
      <w:pPr>
        <w:pStyle w:val="ListParagraph"/>
        <w:spacing w:after="0" w:line="259" w:lineRule="auto"/>
        <w:ind w:left="1080"/>
        <w:jc w:val="both"/>
        <w:rPr>
          <w:rFonts w:eastAsia="Calibri" w:cs="Calibri"/>
          <w:color w:val="002060"/>
        </w:rPr>
      </w:pPr>
    </w:p>
    <w:p w14:paraId="3845E9CF" w14:textId="77777777" w:rsidR="00637890" w:rsidRPr="00524E9E" w:rsidRDefault="00637890" w:rsidP="00637890">
      <w:pPr>
        <w:pStyle w:val="ListParagraph"/>
        <w:spacing w:after="0" w:line="259" w:lineRule="auto"/>
        <w:ind w:left="1080"/>
        <w:jc w:val="both"/>
        <w:rPr>
          <w:rFonts w:eastAsia="Calibri" w:cs="Calibri"/>
          <w:color w:val="002060"/>
        </w:rPr>
      </w:pPr>
    </w:p>
    <w:p w14:paraId="6D2774C0" w14:textId="77777777" w:rsidR="00637890" w:rsidRPr="00524E9E" w:rsidRDefault="00637890" w:rsidP="00637890">
      <w:pPr>
        <w:pStyle w:val="ListParagraph"/>
        <w:spacing w:after="0" w:line="259" w:lineRule="auto"/>
        <w:ind w:left="1080"/>
        <w:jc w:val="both"/>
        <w:rPr>
          <w:rFonts w:eastAsia="Calibri" w:cs="Calibri"/>
          <w:color w:val="002060"/>
        </w:rPr>
      </w:pPr>
      <w:r w:rsidRPr="00524E9E">
        <w:rPr>
          <w:rFonts w:eastAsia="Calibri" w:cs="Calibri"/>
          <w:color w:val="002060"/>
        </w:rPr>
        <w:t>Ο σύλλογος απάντησε στα ερωτήματα των παραπάνω μελών.</w:t>
      </w:r>
    </w:p>
    <w:p w14:paraId="2BC38126" w14:textId="1DB6DFB1" w:rsidR="006333D5" w:rsidRPr="00524E9E" w:rsidRDefault="006333D5" w:rsidP="00637890">
      <w:pPr>
        <w:pStyle w:val="ListParagraph"/>
        <w:spacing w:after="0" w:line="259" w:lineRule="auto"/>
        <w:ind w:left="1080"/>
        <w:jc w:val="both"/>
        <w:rPr>
          <w:rFonts w:eastAsia="Calibri" w:cs="Calibri"/>
        </w:rPr>
      </w:pPr>
    </w:p>
    <w:p w14:paraId="063E6367" w14:textId="3EB119AA" w:rsidR="006333D5" w:rsidRDefault="006333D5" w:rsidP="006333D5">
      <w:pPr>
        <w:spacing w:after="0" w:line="259" w:lineRule="auto"/>
        <w:jc w:val="both"/>
        <w:rPr>
          <w:rFonts w:eastAsia="Calibri" w:cs="Calibri"/>
        </w:rPr>
      </w:pPr>
    </w:p>
    <w:p w14:paraId="5F80C77B" w14:textId="77777777" w:rsidR="007F33C7" w:rsidRDefault="007F33C7" w:rsidP="006333D5">
      <w:pPr>
        <w:spacing w:after="0" w:line="259" w:lineRule="auto"/>
        <w:jc w:val="both"/>
        <w:rPr>
          <w:rFonts w:eastAsia="Calibri" w:cs="Calibri"/>
        </w:rPr>
      </w:pPr>
    </w:p>
    <w:p w14:paraId="24B370A5" w14:textId="77777777" w:rsidR="007F33C7" w:rsidRDefault="007F33C7" w:rsidP="006333D5">
      <w:pPr>
        <w:spacing w:after="0" w:line="259" w:lineRule="auto"/>
        <w:jc w:val="both"/>
        <w:rPr>
          <w:rFonts w:eastAsia="Calibri" w:cs="Calibri"/>
        </w:rPr>
      </w:pPr>
    </w:p>
    <w:p w14:paraId="61455A3B" w14:textId="77777777" w:rsidR="007F33C7" w:rsidRDefault="007F33C7" w:rsidP="006333D5">
      <w:pPr>
        <w:spacing w:after="0" w:line="259" w:lineRule="auto"/>
        <w:jc w:val="both"/>
        <w:rPr>
          <w:rFonts w:eastAsia="Calibri" w:cs="Calibri"/>
        </w:rPr>
      </w:pPr>
    </w:p>
    <w:p w14:paraId="6499F54A" w14:textId="77777777" w:rsidR="007F33C7" w:rsidRDefault="007F33C7" w:rsidP="006333D5">
      <w:pPr>
        <w:spacing w:after="0" w:line="259" w:lineRule="auto"/>
        <w:jc w:val="both"/>
        <w:rPr>
          <w:rFonts w:eastAsia="Calibri" w:cs="Calibri"/>
        </w:rPr>
      </w:pPr>
    </w:p>
    <w:p w14:paraId="725F9653" w14:textId="77777777" w:rsidR="007F33C7" w:rsidRDefault="007F33C7" w:rsidP="006333D5">
      <w:pPr>
        <w:spacing w:after="0" w:line="259" w:lineRule="auto"/>
        <w:jc w:val="both"/>
        <w:rPr>
          <w:rFonts w:eastAsia="Calibri" w:cs="Calibri"/>
        </w:rPr>
      </w:pPr>
    </w:p>
    <w:p w14:paraId="01084A44" w14:textId="77777777" w:rsidR="007F33C7" w:rsidRDefault="007F33C7" w:rsidP="006333D5">
      <w:pPr>
        <w:spacing w:after="0" w:line="259" w:lineRule="auto"/>
        <w:jc w:val="both"/>
        <w:rPr>
          <w:rFonts w:eastAsia="Calibri" w:cs="Calibri"/>
        </w:rPr>
      </w:pPr>
    </w:p>
    <w:p w14:paraId="7A91D934" w14:textId="77777777" w:rsidR="007F33C7" w:rsidRDefault="007F33C7" w:rsidP="006333D5">
      <w:pPr>
        <w:spacing w:after="0" w:line="259" w:lineRule="auto"/>
        <w:jc w:val="both"/>
        <w:rPr>
          <w:rFonts w:eastAsia="Calibri" w:cs="Calibri"/>
        </w:rPr>
      </w:pPr>
    </w:p>
    <w:p w14:paraId="56116624" w14:textId="77777777" w:rsidR="007F33C7" w:rsidRDefault="007F33C7" w:rsidP="006333D5">
      <w:pPr>
        <w:spacing w:after="0" w:line="259" w:lineRule="auto"/>
        <w:jc w:val="both"/>
        <w:rPr>
          <w:rFonts w:eastAsia="Calibri" w:cs="Calibri"/>
        </w:rPr>
      </w:pPr>
    </w:p>
    <w:p w14:paraId="2CE47A92" w14:textId="77777777" w:rsidR="007F33C7" w:rsidRDefault="007F33C7" w:rsidP="006333D5">
      <w:pPr>
        <w:spacing w:after="0" w:line="259" w:lineRule="auto"/>
        <w:jc w:val="both"/>
        <w:rPr>
          <w:rFonts w:eastAsia="Calibri" w:cs="Calibri"/>
        </w:rPr>
      </w:pPr>
    </w:p>
    <w:p w14:paraId="0DC7947D" w14:textId="77777777" w:rsidR="007F33C7" w:rsidRDefault="007F33C7" w:rsidP="006333D5">
      <w:pPr>
        <w:spacing w:after="0" w:line="259" w:lineRule="auto"/>
        <w:jc w:val="both"/>
        <w:rPr>
          <w:rFonts w:eastAsia="Calibri" w:cs="Calibri"/>
        </w:rPr>
      </w:pPr>
    </w:p>
    <w:p w14:paraId="36693A30" w14:textId="77777777" w:rsidR="007F33C7" w:rsidRDefault="007F33C7" w:rsidP="006333D5">
      <w:pPr>
        <w:spacing w:after="0" w:line="259" w:lineRule="auto"/>
        <w:jc w:val="both"/>
        <w:rPr>
          <w:rFonts w:eastAsia="Calibri" w:cs="Calibri"/>
        </w:rPr>
      </w:pPr>
    </w:p>
    <w:p w14:paraId="19B6FB5D" w14:textId="77777777" w:rsidR="007F33C7" w:rsidRDefault="007F33C7" w:rsidP="006333D5">
      <w:pPr>
        <w:spacing w:after="0" w:line="259" w:lineRule="auto"/>
        <w:jc w:val="both"/>
        <w:rPr>
          <w:rFonts w:eastAsia="Calibri" w:cs="Calibri"/>
        </w:rPr>
      </w:pPr>
    </w:p>
    <w:p w14:paraId="77518A97" w14:textId="77777777" w:rsidR="007F33C7" w:rsidRDefault="007F33C7" w:rsidP="006333D5">
      <w:pPr>
        <w:spacing w:after="0" w:line="259" w:lineRule="auto"/>
        <w:jc w:val="both"/>
        <w:rPr>
          <w:rFonts w:eastAsia="Calibri" w:cs="Calibri"/>
        </w:rPr>
      </w:pPr>
    </w:p>
    <w:p w14:paraId="1A0A19F9" w14:textId="77777777" w:rsidR="007F33C7" w:rsidRDefault="007F33C7" w:rsidP="006333D5">
      <w:pPr>
        <w:spacing w:after="0" w:line="259" w:lineRule="auto"/>
        <w:jc w:val="both"/>
        <w:rPr>
          <w:rFonts w:eastAsia="Calibri" w:cs="Calibri"/>
        </w:rPr>
      </w:pPr>
    </w:p>
    <w:p w14:paraId="7838A316" w14:textId="77777777" w:rsidR="007F33C7" w:rsidRDefault="007F33C7" w:rsidP="006333D5">
      <w:pPr>
        <w:spacing w:after="0" w:line="259" w:lineRule="auto"/>
        <w:jc w:val="both"/>
        <w:rPr>
          <w:rFonts w:eastAsia="Calibri" w:cs="Calibri"/>
        </w:rPr>
      </w:pPr>
    </w:p>
    <w:p w14:paraId="6A25B01C" w14:textId="77777777" w:rsidR="007F33C7" w:rsidRPr="00524E9E" w:rsidRDefault="007F33C7" w:rsidP="006333D5">
      <w:pPr>
        <w:spacing w:after="0" w:line="259" w:lineRule="auto"/>
        <w:jc w:val="both"/>
        <w:rPr>
          <w:rFonts w:eastAsia="Calibri" w:cs="Calibri"/>
        </w:rPr>
      </w:pPr>
    </w:p>
    <w:p w14:paraId="22781CAB" w14:textId="77777777" w:rsidR="006333D5" w:rsidRPr="00524E9E" w:rsidRDefault="006333D5" w:rsidP="006333D5">
      <w:pPr>
        <w:pStyle w:val="ListParagraph"/>
        <w:spacing w:after="0" w:line="259" w:lineRule="auto"/>
        <w:jc w:val="both"/>
        <w:rPr>
          <w:rFonts w:eastAsia="Calibri" w:cs="Calibri"/>
        </w:rPr>
      </w:pPr>
    </w:p>
    <w:p w14:paraId="3BB5DC6B" w14:textId="77777777" w:rsidR="006F0B4E" w:rsidRPr="00524E9E" w:rsidRDefault="006F0B4E" w:rsidP="006F0B4E">
      <w:pPr>
        <w:spacing w:after="0" w:line="259" w:lineRule="auto"/>
        <w:jc w:val="both"/>
        <w:rPr>
          <w:rFonts w:eastAsia="Calibri" w:cs="Calibri"/>
          <w:color w:val="002060"/>
        </w:rPr>
      </w:pPr>
    </w:p>
    <w:tbl>
      <w:tblPr>
        <w:tblStyle w:val="TableGrid"/>
        <w:tblW w:w="0" w:type="auto"/>
        <w:tblLook w:val="04A0" w:firstRow="1" w:lastRow="0" w:firstColumn="1" w:lastColumn="0" w:noHBand="0" w:noVBand="1"/>
      </w:tblPr>
      <w:tblGrid>
        <w:gridCol w:w="8296"/>
      </w:tblGrid>
      <w:tr w:rsidR="00E92A58" w:rsidRPr="00524E9E" w14:paraId="3ED28A26" w14:textId="77777777" w:rsidTr="00114028">
        <w:tc>
          <w:tcPr>
            <w:tcW w:w="8296" w:type="dxa"/>
            <w:shd w:val="clear" w:color="auto" w:fill="215E99" w:themeFill="text2" w:themeFillTint="BF"/>
          </w:tcPr>
          <w:p w14:paraId="5099FED8" w14:textId="4B9693B9" w:rsidR="00E92A58" w:rsidRPr="004212D6" w:rsidRDefault="00E92A58">
            <w:pPr>
              <w:pStyle w:val="Heading1"/>
              <w:numPr>
                <w:ilvl w:val="0"/>
                <w:numId w:val="12"/>
              </w:numPr>
              <w:jc w:val="center"/>
              <w:rPr>
                <w:rFonts w:asciiTheme="minorHAnsi" w:hAnsiTheme="minorHAnsi"/>
                <w:b/>
                <w:bCs/>
                <w:sz w:val="36"/>
                <w:szCs w:val="36"/>
              </w:rPr>
            </w:pPr>
            <w:bookmarkStart w:id="24" w:name="_Toc215152977"/>
            <w:r w:rsidRPr="004212D6">
              <w:rPr>
                <w:rFonts w:asciiTheme="minorHAnsi" w:hAnsiTheme="minorHAnsi"/>
                <w:b/>
                <w:bCs/>
                <w:color w:val="FFFFFF" w:themeColor="background1"/>
                <w:sz w:val="36"/>
                <w:szCs w:val="36"/>
              </w:rPr>
              <w:lastRenderedPageBreak/>
              <w:t>ΑΙΓΙΔΕΣ-ΧΟΡΗΓΙΕΣ</w:t>
            </w:r>
            <w:bookmarkEnd w:id="24"/>
          </w:p>
        </w:tc>
      </w:tr>
    </w:tbl>
    <w:p w14:paraId="2E0A99F0" w14:textId="77777777" w:rsidR="00E92A58" w:rsidRPr="00524E9E" w:rsidRDefault="00E92A58" w:rsidP="00E92A58">
      <w:pPr>
        <w:spacing w:after="0"/>
        <w:jc w:val="both"/>
        <w:rPr>
          <w:rFonts w:cs="Calibri"/>
        </w:rPr>
      </w:pPr>
    </w:p>
    <w:p w14:paraId="67C066A0" w14:textId="77777777" w:rsidR="00E92A58" w:rsidRPr="00524E9E" w:rsidRDefault="00E92A58" w:rsidP="00E92A58">
      <w:pPr>
        <w:spacing w:after="0"/>
        <w:jc w:val="both"/>
        <w:rPr>
          <w:rFonts w:cs="Calibri"/>
        </w:rPr>
      </w:pPr>
    </w:p>
    <w:p w14:paraId="7BB10482" w14:textId="77777777" w:rsidR="00CD1F5E" w:rsidRPr="00524E9E" w:rsidRDefault="00CD1F5E">
      <w:pPr>
        <w:pStyle w:val="ListParagraph"/>
        <w:numPr>
          <w:ilvl w:val="1"/>
          <w:numId w:val="12"/>
        </w:numPr>
        <w:rPr>
          <w:rFonts w:eastAsia="Calibri" w:cs="Calibri"/>
          <w:b/>
          <w:bCs/>
          <w:color w:val="002060"/>
        </w:rPr>
      </w:pPr>
      <w:r w:rsidRPr="00524E9E">
        <w:rPr>
          <w:rFonts w:eastAsia="Calibri" w:cs="Calibri"/>
          <w:b/>
          <w:bCs/>
          <w:color w:val="002060"/>
        </w:rPr>
        <w:t xml:space="preserve">Στο NAVIGATING THE FUTURE 2 που πραγματοποιήθηκε στο </w:t>
      </w:r>
      <w:proofErr w:type="spellStart"/>
      <w:r w:rsidRPr="00524E9E">
        <w:rPr>
          <w:rFonts w:eastAsia="Calibri" w:cs="Calibri"/>
          <w:b/>
          <w:bCs/>
          <w:color w:val="002060"/>
        </w:rPr>
        <w:t>Divani</w:t>
      </w:r>
      <w:proofErr w:type="spellEnd"/>
      <w:r w:rsidRPr="00524E9E">
        <w:rPr>
          <w:rFonts w:eastAsia="Calibri" w:cs="Calibri"/>
          <w:b/>
          <w:bCs/>
          <w:color w:val="002060"/>
        </w:rPr>
        <w:t xml:space="preserve"> </w:t>
      </w:r>
      <w:proofErr w:type="spellStart"/>
      <w:r w:rsidRPr="00524E9E">
        <w:rPr>
          <w:rFonts w:eastAsia="Calibri" w:cs="Calibri"/>
          <w:b/>
          <w:bCs/>
          <w:color w:val="002060"/>
        </w:rPr>
        <w:t>Caravel</w:t>
      </w:r>
      <w:proofErr w:type="spellEnd"/>
      <w:r w:rsidRPr="00524E9E">
        <w:rPr>
          <w:rFonts w:eastAsia="Calibri" w:cs="Calibri"/>
          <w:b/>
          <w:bCs/>
          <w:color w:val="002060"/>
        </w:rPr>
        <w:t xml:space="preserve"> </w:t>
      </w:r>
      <w:proofErr w:type="spellStart"/>
      <w:r w:rsidRPr="00524E9E">
        <w:rPr>
          <w:rFonts w:eastAsia="Calibri" w:cs="Calibri"/>
          <w:b/>
          <w:bCs/>
          <w:color w:val="002060"/>
        </w:rPr>
        <w:t>Hotel</w:t>
      </w:r>
      <w:proofErr w:type="spellEnd"/>
      <w:r w:rsidRPr="00524E9E">
        <w:rPr>
          <w:rFonts w:eastAsia="Calibri" w:cs="Calibri"/>
          <w:b/>
          <w:bCs/>
          <w:color w:val="002060"/>
        </w:rPr>
        <w:t xml:space="preserve"> στις 16/2/24.</w:t>
      </w:r>
    </w:p>
    <w:p w14:paraId="352B61AE" w14:textId="77777777" w:rsidR="00C84415" w:rsidRPr="00524E9E" w:rsidRDefault="00C84415" w:rsidP="00C84415">
      <w:pPr>
        <w:pStyle w:val="ListParagraph"/>
        <w:ind w:left="1080"/>
        <w:rPr>
          <w:rFonts w:eastAsia="Calibri" w:cs="Calibri"/>
          <w:b/>
          <w:bCs/>
        </w:rPr>
      </w:pPr>
    </w:p>
    <w:p w14:paraId="1CB67CBB" w14:textId="77777777" w:rsidR="00EB00B4" w:rsidRPr="00524E9E" w:rsidRDefault="00EB00B4">
      <w:pPr>
        <w:pStyle w:val="ListParagraph"/>
        <w:numPr>
          <w:ilvl w:val="1"/>
          <w:numId w:val="12"/>
        </w:numPr>
        <w:spacing w:after="160" w:line="259" w:lineRule="auto"/>
        <w:ind w:right="-1339"/>
        <w:jc w:val="both"/>
        <w:rPr>
          <w:rFonts w:eastAsia="Calibri" w:cs="Times New Roman"/>
          <w:b/>
          <w:bCs/>
          <w:color w:val="002060"/>
        </w:rPr>
      </w:pPr>
      <w:bookmarkStart w:id="25" w:name="_Hlk184730673"/>
      <w:r w:rsidRPr="00524E9E">
        <w:rPr>
          <w:rFonts w:eastAsia="Calibri" w:cs="Times New Roman"/>
          <w:b/>
          <w:bCs/>
          <w:color w:val="002060"/>
        </w:rPr>
        <w:t xml:space="preserve">Στο  </w:t>
      </w:r>
      <w:bookmarkEnd w:id="25"/>
      <w:r w:rsidRPr="00524E9E">
        <w:rPr>
          <w:rFonts w:eastAsia="Calibri" w:cs="Times New Roman"/>
          <w:b/>
          <w:bCs/>
          <w:color w:val="002060"/>
          <w:lang w:val="en-US"/>
        </w:rPr>
        <w:t>Port</w:t>
      </w:r>
      <w:r w:rsidRPr="00524E9E">
        <w:rPr>
          <w:rFonts w:eastAsia="Calibri" w:cs="Times New Roman"/>
          <w:b/>
          <w:bCs/>
          <w:color w:val="002060"/>
        </w:rPr>
        <w:t xml:space="preserve"> &amp; </w:t>
      </w:r>
      <w:r w:rsidRPr="00524E9E">
        <w:rPr>
          <w:rFonts w:eastAsia="Calibri" w:cs="Times New Roman"/>
          <w:b/>
          <w:bCs/>
          <w:color w:val="002060"/>
          <w:lang w:val="en-US"/>
        </w:rPr>
        <w:t>Rail</w:t>
      </w:r>
      <w:r w:rsidRPr="00524E9E">
        <w:rPr>
          <w:rFonts w:eastAsia="Calibri" w:cs="Times New Roman"/>
          <w:b/>
          <w:bCs/>
          <w:color w:val="002060"/>
        </w:rPr>
        <w:t xml:space="preserve"> </w:t>
      </w:r>
      <w:r w:rsidRPr="00524E9E">
        <w:rPr>
          <w:rFonts w:eastAsia="Calibri" w:cs="Times New Roman"/>
          <w:b/>
          <w:bCs/>
          <w:color w:val="002060"/>
          <w:lang w:val="en-US"/>
        </w:rPr>
        <w:t>Forum</w:t>
      </w:r>
      <w:r w:rsidRPr="00524E9E">
        <w:rPr>
          <w:rFonts w:eastAsia="Calibri" w:cs="Times New Roman"/>
          <w:b/>
          <w:bCs/>
          <w:color w:val="002060"/>
        </w:rPr>
        <w:t xml:space="preserve"> 2025.</w:t>
      </w:r>
    </w:p>
    <w:p w14:paraId="1FDBCC74" w14:textId="77777777" w:rsidR="00EB00B4" w:rsidRPr="00524E9E" w:rsidRDefault="00EB00B4" w:rsidP="00EB00B4">
      <w:pPr>
        <w:pStyle w:val="ListParagraph"/>
        <w:ind w:left="1080" w:right="-1339"/>
        <w:jc w:val="both"/>
        <w:rPr>
          <w:rFonts w:eastAsia="Calibri" w:cs="Times New Roman"/>
          <w:b/>
          <w:bCs/>
          <w:color w:val="002060"/>
        </w:rPr>
      </w:pPr>
    </w:p>
    <w:p w14:paraId="4E3F52A9" w14:textId="77777777" w:rsidR="00EB00B4" w:rsidRPr="00320032" w:rsidRDefault="00EB00B4">
      <w:pPr>
        <w:pStyle w:val="ListParagraph"/>
        <w:numPr>
          <w:ilvl w:val="1"/>
          <w:numId w:val="12"/>
        </w:numPr>
        <w:spacing w:after="160" w:line="259" w:lineRule="auto"/>
        <w:ind w:right="-1339"/>
        <w:jc w:val="both"/>
        <w:rPr>
          <w:rFonts w:eastAsia="Calibri" w:cs="Times New Roman"/>
          <w:b/>
          <w:bCs/>
          <w:color w:val="002060"/>
        </w:rPr>
      </w:pPr>
      <w:r w:rsidRPr="00320032">
        <w:rPr>
          <w:rFonts w:eastAsia="Calibri" w:cs="Times New Roman"/>
          <w:b/>
          <w:bCs/>
          <w:color w:val="002060"/>
        </w:rPr>
        <w:t xml:space="preserve">Στο </w:t>
      </w:r>
      <w:r w:rsidRPr="00524E9E">
        <w:rPr>
          <w:rFonts w:eastAsia="Calibri" w:cs="Times New Roman"/>
          <w:b/>
          <w:bCs/>
          <w:color w:val="002060"/>
          <w:lang w:val="en-US"/>
        </w:rPr>
        <w:t>East</w:t>
      </w:r>
      <w:r w:rsidRPr="00320032">
        <w:rPr>
          <w:rFonts w:eastAsia="Calibri" w:cs="Times New Roman"/>
          <w:b/>
          <w:bCs/>
          <w:color w:val="002060"/>
        </w:rPr>
        <w:t xml:space="preserve"> </w:t>
      </w:r>
      <w:r w:rsidRPr="00524E9E">
        <w:rPr>
          <w:rFonts w:eastAsia="Calibri" w:cs="Times New Roman"/>
          <w:b/>
          <w:bCs/>
          <w:color w:val="002060"/>
          <w:lang w:val="en-US"/>
        </w:rPr>
        <w:t>Med</w:t>
      </w:r>
      <w:r w:rsidRPr="00320032">
        <w:rPr>
          <w:rFonts w:eastAsia="Calibri" w:cs="Times New Roman"/>
          <w:b/>
          <w:bCs/>
          <w:color w:val="002060"/>
        </w:rPr>
        <w:t xml:space="preserve"> </w:t>
      </w:r>
      <w:r w:rsidRPr="00524E9E">
        <w:rPr>
          <w:rFonts w:eastAsia="Calibri" w:cs="Times New Roman"/>
          <w:b/>
          <w:bCs/>
          <w:color w:val="002060"/>
          <w:lang w:val="en-US"/>
        </w:rPr>
        <w:t>Maritime</w:t>
      </w:r>
      <w:r w:rsidRPr="00320032">
        <w:rPr>
          <w:rFonts w:eastAsia="Calibri" w:cs="Times New Roman"/>
          <w:b/>
          <w:bCs/>
          <w:color w:val="002060"/>
        </w:rPr>
        <w:t xml:space="preserve"> </w:t>
      </w:r>
      <w:r w:rsidRPr="00524E9E">
        <w:rPr>
          <w:rFonts w:eastAsia="Calibri" w:cs="Times New Roman"/>
          <w:b/>
          <w:bCs/>
          <w:color w:val="002060"/>
          <w:lang w:val="en-US"/>
        </w:rPr>
        <w:t>Conference</w:t>
      </w:r>
      <w:r w:rsidRPr="00320032">
        <w:rPr>
          <w:rFonts w:eastAsia="Calibri" w:cs="Times New Roman"/>
          <w:b/>
          <w:bCs/>
          <w:color w:val="002060"/>
        </w:rPr>
        <w:t xml:space="preserve"> </w:t>
      </w:r>
      <w:r w:rsidRPr="00524E9E">
        <w:rPr>
          <w:rFonts w:eastAsia="Calibri" w:cs="Times New Roman"/>
          <w:b/>
          <w:bCs/>
          <w:color w:val="002060"/>
          <w:lang w:val="en-US"/>
        </w:rPr>
        <w:t>EMMC</w:t>
      </w:r>
      <w:r w:rsidRPr="00320032">
        <w:rPr>
          <w:rFonts w:eastAsia="Calibri" w:cs="Times New Roman"/>
          <w:b/>
          <w:bCs/>
          <w:color w:val="002060"/>
        </w:rPr>
        <w:t xml:space="preserve"> 2025 που θα διεξαχθεί 19-20/6/2025 στην Αθήνα.</w:t>
      </w:r>
    </w:p>
    <w:p w14:paraId="3262805E" w14:textId="0343E66E" w:rsidR="00EB00B4" w:rsidRPr="00524E9E" w:rsidRDefault="00EB00B4" w:rsidP="000303AE">
      <w:pPr>
        <w:pStyle w:val="ListParagraph"/>
        <w:jc w:val="center"/>
        <w:rPr>
          <w:rFonts w:eastAsia="Calibri" w:cs="Times New Roman"/>
          <w:b/>
          <w:bCs/>
          <w:color w:val="002060"/>
          <w:lang w:val="en-US"/>
        </w:rPr>
      </w:pPr>
      <w:r w:rsidRPr="00524E9E">
        <w:rPr>
          <w:noProof/>
        </w:rPr>
        <w:drawing>
          <wp:inline distT="0" distB="0" distL="0" distR="0" wp14:anchorId="5EEBAB4D" wp14:editId="31019499">
            <wp:extent cx="3466465" cy="1792588"/>
            <wp:effectExtent l="133350" t="76200" r="76835" b="132080"/>
            <wp:docPr id="17" name="Picture 15" descr="Μπορεί να είναι γραφικό πλεούμενο και κείμενο που λέει &quot;2nd nd EDITION EMM EAST MED MARITIME CONFERENCE ATHENS. GREE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Μπορεί να είναι γραφικό πλεούμενο και κείμενο που λέει &quot;2nd nd EDITION EMM EAST MED MARITIME CONFERENCE ATHENS. GREECE&quot;"/>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85103" cy="18022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BF840B9" w14:textId="77777777" w:rsidR="00EB00B4" w:rsidRPr="00524E9E" w:rsidRDefault="00EB00B4">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Στο 17ο Ναυτιλιακό &amp; Χρηματιστηριακό συνέδριο που διεξήχθη στις 9/1/25 στο Πολεμικό Μουσείο.</w:t>
      </w:r>
    </w:p>
    <w:p w14:paraId="13962E44" w14:textId="77777777" w:rsidR="0031483D" w:rsidRPr="00524E9E" w:rsidRDefault="0031483D" w:rsidP="0031483D">
      <w:pPr>
        <w:pStyle w:val="ListParagraph"/>
        <w:spacing w:after="160" w:line="259" w:lineRule="auto"/>
        <w:ind w:left="1080" w:right="-1339"/>
        <w:jc w:val="both"/>
        <w:rPr>
          <w:rFonts w:eastAsia="Calibri" w:cs="Times New Roman"/>
          <w:b/>
          <w:bCs/>
          <w:color w:val="002060"/>
        </w:rPr>
      </w:pPr>
    </w:p>
    <w:p w14:paraId="17F72BCF" w14:textId="77777777" w:rsidR="00EB00B4" w:rsidRPr="00524E9E" w:rsidRDefault="00EB00B4">
      <w:pPr>
        <w:pStyle w:val="ListParagraph"/>
        <w:numPr>
          <w:ilvl w:val="1"/>
          <w:numId w:val="12"/>
        </w:numPr>
        <w:spacing w:after="160" w:line="259" w:lineRule="auto"/>
        <w:ind w:right="-1339"/>
        <w:jc w:val="both"/>
        <w:rPr>
          <w:rFonts w:eastAsia="Calibri" w:cs="Times New Roman"/>
          <w:b/>
          <w:bCs/>
          <w:color w:val="002060"/>
        </w:rPr>
      </w:pPr>
      <w:r w:rsidRPr="00524E9E">
        <w:rPr>
          <w:rFonts w:eastAsia="Calibri" w:cs="Times New Roman"/>
          <w:b/>
          <w:bCs/>
          <w:color w:val="002060"/>
        </w:rPr>
        <w:t xml:space="preserve">Στην εκδήλωση </w:t>
      </w:r>
      <w:r w:rsidRPr="00524E9E">
        <w:rPr>
          <w:rFonts w:eastAsia="Calibri" w:cs="Times New Roman"/>
          <w:b/>
          <w:bCs/>
          <w:color w:val="002060"/>
          <w:lang w:val="en-US"/>
        </w:rPr>
        <w:t>Greek</w:t>
      </w:r>
      <w:r w:rsidRPr="00524E9E">
        <w:rPr>
          <w:rFonts w:eastAsia="Calibri" w:cs="Times New Roman"/>
          <w:b/>
          <w:bCs/>
          <w:color w:val="002060"/>
        </w:rPr>
        <w:t xml:space="preserve"> </w:t>
      </w:r>
      <w:r w:rsidRPr="00524E9E">
        <w:rPr>
          <w:rFonts w:eastAsia="Calibri" w:cs="Times New Roman"/>
          <w:b/>
          <w:bCs/>
          <w:color w:val="002060"/>
          <w:lang w:val="en-US"/>
        </w:rPr>
        <w:t>Exports</w:t>
      </w:r>
      <w:r w:rsidRPr="00524E9E">
        <w:rPr>
          <w:rFonts w:eastAsia="Calibri" w:cs="Times New Roman"/>
          <w:b/>
          <w:bCs/>
          <w:color w:val="002060"/>
        </w:rPr>
        <w:t xml:space="preserve"> </w:t>
      </w:r>
      <w:r w:rsidRPr="00524E9E">
        <w:rPr>
          <w:rFonts w:eastAsia="Calibri" w:cs="Times New Roman"/>
          <w:b/>
          <w:bCs/>
          <w:color w:val="002060"/>
          <w:lang w:val="en-US"/>
        </w:rPr>
        <w:t>Forum</w:t>
      </w:r>
      <w:r w:rsidRPr="00524E9E">
        <w:rPr>
          <w:rFonts w:eastAsia="Calibri" w:cs="Times New Roman"/>
          <w:b/>
          <w:bCs/>
          <w:color w:val="002060"/>
        </w:rPr>
        <w:t xml:space="preserve"> &amp; </w:t>
      </w:r>
      <w:r w:rsidRPr="00524E9E">
        <w:rPr>
          <w:rFonts w:eastAsia="Calibri" w:cs="Times New Roman"/>
          <w:b/>
          <w:bCs/>
          <w:color w:val="002060"/>
          <w:lang w:val="en-US"/>
        </w:rPr>
        <w:t>Awards</w:t>
      </w:r>
      <w:r w:rsidRPr="00524E9E">
        <w:rPr>
          <w:rFonts w:eastAsia="Calibri" w:cs="Times New Roman"/>
          <w:b/>
          <w:bCs/>
          <w:color w:val="002060"/>
        </w:rPr>
        <w:t xml:space="preserve"> 2025 που θα διεξαχθεί στις 25/4/25.</w:t>
      </w:r>
    </w:p>
    <w:p w14:paraId="5719208D" w14:textId="77777777" w:rsidR="00AD3A57" w:rsidRDefault="00AD3A57" w:rsidP="00EB00B4">
      <w:pPr>
        <w:pStyle w:val="ListParagraph"/>
        <w:spacing w:after="160" w:line="259" w:lineRule="auto"/>
        <w:ind w:left="1080" w:right="-1339"/>
        <w:jc w:val="center"/>
        <w:rPr>
          <w:rFonts w:eastAsia="Calibri" w:cs="Times New Roman"/>
          <w:b/>
          <w:bCs/>
          <w:color w:val="002060"/>
        </w:rPr>
      </w:pPr>
    </w:p>
    <w:p w14:paraId="7B2E182D" w14:textId="24AE8B0C" w:rsidR="00EB00B4" w:rsidRPr="00524E9E" w:rsidRDefault="00EB00B4" w:rsidP="00EB00B4">
      <w:pPr>
        <w:pStyle w:val="ListParagraph"/>
        <w:spacing w:after="160" w:line="259" w:lineRule="auto"/>
        <w:ind w:left="1080" w:right="-1339"/>
        <w:jc w:val="center"/>
        <w:rPr>
          <w:rFonts w:eastAsia="Calibri" w:cs="Times New Roman"/>
          <w:b/>
          <w:bCs/>
          <w:color w:val="002060"/>
        </w:rPr>
      </w:pPr>
      <w:r w:rsidRPr="00524E9E">
        <w:rPr>
          <w:noProof/>
        </w:rPr>
        <w:drawing>
          <wp:inline distT="0" distB="0" distL="0" distR="0" wp14:anchorId="512EF1EB" wp14:editId="1058F5F4">
            <wp:extent cx="2752725" cy="2226375"/>
            <wp:effectExtent l="133350" t="76200" r="85725" b="135890"/>
            <wp:docPr id="1699275411" name="Picture 16" descr="Μπορεί να είναι γραφικ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Μπορεί να είναι γραφικό"/>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69436" cy="2239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8644A4" w14:textId="77777777" w:rsidR="00EB00B4" w:rsidRPr="00524E9E" w:rsidRDefault="00EB00B4" w:rsidP="00EB00B4">
      <w:pPr>
        <w:pStyle w:val="ListParagraph"/>
        <w:ind w:left="1080"/>
        <w:rPr>
          <w:rFonts w:eastAsia="Calibri" w:cs="Calibri"/>
          <w:b/>
          <w:bCs/>
        </w:rPr>
      </w:pPr>
    </w:p>
    <w:p w14:paraId="2727719D" w14:textId="055D63D2" w:rsidR="006150CB" w:rsidRPr="00E74FF8" w:rsidRDefault="006150CB">
      <w:pPr>
        <w:pStyle w:val="Heading1"/>
        <w:numPr>
          <w:ilvl w:val="0"/>
          <w:numId w:val="12"/>
        </w:numPr>
        <w:pBdr>
          <w:top w:val="single" w:sz="4" w:space="1" w:color="auto"/>
          <w:left w:val="single" w:sz="4" w:space="4" w:color="auto"/>
          <w:bottom w:val="single" w:sz="4" w:space="1" w:color="auto"/>
          <w:right w:val="single" w:sz="4" w:space="4" w:color="auto"/>
        </w:pBdr>
        <w:shd w:val="clear" w:color="auto" w:fill="215E99" w:themeFill="text2" w:themeFillTint="BF"/>
        <w:spacing w:before="0" w:after="0"/>
        <w:ind w:left="0"/>
        <w:jc w:val="center"/>
        <w:rPr>
          <w:rFonts w:asciiTheme="minorHAnsi" w:hAnsiTheme="minorHAnsi" w:cs="Calibri"/>
          <w:b/>
          <w:bCs/>
          <w:color w:val="FFFFFF" w:themeColor="background1"/>
          <w:sz w:val="36"/>
          <w:szCs w:val="36"/>
        </w:rPr>
      </w:pPr>
      <w:bookmarkStart w:id="26" w:name="_Toc215152978"/>
      <w:r w:rsidRPr="00E74FF8">
        <w:rPr>
          <w:rFonts w:asciiTheme="minorHAnsi" w:hAnsiTheme="minorHAnsi" w:cs="Calibri"/>
          <w:b/>
          <w:bCs/>
          <w:color w:val="FFFFFF" w:themeColor="background1"/>
          <w:sz w:val="36"/>
          <w:szCs w:val="36"/>
        </w:rPr>
        <w:lastRenderedPageBreak/>
        <w:t>ΚΟΙΝΟΠΟΙΗΣΕΙΣ ΝΟΜΩΝ ΑΠΟΦΑΣΕΩΝ- ΕΓΚΥΚΛΙΩΝ ΣΤΑ ΜΕΛΗ</w:t>
      </w:r>
      <w:bookmarkEnd w:id="26"/>
    </w:p>
    <w:p w14:paraId="7E1EA94F" w14:textId="77777777" w:rsidR="006150CB" w:rsidRPr="00524E9E" w:rsidRDefault="006150CB" w:rsidP="00B40B7A">
      <w:pPr>
        <w:spacing w:after="0"/>
        <w:jc w:val="both"/>
        <w:rPr>
          <w:rFonts w:cs="Calibri"/>
        </w:rPr>
      </w:pPr>
    </w:p>
    <w:p w14:paraId="4E5B0C52" w14:textId="22ECE69A" w:rsidR="0010294D" w:rsidRPr="00524E9E" w:rsidRDefault="0010294D" w:rsidP="0034794C">
      <w:pPr>
        <w:spacing w:after="0"/>
        <w:jc w:val="center"/>
        <w:rPr>
          <w:rFonts w:cs="Calibri"/>
        </w:rPr>
      </w:pPr>
      <w:r w:rsidRPr="00524E9E">
        <w:rPr>
          <w:rFonts w:eastAsia="Yu Mincho" w:cs="Times New Roman"/>
          <w:noProof/>
          <w:lang w:eastAsia="ja-JP"/>
        </w:rPr>
        <w:drawing>
          <wp:inline distT="0" distB="0" distL="0" distR="0" wp14:anchorId="75575FE8" wp14:editId="44783EE2">
            <wp:extent cx="4428876" cy="1748790"/>
            <wp:effectExtent l="0" t="0" r="0" b="3810"/>
            <wp:docPr id="19" name="Εικόνα 7" descr="Νέος νόμος 4997/2022 - Δημοσιεύθηκε στο ΦΕΚ ο ασφαλιστικός νόμος - Δείτε  τις σημαντικότερες διατάξ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Νέος νόμος 4997/2022 - Δημοσιεύθηκε στο ΦΕΚ ο ασφαλιστικός νόμος - Δείτε  τις σημαντικότερες διατάξεις"/>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451737" cy="1757817"/>
                    </a:xfrm>
                    <a:prstGeom prst="rect">
                      <a:avLst/>
                    </a:prstGeom>
                    <a:noFill/>
                    <a:ln>
                      <a:noFill/>
                    </a:ln>
                  </pic:spPr>
                </pic:pic>
              </a:graphicData>
            </a:graphic>
          </wp:inline>
        </w:drawing>
      </w:r>
    </w:p>
    <w:p w14:paraId="327DCC51" w14:textId="77777777" w:rsidR="008D3AA5" w:rsidRPr="00524E9E" w:rsidRDefault="008D3AA5" w:rsidP="00B40B7A">
      <w:pPr>
        <w:spacing w:after="0"/>
        <w:jc w:val="both"/>
        <w:rPr>
          <w:rFonts w:cs="Calibri"/>
          <w:lang w:val="en-US"/>
        </w:rPr>
      </w:pPr>
    </w:p>
    <w:p w14:paraId="3C35B516" w14:textId="73950A98" w:rsidR="00161611" w:rsidRPr="00524E9E" w:rsidRDefault="00161611" w:rsidP="00161611">
      <w:pPr>
        <w:ind w:left="-426" w:right="-1339"/>
        <w:rPr>
          <w:rFonts w:cs="Calibri"/>
          <w:color w:val="002060"/>
        </w:rPr>
      </w:pPr>
      <w:r w:rsidRPr="00524E9E">
        <w:rPr>
          <w:rFonts w:eastAsia="Calibri" w:cstheme="minorHAnsi"/>
          <w:color w:val="002060"/>
        </w:rPr>
        <w:t>Οι παρακάτω ενημερώσεις κοινοποιήθηκαν στα μέλη του συλλόγου:</w:t>
      </w:r>
    </w:p>
    <w:p w14:paraId="4E5F9F06" w14:textId="77777777" w:rsidR="00161611" w:rsidRPr="00524E9E" w:rsidRDefault="00161611" w:rsidP="00B40B7A">
      <w:pPr>
        <w:spacing w:after="0"/>
        <w:jc w:val="both"/>
        <w:rPr>
          <w:rFonts w:cs="Calibri"/>
        </w:rPr>
      </w:pPr>
    </w:p>
    <w:p w14:paraId="71C4A2EC" w14:textId="7BD5D6E1" w:rsidR="00C25654" w:rsidRPr="00524E9E" w:rsidRDefault="00994309">
      <w:pPr>
        <w:pStyle w:val="ListParagraph"/>
        <w:numPr>
          <w:ilvl w:val="1"/>
          <w:numId w:val="12"/>
        </w:numPr>
        <w:rPr>
          <w:rFonts w:cs="Calibri"/>
          <w:b/>
          <w:bCs/>
          <w:color w:val="002060"/>
        </w:rPr>
      </w:pPr>
      <w:r w:rsidRPr="00524E9E">
        <w:rPr>
          <w:color w:val="002060"/>
        </w:rPr>
        <w:t xml:space="preserve"> </w:t>
      </w:r>
      <w:r w:rsidRPr="00524E9E">
        <w:rPr>
          <w:rFonts w:cs="Calibri"/>
          <w:b/>
          <w:bCs/>
          <w:color w:val="002060"/>
        </w:rPr>
        <w:t>Την</w:t>
      </w:r>
      <w:r w:rsidR="00336323" w:rsidRPr="00524E9E">
        <w:rPr>
          <w:rFonts w:cs="Calibri"/>
          <w:b/>
          <w:bCs/>
          <w:color w:val="002060"/>
        </w:rPr>
        <w:t xml:space="preserve"> </w:t>
      </w:r>
      <w:r w:rsidR="00C25654" w:rsidRPr="00524E9E">
        <w:rPr>
          <w:rFonts w:cs="Calibri"/>
          <w:b/>
          <w:bCs/>
          <w:color w:val="002060"/>
        </w:rPr>
        <w:t xml:space="preserve"> 19/12/24  </w:t>
      </w:r>
      <w:proofErr w:type="spellStart"/>
      <w:r w:rsidR="00C25654" w:rsidRPr="00524E9E">
        <w:rPr>
          <w:rFonts w:cs="Calibri"/>
          <w:b/>
          <w:bCs/>
          <w:color w:val="002060"/>
        </w:rPr>
        <w:t>επικαιροποιημένων</w:t>
      </w:r>
      <w:proofErr w:type="spellEnd"/>
      <w:r w:rsidR="00C25654" w:rsidRPr="00524E9E">
        <w:rPr>
          <w:rFonts w:cs="Calibri"/>
          <w:b/>
          <w:bCs/>
          <w:color w:val="002060"/>
        </w:rPr>
        <w:t>, μέχρι 15.12.2024, δύο (2) καταλόγων πιστοποιητικών απαγορεύσεων - περιορισμών θέσης 44-1 της τελωνειακής διασάφησης.</w:t>
      </w:r>
    </w:p>
    <w:p w14:paraId="1FAB3265" w14:textId="77777777" w:rsidR="00C25654" w:rsidRPr="00524E9E" w:rsidRDefault="00C25654" w:rsidP="00C25654">
      <w:pPr>
        <w:pStyle w:val="ListParagraph"/>
        <w:ind w:left="1080"/>
        <w:rPr>
          <w:rFonts w:cs="Calibri"/>
          <w:b/>
          <w:bCs/>
          <w:color w:val="002060"/>
        </w:rPr>
      </w:pPr>
    </w:p>
    <w:p w14:paraId="05B90D82"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 xml:space="preserve">Την 31/12/24 της ΔΙΕΠΙΔΙ ΥΠΑΕΤ Ζ 1147694 ΕΞ 2024 σχετικά με την εγκατάσταση νέων εκδόσεων στο παραγωγικό περιβάλλον του </w:t>
      </w:r>
      <w:proofErr w:type="spellStart"/>
      <w:r w:rsidRPr="00524E9E">
        <w:rPr>
          <w:rFonts w:cs="Calibri"/>
          <w:b/>
          <w:bCs/>
          <w:color w:val="002060"/>
        </w:rPr>
        <w:t>ICISnet</w:t>
      </w:r>
      <w:proofErr w:type="spellEnd"/>
      <w:r w:rsidRPr="00524E9E">
        <w:rPr>
          <w:rFonts w:cs="Calibri"/>
          <w:b/>
          <w:bCs/>
          <w:color w:val="002060"/>
        </w:rPr>
        <w:t xml:space="preserve"> στις 30.12.2024 στα Υποσυστήματα:</w:t>
      </w:r>
    </w:p>
    <w:p w14:paraId="2747EC46" w14:textId="77777777" w:rsidR="00C25654" w:rsidRPr="00524E9E" w:rsidRDefault="00C25654" w:rsidP="00C25654">
      <w:pPr>
        <w:pStyle w:val="ListParagraph"/>
        <w:ind w:left="1080"/>
        <w:rPr>
          <w:rFonts w:cs="Calibri"/>
          <w:b/>
          <w:bCs/>
          <w:color w:val="002060"/>
        </w:rPr>
      </w:pPr>
      <w:r w:rsidRPr="00524E9E">
        <w:rPr>
          <w:rFonts w:cs="Calibri"/>
          <w:b/>
          <w:bCs/>
          <w:color w:val="002060"/>
        </w:rPr>
        <w:t>1.</w:t>
      </w:r>
      <w:r w:rsidRPr="00524E9E">
        <w:rPr>
          <w:rFonts w:cs="Calibri"/>
          <w:b/>
          <w:bCs/>
          <w:color w:val="002060"/>
        </w:rPr>
        <w:tab/>
        <w:t xml:space="preserve">Διαμετακόμισης, </w:t>
      </w:r>
    </w:p>
    <w:p w14:paraId="0D400E2D" w14:textId="77777777" w:rsidR="00C25654" w:rsidRPr="00524E9E" w:rsidRDefault="00C25654" w:rsidP="00C25654">
      <w:pPr>
        <w:pStyle w:val="ListParagraph"/>
        <w:ind w:left="1080"/>
        <w:rPr>
          <w:rFonts w:cs="Calibri"/>
          <w:b/>
          <w:bCs/>
          <w:color w:val="002060"/>
        </w:rPr>
      </w:pPr>
      <w:r w:rsidRPr="00524E9E">
        <w:rPr>
          <w:rFonts w:cs="Calibri"/>
          <w:b/>
          <w:bCs/>
          <w:color w:val="002060"/>
        </w:rPr>
        <w:t>2.</w:t>
      </w:r>
      <w:r w:rsidRPr="00524E9E">
        <w:rPr>
          <w:rFonts w:cs="Calibri"/>
          <w:b/>
          <w:bCs/>
          <w:color w:val="002060"/>
        </w:rPr>
        <w:tab/>
        <w:t xml:space="preserve">Εξαγωγών και </w:t>
      </w:r>
    </w:p>
    <w:p w14:paraId="6D6C9888" w14:textId="77777777" w:rsidR="00C25654" w:rsidRPr="00524E9E" w:rsidRDefault="00C25654" w:rsidP="00C25654">
      <w:pPr>
        <w:pStyle w:val="ListParagraph"/>
        <w:ind w:left="1080"/>
        <w:rPr>
          <w:rFonts w:cs="Calibri"/>
          <w:b/>
          <w:bCs/>
          <w:color w:val="002060"/>
        </w:rPr>
      </w:pPr>
      <w:r w:rsidRPr="00524E9E">
        <w:rPr>
          <w:rFonts w:cs="Calibri"/>
          <w:b/>
          <w:bCs/>
          <w:color w:val="002060"/>
        </w:rPr>
        <w:t>3.</w:t>
      </w:r>
      <w:r w:rsidRPr="00524E9E">
        <w:rPr>
          <w:rFonts w:cs="Calibri"/>
          <w:b/>
          <w:bCs/>
          <w:color w:val="002060"/>
        </w:rPr>
        <w:tab/>
        <w:t>Δηλωτικών.</w:t>
      </w:r>
    </w:p>
    <w:p w14:paraId="7A247E7B" w14:textId="77777777" w:rsidR="00C25654" w:rsidRPr="00524E9E" w:rsidRDefault="00C25654" w:rsidP="00C25654">
      <w:pPr>
        <w:pStyle w:val="ListParagraph"/>
        <w:ind w:left="1080"/>
        <w:rPr>
          <w:rFonts w:cs="Calibri"/>
          <w:b/>
          <w:bCs/>
          <w:color w:val="002060"/>
        </w:rPr>
      </w:pPr>
    </w:p>
    <w:p w14:paraId="6515363C"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10/1/25 της ΔΤΔ Γ 1001077 ΕΞ2024 σχετικά με την απαγόρευση εισαγωγών και εξαγωγών ευρωπαϊκού χελιού (</w:t>
      </w:r>
      <w:proofErr w:type="spellStart"/>
      <w:r w:rsidRPr="00524E9E">
        <w:rPr>
          <w:rFonts w:cs="Calibri"/>
          <w:b/>
          <w:bCs/>
          <w:color w:val="002060"/>
        </w:rPr>
        <w:t>Anguilla</w:t>
      </w:r>
      <w:proofErr w:type="spellEnd"/>
      <w:r w:rsidRPr="00524E9E">
        <w:rPr>
          <w:rFonts w:cs="Calibri"/>
          <w:b/>
          <w:bCs/>
          <w:color w:val="002060"/>
        </w:rPr>
        <w:t xml:space="preserve"> </w:t>
      </w:r>
      <w:proofErr w:type="spellStart"/>
      <w:r w:rsidRPr="00524E9E">
        <w:rPr>
          <w:rFonts w:cs="Calibri"/>
          <w:b/>
          <w:bCs/>
          <w:color w:val="002060"/>
        </w:rPr>
        <w:t>anguilla</w:t>
      </w:r>
      <w:proofErr w:type="spellEnd"/>
      <w:r w:rsidRPr="00524E9E">
        <w:rPr>
          <w:rFonts w:cs="Calibri"/>
          <w:b/>
          <w:bCs/>
          <w:color w:val="002060"/>
        </w:rPr>
        <w:t>) για το έτος 2025.</w:t>
      </w:r>
    </w:p>
    <w:p w14:paraId="79CE77E1" w14:textId="77777777" w:rsidR="00C25654" w:rsidRPr="00524E9E" w:rsidRDefault="00C25654" w:rsidP="00C25654">
      <w:pPr>
        <w:pStyle w:val="ListParagraph"/>
        <w:ind w:left="1080"/>
        <w:rPr>
          <w:rFonts w:cs="Calibri"/>
          <w:b/>
          <w:bCs/>
          <w:color w:val="002060"/>
        </w:rPr>
      </w:pPr>
    </w:p>
    <w:p w14:paraId="00D9FC03"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10/1/25 της ΔΙΕΠΙΔΙ ΥΠΑΕΤ Ζ 1002579 ΕΞ2025 σχετικά με την έναρξη της παραγωγικής λειτουργίας NCTS Φάση 5 του νέου μηχανογραφημένου συστήματος Διαμετακόμισης από 13/1/25 .</w:t>
      </w:r>
    </w:p>
    <w:p w14:paraId="45A5A993" w14:textId="77777777" w:rsidR="00C25654" w:rsidRPr="00524E9E" w:rsidRDefault="00C25654" w:rsidP="00C25654">
      <w:pPr>
        <w:pStyle w:val="ListParagraph"/>
        <w:ind w:left="1080"/>
        <w:rPr>
          <w:rFonts w:cs="Calibri"/>
          <w:b/>
          <w:bCs/>
          <w:color w:val="002060"/>
        </w:rPr>
      </w:pPr>
    </w:p>
    <w:p w14:paraId="7F6745DD"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10/1/25 της ΔΤΔ Γ 1001077 ΕΞ 2025 σχετικά με την απαγόρευση εισαγωγών και εξαγωγών ευρωπαϊκού χελιού (</w:t>
      </w:r>
      <w:proofErr w:type="spellStart"/>
      <w:r w:rsidRPr="00524E9E">
        <w:rPr>
          <w:rFonts w:cs="Calibri"/>
          <w:b/>
          <w:bCs/>
          <w:color w:val="002060"/>
        </w:rPr>
        <w:t>Anguilla</w:t>
      </w:r>
      <w:proofErr w:type="spellEnd"/>
      <w:r w:rsidRPr="00524E9E">
        <w:rPr>
          <w:rFonts w:cs="Calibri"/>
          <w:b/>
          <w:bCs/>
          <w:color w:val="002060"/>
        </w:rPr>
        <w:t xml:space="preserve"> </w:t>
      </w:r>
      <w:proofErr w:type="spellStart"/>
      <w:r w:rsidRPr="00524E9E">
        <w:rPr>
          <w:rFonts w:cs="Calibri"/>
          <w:b/>
          <w:bCs/>
          <w:color w:val="002060"/>
        </w:rPr>
        <w:t>anguilla</w:t>
      </w:r>
      <w:proofErr w:type="spellEnd"/>
      <w:r w:rsidRPr="00524E9E">
        <w:rPr>
          <w:rFonts w:cs="Calibri"/>
          <w:b/>
          <w:bCs/>
          <w:color w:val="002060"/>
        </w:rPr>
        <w:t>) για το έτος 2025 στο μέλος ΣΑΒΡΑΜΗΣ ΒΑΣΙΛΗΣ &amp; ΣΙΑ ΕΠΕ .</w:t>
      </w:r>
    </w:p>
    <w:p w14:paraId="37F0364F" w14:textId="77777777" w:rsidR="00C25654" w:rsidRPr="00524E9E" w:rsidRDefault="00C25654" w:rsidP="00C25654">
      <w:pPr>
        <w:pStyle w:val="ListParagraph"/>
        <w:ind w:left="1080"/>
        <w:rPr>
          <w:rFonts w:cs="Calibri"/>
          <w:b/>
          <w:bCs/>
          <w:color w:val="002060"/>
        </w:rPr>
      </w:pPr>
    </w:p>
    <w:p w14:paraId="15603477"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lastRenderedPageBreak/>
        <w:t>Την 10/1/25 της επισκόπησης της Ελληνικής Λιμενικής Βιομηχανίας 2024 με άρθρο του προέδρου στο τρίτο μέρος της έκδοσης.</w:t>
      </w:r>
    </w:p>
    <w:p w14:paraId="26C982D0" w14:textId="77777777" w:rsidR="00C25654" w:rsidRPr="00524E9E" w:rsidRDefault="00C25654" w:rsidP="00C25654">
      <w:pPr>
        <w:pStyle w:val="ListParagraph"/>
        <w:ind w:left="1080"/>
        <w:rPr>
          <w:rFonts w:cs="Calibri"/>
          <w:b/>
          <w:bCs/>
          <w:color w:val="002060"/>
        </w:rPr>
      </w:pPr>
    </w:p>
    <w:p w14:paraId="1BAC2747"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 xml:space="preserve">Την 15/1/25 αίτημα γνωστοποίησης από τα μέλη μας σχετικά την διαβίβαση φορολογικών στοιχείων στο </w:t>
      </w:r>
      <w:proofErr w:type="spellStart"/>
      <w:r w:rsidRPr="00524E9E">
        <w:rPr>
          <w:rFonts w:cs="Calibri"/>
          <w:b/>
          <w:bCs/>
          <w:color w:val="002060"/>
        </w:rPr>
        <w:t>My</w:t>
      </w:r>
      <w:proofErr w:type="spellEnd"/>
      <w:r w:rsidRPr="00524E9E">
        <w:rPr>
          <w:rFonts w:cs="Calibri"/>
          <w:b/>
          <w:bCs/>
          <w:color w:val="002060"/>
        </w:rPr>
        <w:t xml:space="preserve"> </w:t>
      </w:r>
      <w:proofErr w:type="spellStart"/>
      <w:r w:rsidRPr="00524E9E">
        <w:rPr>
          <w:rFonts w:cs="Calibri"/>
          <w:b/>
          <w:bCs/>
          <w:color w:val="002060"/>
        </w:rPr>
        <w:t>Data</w:t>
      </w:r>
      <w:proofErr w:type="spellEnd"/>
      <w:r w:rsidRPr="00524E9E">
        <w:rPr>
          <w:rFonts w:cs="Calibri"/>
          <w:b/>
          <w:bCs/>
          <w:color w:val="002060"/>
        </w:rPr>
        <w:t>.</w:t>
      </w:r>
    </w:p>
    <w:p w14:paraId="366B8DBC" w14:textId="77777777" w:rsidR="00C25654" w:rsidRPr="00524E9E" w:rsidRDefault="00C25654" w:rsidP="00C25654">
      <w:pPr>
        <w:pStyle w:val="ListParagraph"/>
        <w:ind w:left="1080"/>
        <w:rPr>
          <w:rFonts w:cs="Calibri"/>
          <w:b/>
          <w:bCs/>
          <w:color w:val="002060"/>
        </w:rPr>
      </w:pPr>
    </w:p>
    <w:p w14:paraId="57292EF3"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 xml:space="preserve">Την 24/1/25 της Α.1001/22-1-25 απόφασης με την οποία τροποποιείται η υπό στοιχεία Α.1101/2019 απόφασης του Διοικητή της ΑΑΔΕ «Καθορισμός του ηλεκτρονικού τρόπου υποβολής, καθώς και του τύπου και περιεχομένου της δήλωσης απόδοσης του </w:t>
      </w:r>
      <w:proofErr w:type="spellStart"/>
      <w:r w:rsidRPr="00524E9E">
        <w:rPr>
          <w:rFonts w:cs="Calibri"/>
          <w:b/>
          <w:bCs/>
          <w:color w:val="002060"/>
        </w:rPr>
        <w:t>παρακρατούμενου</w:t>
      </w:r>
      <w:proofErr w:type="spellEnd"/>
      <w:r w:rsidRPr="00524E9E">
        <w:rPr>
          <w:rFonts w:cs="Calibri"/>
          <w:b/>
          <w:bCs/>
          <w:color w:val="002060"/>
        </w:rPr>
        <w:t xml:space="preserve"> φόρου, σύμφωνα με τις διατάξεις, της περίπτωσης δ’ της παραγράφου 1 του άρθρου 64 και των περιπτώσεων α’ και γ’ της παραγράφου 5 του άρθρου 69 του ν. 4172/2013» (Β΄948).</w:t>
      </w:r>
    </w:p>
    <w:p w14:paraId="61FB0F52" w14:textId="77777777" w:rsidR="00C25654" w:rsidRPr="00524E9E" w:rsidRDefault="00C25654" w:rsidP="00C25654">
      <w:pPr>
        <w:pStyle w:val="ListParagraph"/>
        <w:ind w:left="1080"/>
        <w:rPr>
          <w:rFonts w:cs="Calibri"/>
          <w:b/>
          <w:bCs/>
          <w:color w:val="002060"/>
        </w:rPr>
      </w:pPr>
    </w:p>
    <w:p w14:paraId="77879DF8"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30/1/25 της Ε.2001/23-1-25 εγκυκλίου του Διοικητή της ΑΑΔΕ σύμφωνα με την οποία θα πρέπει όσες εταιρείες στο πλαίσιο άσκησης της επαγγελματικής σας δραστηριότητας έχετε λάβει μοναδικό αριθμό καταχώρισης και αναγνώρισης (EORI) πριν τις 15.9.2024, να ελέγξετε τα στοιχεία της αίτησης που έχετε υποβάλει και σε περίπτωση που δεν είναι συμπληρωμένος ο ΤΚ στις θέσεις «Διεύθυνση Έδρας/Διεύθυνση Κατοικίας» και «Στοιχεία Επικοινωνίας» να υποβάλετε σχετικό αίτημα στο τελωνείο που σας χορήγησε τον αριθμό EORI για την συμπλήρωση του.</w:t>
      </w:r>
    </w:p>
    <w:p w14:paraId="28C4237D" w14:textId="77777777" w:rsidR="00C25654" w:rsidRPr="00524E9E" w:rsidRDefault="00C25654" w:rsidP="00C25654">
      <w:pPr>
        <w:pStyle w:val="ListParagraph"/>
        <w:ind w:left="1080"/>
        <w:rPr>
          <w:rFonts w:cs="Calibri"/>
          <w:b/>
          <w:bCs/>
          <w:color w:val="002060"/>
        </w:rPr>
      </w:pPr>
    </w:p>
    <w:p w14:paraId="07923793"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 xml:space="preserve">Την 31/1/25 ενημέρωση για το επερχόμενο 4o Πανελλήνιο Συνέδριο Yachting 2025 που διεξήχθη 20-21/2/25 στο </w:t>
      </w:r>
      <w:proofErr w:type="spellStart"/>
      <w:r w:rsidRPr="00524E9E">
        <w:rPr>
          <w:rFonts w:cs="Calibri"/>
          <w:b/>
          <w:bCs/>
          <w:color w:val="002060"/>
        </w:rPr>
        <w:t>Domus</w:t>
      </w:r>
      <w:proofErr w:type="spellEnd"/>
      <w:r w:rsidRPr="00524E9E">
        <w:rPr>
          <w:rFonts w:cs="Calibri"/>
          <w:b/>
          <w:bCs/>
          <w:color w:val="002060"/>
        </w:rPr>
        <w:t xml:space="preserve"> Αστέρια Γλυφάδας.</w:t>
      </w:r>
    </w:p>
    <w:p w14:paraId="0F6AA89E" w14:textId="77777777" w:rsidR="00C25654" w:rsidRPr="00524E9E" w:rsidRDefault="00C25654" w:rsidP="00C25654">
      <w:pPr>
        <w:pStyle w:val="ListParagraph"/>
        <w:ind w:left="1080"/>
        <w:rPr>
          <w:rFonts w:cs="Calibri"/>
          <w:b/>
          <w:bCs/>
          <w:color w:val="002060"/>
        </w:rPr>
      </w:pPr>
    </w:p>
    <w:p w14:paraId="09D3814E"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7/2/25 της Α.1012/31-1-25 απόφασης του Διοικητή της Α.Α.Δ.Ε. σχετικά με την τροποποίηση της υπό στοιχεία ΠΟΛ.1168/22.08.2018 απόφασης του Διοικητή της Α.Α.Δ.Ε. «Τύπος και περιεχόμενο της δήλωσης απόδοσης φόρου σε περίπτωση κεφαλαιοποίησης αφορολόγητων αποθεματικών με βάση τις διατάξεις των άρθρων 71Β και 71Γ του ν.4172/2013» (Β΄ 3717).</w:t>
      </w:r>
    </w:p>
    <w:p w14:paraId="121440E4" w14:textId="77777777" w:rsidR="00C25654" w:rsidRPr="00524E9E" w:rsidRDefault="00C25654" w:rsidP="00C25654">
      <w:pPr>
        <w:pStyle w:val="ListParagraph"/>
        <w:ind w:left="1080"/>
        <w:rPr>
          <w:rFonts w:cs="Calibri"/>
          <w:b/>
          <w:bCs/>
          <w:color w:val="002060"/>
        </w:rPr>
      </w:pPr>
    </w:p>
    <w:p w14:paraId="2E0A1D1B"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 xml:space="preserve">Την 13/2/25 της Α.1017/31-1-25 απόφασης του Διοικητή της ΑΑΔΕ σχετικά με την τροποποίηση της υπό στοιχεία Α.1100/2019 απόφασης του Διοικητή της ΑΑΔΕ «Καθορισμός του ηλεκτρονικού τρόπου υποβολής, καθώς και του τύπου και περιεχομένου της δήλωσης απόδοσης του </w:t>
      </w:r>
      <w:proofErr w:type="spellStart"/>
      <w:r w:rsidRPr="00524E9E">
        <w:rPr>
          <w:rFonts w:cs="Calibri"/>
          <w:b/>
          <w:bCs/>
          <w:color w:val="002060"/>
        </w:rPr>
        <w:t>παρακρατούμενου</w:t>
      </w:r>
      <w:proofErr w:type="spellEnd"/>
      <w:r w:rsidRPr="00524E9E">
        <w:rPr>
          <w:rFonts w:cs="Calibri"/>
          <w:b/>
          <w:bCs/>
          <w:color w:val="002060"/>
        </w:rPr>
        <w:t xml:space="preserve"> φόρου στα εισοδήματα από μερίσματα, τόκους και δικαιώματα με βάση τις διατάξεις του άρθρου 64 του ν.4172/2013» (Β΄ 951).</w:t>
      </w:r>
    </w:p>
    <w:p w14:paraId="550B6A13" w14:textId="77777777" w:rsidR="00C25654" w:rsidRPr="00524E9E" w:rsidRDefault="00C25654" w:rsidP="00C25654">
      <w:pPr>
        <w:pStyle w:val="ListParagraph"/>
        <w:ind w:left="1080"/>
        <w:rPr>
          <w:rFonts w:cs="Calibri"/>
          <w:b/>
          <w:bCs/>
          <w:color w:val="002060"/>
        </w:rPr>
      </w:pPr>
    </w:p>
    <w:p w14:paraId="31F14FDE"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lastRenderedPageBreak/>
        <w:t>Την 13/2/25 της Α.1021/11-2-25 απόφασης του Διοικητή της ΑΑΔΕ σχετικά με τον Τύπο και το περιεχόμενο της «ΚΑΤΑΣΤΑΣΗΣ ΟΙΚΟΝΟΜΙΚΩΝ ΣΤΟΙΧΕΙΩΝ ΑΠΟ ΕΠΙΧΕΙΡΗΜΑΤΙΚΗ ΔΡΑΣΤΗΡΙΟΤΗΤΑ» – Έντυπο Ε3.</w:t>
      </w:r>
    </w:p>
    <w:p w14:paraId="1191BFE2" w14:textId="77777777" w:rsidR="00C25654" w:rsidRPr="00524E9E" w:rsidRDefault="00C25654" w:rsidP="00C25654">
      <w:pPr>
        <w:pStyle w:val="ListParagraph"/>
        <w:ind w:left="1080"/>
        <w:rPr>
          <w:rFonts w:cs="Calibri"/>
          <w:b/>
          <w:bCs/>
          <w:color w:val="002060"/>
        </w:rPr>
      </w:pPr>
    </w:p>
    <w:p w14:paraId="1F7AF87A"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14/2/25 της Α.1020/11-2-25 απόφασης του Διοικητή της ΑΑΔΕ σχετικά  με τον Τύπο και το περιεχόμενο των δηλώσεων φορολογίας εισοδήματος φορολογικού έτους 2024 των νομικών προσώπων και νομικών οντοτήτων του άρθρου 45 του ν.4172/2013 και καθορισμός δικαιολογητικών που υποβάλλονται με αυτές – Υποβολή με τη χρήση ηλεκτρονικής μεθόδου επικοινωνίας των δηλώσεων φορολογίας εισοδήματος των νομικών προσώπων και νομικών οντοτήτων του άρθρου 45 του ν.4172/2013.</w:t>
      </w:r>
    </w:p>
    <w:p w14:paraId="4B9B1CB6" w14:textId="77777777" w:rsidR="00C25654" w:rsidRPr="00524E9E" w:rsidRDefault="00C25654" w:rsidP="00C25654">
      <w:pPr>
        <w:pStyle w:val="ListParagraph"/>
        <w:ind w:left="1080"/>
        <w:rPr>
          <w:rFonts w:cs="Calibri"/>
          <w:b/>
          <w:bCs/>
          <w:color w:val="002060"/>
        </w:rPr>
      </w:pPr>
    </w:p>
    <w:p w14:paraId="18A95B65"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18/2/25 της Α.2007/11-2-25 απόφασης του διοικητή της ΑΑΔΕ σχετικά με τις οδηγίες συμπλήρωσης εντύπου Ε3 (Κατάσταση Οικονομικών Στοιχείων από Επιχειρηματική Δραστηριότητα) και Κατάστασης Φορολογικής Αναμόρφωσης φορολογικού έτους 2024.</w:t>
      </w:r>
    </w:p>
    <w:p w14:paraId="3423ED09" w14:textId="77777777" w:rsidR="00C25654" w:rsidRPr="00524E9E" w:rsidRDefault="00C25654" w:rsidP="00C25654">
      <w:pPr>
        <w:pStyle w:val="ListParagraph"/>
        <w:ind w:left="1080"/>
        <w:rPr>
          <w:rFonts w:cs="Calibri"/>
          <w:b/>
          <w:bCs/>
          <w:color w:val="002060"/>
        </w:rPr>
      </w:pPr>
    </w:p>
    <w:p w14:paraId="614946B6"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 xml:space="preserve">Την 19/2/25 της  ΔΙΕΠΙΔΙ ΥΠΑΕΤ 1019395 ΕΞ 2025 σχετικά με την Εγκατάσταση νέας έκδοσης στο παραγωγικό περιβάλλον του </w:t>
      </w:r>
      <w:proofErr w:type="spellStart"/>
      <w:r w:rsidRPr="00524E9E">
        <w:rPr>
          <w:rFonts w:cs="Calibri"/>
          <w:b/>
          <w:bCs/>
          <w:color w:val="002060"/>
        </w:rPr>
        <w:t>ICISnet</w:t>
      </w:r>
      <w:proofErr w:type="spellEnd"/>
      <w:r w:rsidRPr="00524E9E">
        <w:rPr>
          <w:rFonts w:cs="Calibri"/>
          <w:b/>
          <w:bCs/>
          <w:color w:val="002060"/>
        </w:rPr>
        <w:t xml:space="preserve"> στις 24/02/2025 που αφορά στην </w:t>
      </w:r>
      <w:proofErr w:type="spellStart"/>
      <w:r w:rsidRPr="00524E9E">
        <w:rPr>
          <w:rFonts w:cs="Calibri"/>
          <w:b/>
          <w:bCs/>
          <w:color w:val="002060"/>
        </w:rPr>
        <w:t>Κεντρικοποίηση</w:t>
      </w:r>
      <w:proofErr w:type="spellEnd"/>
      <w:r w:rsidRPr="00524E9E">
        <w:rPr>
          <w:rFonts w:cs="Calibri"/>
          <w:b/>
          <w:bCs/>
          <w:color w:val="002060"/>
        </w:rPr>
        <w:t xml:space="preserve"> των Τελωνειακών Ελέγχων, επέρχονται βελτιώσεις/αλλαγές.</w:t>
      </w:r>
    </w:p>
    <w:p w14:paraId="532AA928" w14:textId="77777777" w:rsidR="00C25654" w:rsidRPr="00524E9E" w:rsidRDefault="00C25654" w:rsidP="00C25654">
      <w:pPr>
        <w:pStyle w:val="ListParagraph"/>
        <w:ind w:left="1080"/>
        <w:rPr>
          <w:rFonts w:cs="Calibri"/>
          <w:b/>
          <w:bCs/>
          <w:color w:val="002060"/>
        </w:rPr>
      </w:pPr>
    </w:p>
    <w:p w14:paraId="26A832BB"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20/2/25 της Ε.2008/11-2-25 εγκύκλιο του Διοικητή της ΑΑΔΕ που αφορά στην παροχή οδηγιών για τη συμπλήρωση και την εκκαθάριση της δήλωσης φορολογίας εισοδήματος νομικών προσώπων και νομικών οντοτήτων φορολογικού έτους 2024.</w:t>
      </w:r>
    </w:p>
    <w:p w14:paraId="1DAF098D" w14:textId="77777777" w:rsidR="00C25654" w:rsidRPr="00524E9E" w:rsidRDefault="00C25654" w:rsidP="00C25654">
      <w:pPr>
        <w:pStyle w:val="ListParagraph"/>
        <w:ind w:left="1080"/>
        <w:rPr>
          <w:rFonts w:cs="Calibri"/>
          <w:b/>
          <w:bCs/>
          <w:color w:val="002060"/>
        </w:rPr>
      </w:pPr>
    </w:p>
    <w:p w14:paraId="5F0E22FD"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20/2/25 της Ε.2006/10-2-25 εγκύκλιο που αφορά στην παροχή οδηγιών σχετικά με την υποβολή των παραστατικών που υποβάλλονται από τους οικονομικούς φορείς κατά τη διεκπεραίωση των τελωνειακών διαδικασιών από την έναρξη λειτουργίας των Τελωνειακών Ελεγκτικών Κέντρων (Τ.Ε.Κ.).</w:t>
      </w:r>
    </w:p>
    <w:p w14:paraId="3C6129AA" w14:textId="77777777" w:rsidR="00C25654" w:rsidRPr="00524E9E" w:rsidRDefault="00C25654" w:rsidP="00C25654">
      <w:pPr>
        <w:pStyle w:val="ListParagraph"/>
        <w:ind w:left="1080"/>
        <w:rPr>
          <w:rFonts w:cs="Calibri"/>
          <w:b/>
          <w:bCs/>
          <w:color w:val="002060"/>
        </w:rPr>
      </w:pPr>
    </w:p>
    <w:p w14:paraId="76882BDB"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20/2/25 για Σημαντική μείωση στις ασφαλιστικές εισφορές υπερεργασίας, υπερωριών, νυκτερινών και αργιών – Ωφελημένοι μόνο οι εργαζόμενοι πλήρους απασχόλησης και επιχειρήσεις.</w:t>
      </w:r>
    </w:p>
    <w:p w14:paraId="61076D3D" w14:textId="77777777" w:rsidR="00C25654" w:rsidRPr="00524E9E" w:rsidRDefault="00C25654" w:rsidP="00C25654">
      <w:pPr>
        <w:pStyle w:val="ListParagraph"/>
        <w:ind w:left="1080"/>
        <w:rPr>
          <w:rFonts w:cs="Calibri"/>
          <w:b/>
          <w:bCs/>
          <w:color w:val="002060"/>
        </w:rPr>
      </w:pPr>
    </w:p>
    <w:p w14:paraId="74F6A096"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 xml:space="preserve">Την 21/2/25 ενημέρωση για το νέο πληροφοριακό σύστημα </w:t>
      </w:r>
      <w:proofErr w:type="spellStart"/>
      <w:r w:rsidRPr="00524E9E">
        <w:rPr>
          <w:rFonts w:cs="Calibri"/>
          <w:b/>
          <w:bCs/>
          <w:color w:val="002060"/>
        </w:rPr>
        <w:t>OpenBusiness</w:t>
      </w:r>
      <w:proofErr w:type="spellEnd"/>
      <w:r w:rsidRPr="00524E9E">
        <w:rPr>
          <w:rFonts w:cs="Calibri"/>
          <w:b/>
          <w:bCs/>
          <w:color w:val="002060"/>
        </w:rPr>
        <w:t xml:space="preserve"> του Υπουργείου Ανάπτυξης.</w:t>
      </w:r>
    </w:p>
    <w:p w14:paraId="347B9C1F" w14:textId="77777777" w:rsidR="00C25654" w:rsidRPr="00524E9E" w:rsidRDefault="00C25654" w:rsidP="00C25654">
      <w:pPr>
        <w:pStyle w:val="ListParagraph"/>
        <w:ind w:left="1080"/>
        <w:rPr>
          <w:rFonts w:cs="Calibri"/>
          <w:b/>
          <w:bCs/>
          <w:color w:val="002060"/>
        </w:rPr>
      </w:pPr>
    </w:p>
    <w:p w14:paraId="05210E08"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lastRenderedPageBreak/>
        <w:t>Την 27/2/25  την Α.1023/12-2-25 απόφαση του Διοικητή της ΑΑΔΕ σχετικά με υποχρεωτική ψηφιακή υποβολή των υποστηρικτικών της διασάφησης εισαγωγής εγγράφων &amp; Τήρηση υποχρεωτικού αρχείου αυτών για 10 χρόνια, κατάργηση της υπό στοιχεία ΔΤΔ Α1184721ΕΞ 2016/16-12-2016.</w:t>
      </w:r>
    </w:p>
    <w:p w14:paraId="6024084B" w14:textId="77777777" w:rsidR="00C25654" w:rsidRPr="00524E9E" w:rsidRDefault="00C25654" w:rsidP="00C25654">
      <w:pPr>
        <w:pStyle w:val="ListParagraph"/>
        <w:ind w:left="1080"/>
        <w:rPr>
          <w:rFonts w:cs="Calibri"/>
          <w:b/>
          <w:bCs/>
          <w:color w:val="002060"/>
        </w:rPr>
      </w:pPr>
    </w:p>
    <w:p w14:paraId="615F18B5"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 xml:space="preserve">Την 27/2/25 την υπ’αρ.24295/25-2-25 απόφαση που έχει ήδη αναρτηθεί στην ιστοσελίδα του ΕΟΦ , έπειτα από καταγγελία που διαβιβάστηκε στον ΕΟΦ με τα υπ’ </w:t>
      </w:r>
      <w:proofErr w:type="spellStart"/>
      <w:r w:rsidRPr="00524E9E">
        <w:rPr>
          <w:rFonts w:cs="Calibri"/>
          <w:b/>
          <w:bCs/>
          <w:color w:val="002060"/>
        </w:rPr>
        <w:t>αρ</w:t>
      </w:r>
      <w:proofErr w:type="spellEnd"/>
      <w:r w:rsidRPr="00524E9E">
        <w:rPr>
          <w:rFonts w:cs="Calibri"/>
          <w:b/>
          <w:bCs/>
          <w:color w:val="002060"/>
        </w:rPr>
        <w:t>. 111701/25-9-24 &amp; 122316/17-10-24 έγγραφα (Δ/</w:t>
      </w:r>
      <w:proofErr w:type="spellStart"/>
      <w:r w:rsidRPr="00524E9E">
        <w:rPr>
          <w:rFonts w:cs="Calibri"/>
          <w:b/>
          <w:bCs/>
          <w:color w:val="002060"/>
        </w:rPr>
        <w:t>νσης</w:t>
      </w:r>
      <w:proofErr w:type="spellEnd"/>
      <w:r w:rsidRPr="00524E9E">
        <w:rPr>
          <w:rFonts w:cs="Calibri"/>
          <w:b/>
          <w:bCs/>
          <w:color w:val="002060"/>
        </w:rPr>
        <w:t xml:space="preserve"> Μελετών και Κατασκευών Πλοίων καθώς και Φαρμακευτικού Συλλόγου Αττικής αντίστοιχα) διερευνήθηκε και αποφασίστηκε:</w:t>
      </w:r>
    </w:p>
    <w:p w14:paraId="1843D470" w14:textId="77777777" w:rsidR="00C25654" w:rsidRPr="00524E9E" w:rsidRDefault="00C25654" w:rsidP="00C25654">
      <w:pPr>
        <w:pStyle w:val="ListParagraph"/>
        <w:ind w:left="1080"/>
        <w:rPr>
          <w:rFonts w:cs="Calibri"/>
          <w:b/>
          <w:bCs/>
          <w:color w:val="002060"/>
        </w:rPr>
      </w:pPr>
      <w:r w:rsidRPr="00524E9E">
        <w:rPr>
          <w:rFonts w:cs="Calibri"/>
          <w:b/>
          <w:bCs/>
          <w:color w:val="002060"/>
        </w:rPr>
        <w:t>•</w:t>
      </w:r>
      <w:r w:rsidRPr="00524E9E">
        <w:rPr>
          <w:rFonts w:cs="Calibri"/>
          <w:b/>
          <w:bCs/>
          <w:color w:val="002060"/>
        </w:rPr>
        <w:tab/>
        <w:t xml:space="preserve">η απαγόρευση διακίνησης του καταγγελλόμενου προϊόντος SAFE T MADE -  SOLAS FIRST AID KIT καθώς και </w:t>
      </w:r>
    </w:p>
    <w:p w14:paraId="7D3989C0" w14:textId="77777777" w:rsidR="00C25654" w:rsidRPr="00524E9E" w:rsidRDefault="00C25654" w:rsidP="00C25654">
      <w:pPr>
        <w:pStyle w:val="ListParagraph"/>
        <w:ind w:left="1080"/>
        <w:rPr>
          <w:rFonts w:cs="Calibri"/>
          <w:b/>
          <w:bCs/>
          <w:color w:val="002060"/>
        </w:rPr>
      </w:pPr>
      <w:r w:rsidRPr="00524E9E">
        <w:rPr>
          <w:rFonts w:cs="Calibri"/>
          <w:b/>
          <w:bCs/>
          <w:color w:val="002060"/>
        </w:rPr>
        <w:t>•</w:t>
      </w:r>
      <w:r w:rsidRPr="00524E9E">
        <w:rPr>
          <w:rFonts w:cs="Calibri"/>
          <w:b/>
          <w:bCs/>
          <w:color w:val="002060"/>
        </w:rPr>
        <w:tab/>
        <w:t>η άμεση απόσυρση του.</w:t>
      </w:r>
    </w:p>
    <w:p w14:paraId="23668C61" w14:textId="77777777" w:rsidR="00C25654" w:rsidRPr="00524E9E" w:rsidRDefault="00C25654" w:rsidP="00C25654">
      <w:pPr>
        <w:pStyle w:val="ListParagraph"/>
        <w:ind w:left="1080"/>
        <w:rPr>
          <w:rFonts w:cs="Calibri"/>
          <w:b/>
          <w:bCs/>
          <w:color w:val="002060"/>
        </w:rPr>
      </w:pPr>
    </w:p>
    <w:p w14:paraId="30242202"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5/3/25 έγγραφο με τα πρωτόκολλα παράδοσης του υπομνήματος περί πυροτεχνημάτων και σημάτων κινδύνου από τα Υπουργεία και την ΑΑΔΕ.</w:t>
      </w:r>
    </w:p>
    <w:p w14:paraId="7539661D" w14:textId="77777777" w:rsidR="00C25654" w:rsidRPr="00524E9E" w:rsidRDefault="00C25654" w:rsidP="00C25654">
      <w:pPr>
        <w:pStyle w:val="ListParagraph"/>
        <w:ind w:left="1080"/>
        <w:rPr>
          <w:rFonts w:cs="Calibri"/>
          <w:b/>
          <w:bCs/>
          <w:color w:val="002060"/>
        </w:rPr>
      </w:pPr>
    </w:p>
    <w:p w14:paraId="360F5A00" w14:textId="77777777" w:rsidR="00C25654" w:rsidRPr="00524E9E" w:rsidRDefault="00C25654">
      <w:pPr>
        <w:pStyle w:val="ListParagraph"/>
        <w:numPr>
          <w:ilvl w:val="1"/>
          <w:numId w:val="12"/>
        </w:numPr>
        <w:rPr>
          <w:rFonts w:cs="Calibri"/>
          <w:b/>
          <w:bCs/>
          <w:color w:val="002060"/>
        </w:rPr>
      </w:pPr>
      <w:proofErr w:type="spellStart"/>
      <w:r w:rsidRPr="00524E9E">
        <w:rPr>
          <w:rFonts w:cs="Calibri"/>
          <w:b/>
          <w:bCs/>
          <w:color w:val="002060"/>
        </w:rPr>
        <w:t>Tην</w:t>
      </w:r>
      <w:proofErr w:type="spellEnd"/>
      <w:r w:rsidRPr="00524E9E">
        <w:rPr>
          <w:rFonts w:cs="Calibri"/>
          <w:b/>
          <w:bCs/>
          <w:color w:val="002060"/>
        </w:rPr>
        <w:t xml:space="preserve"> 11/3/25 ενημέρωση για το POSIDONIA SEA TOURISM FORUM.</w:t>
      </w:r>
    </w:p>
    <w:p w14:paraId="05FC8865" w14:textId="77777777" w:rsidR="00C25654" w:rsidRPr="00524E9E" w:rsidRDefault="00C25654" w:rsidP="00C25654">
      <w:pPr>
        <w:pStyle w:val="ListParagraph"/>
        <w:ind w:left="1080"/>
        <w:rPr>
          <w:rFonts w:cs="Calibri"/>
          <w:b/>
          <w:bCs/>
          <w:color w:val="002060"/>
        </w:rPr>
      </w:pPr>
    </w:p>
    <w:p w14:paraId="44094EBA" w14:textId="77777777" w:rsidR="00C25654" w:rsidRPr="00524E9E" w:rsidRDefault="00C25654">
      <w:pPr>
        <w:pStyle w:val="ListParagraph"/>
        <w:numPr>
          <w:ilvl w:val="1"/>
          <w:numId w:val="12"/>
        </w:numPr>
        <w:rPr>
          <w:rFonts w:cs="Calibri"/>
          <w:b/>
          <w:bCs/>
          <w:color w:val="002060"/>
        </w:rPr>
      </w:pPr>
      <w:r w:rsidRPr="00524E9E">
        <w:rPr>
          <w:rFonts w:cs="Calibri"/>
          <w:b/>
          <w:bCs/>
          <w:color w:val="002060"/>
        </w:rPr>
        <w:t>Την 12/3/25 ενημέρωση για αναβολή του 2ου PORTS &amp; RAIL FORUM.</w:t>
      </w:r>
    </w:p>
    <w:p w14:paraId="341E0CB7" w14:textId="77777777" w:rsidR="00C25654" w:rsidRPr="00524E9E" w:rsidRDefault="00C25654" w:rsidP="00C25654">
      <w:pPr>
        <w:pStyle w:val="ListParagraph"/>
        <w:ind w:left="1080"/>
        <w:rPr>
          <w:rFonts w:cs="Calibri"/>
          <w:b/>
          <w:bCs/>
          <w:color w:val="002060"/>
        </w:rPr>
      </w:pPr>
    </w:p>
    <w:p w14:paraId="107A7025" w14:textId="64E591DF" w:rsidR="00724A8B" w:rsidRPr="00524E9E" w:rsidRDefault="00C25654">
      <w:pPr>
        <w:pStyle w:val="ListParagraph"/>
        <w:numPr>
          <w:ilvl w:val="1"/>
          <w:numId w:val="12"/>
        </w:numPr>
        <w:rPr>
          <w:rFonts w:eastAsia="Calibri" w:cs="Calibri"/>
          <w:b/>
          <w:bCs/>
          <w:color w:val="002060"/>
        </w:rPr>
      </w:pPr>
      <w:r w:rsidRPr="00524E9E">
        <w:rPr>
          <w:rFonts w:cs="Calibri"/>
          <w:b/>
          <w:bCs/>
          <w:color w:val="002060"/>
        </w:rPr>
        <w:t>Την 14/3/25 την Α.1046 τροποποίηση της υπό στοιχεία Α.1122/2024 κοινής απόφασης του Υφυπουργού Εθνικής Οικονομίας και Οικονομικών και του Διοικητή της Ανεξάρτητης Αρχής Δημοσίων Εσόδων «Καθορισμός της έκτασης εφαρμογής, των εξαιρέσεων, του χρόνου διαβίβασης, καθώς και της έναρξης εφαρμογής της ψηφιακής έκδοσης παραστατικών διακίνησης αγαθών στην Ανεξάρτητη Αρχή Δημοσίων Εσόδων (ΑΑΔΕ)» (Β’ 4570)</w:t>
      </w:r>
      <w:r w:rsidR="006F61E5" w:rsidRPr="00524E9E">
        <w:rPr>
          <w:rFonts w:cs="Calibri"/>
          <w:b/>
          <w:bCs/>
          <w:color w:val="002060"/>
        </w:rPr>
        <w:t>.</w:t>
      </w:r>
    </w:p>
    <w:p w14:paraId="5F07DD36" w14:textId="77777777" w:rsidR="006F61E5" w:rsidRPr="00524E9E" w:rsidRDefault="006F61E5" w:rsidP="006F61E5">
      <w:pPr>
        <w:pStyle w:val="ListParagraph"/>
        <w:rPr>
          <w:rFonts w:eastAsia="Calibri" w:cs="Calibri"/>
          <w:b/>
          <w:bCs/>
          <w:color w:val="002060"/>
        </w:rPr>
      </w:pPr>
    </w:p>
    <w:p w14:paraId="7B955DB3"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t xml:space="preserve">Την 19/3/25 την Ε.2017/11-3-25 εγκύκλιο του Διοικητή της ΑΑΔΕ σύμφωνα με την οποία γνωστοποιείται ότι τα στατιστικά κατώφλια που ισχύουν από 1.1.2025 έως 31.12.2025, πάνω από τα οποία οι επιχειρήσεις υποχρεούνται να υποβάλουν δήλωση </w:t>
      </w:r>
      <w:proofErr w:type="spellStart"/>
      <w:r w:rsidRPr="00524E9E">
        <w:rPr>
          <w:rFonts w:eastAsia="Calibri" w:cs="Calibri"/>
          <w:b/>
          <w:bCs/>
          <w:color w:val="002060"/>
        </w:rPr>
        <w:t>Intrastat</w:t>
      </w:r>
      <w:proofErr w:type="spellEnd"/>
      <w:r w:rsidRPr="00524E9E">
        <w:rPr>
          <w:rFonts w:eastAsia="Calibri" w:cs="Calibri"/>
          <w:b/>
          <w:bCs/>
          <w:color w:val="002060"/>
        </w:rPr>
        <w:t>, διαμορφώνονται:</w:t>
      </w:r>
    </w:p>
    <w:p w14:paraId="2C389F3A" w14:textId="77777777" w:rsidR="006F61E5" w:rsidRPr="00524E9E" w:rsidRDefault="006F61E5" w:rsidP="006F61E5">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 xml:space="preserve">στις διακόσιες χιλιάδες ευρώ (200.000€) για τις ενδοκοινοτικές αφίξεις και </w:t>
      </w:r>
    </w:p>
    <w:p w14:paraId="13415003" w14:textId="77777777" w:rsidR="006F61E5" w:rsidRPr="00524E9E" w:rsidRDefault="006F61E5" w:rsidP="006F61E5">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στις ενενήντα χιλιάδες ευρώ (90.000€) για τις ενδοκοινοτικές αποστολές.</w:t>
      </w:r>
    </w:p>
    <w:p w14:paraId="4BA731B2" w14:textId="77777777" w:rsidR="006F61E5" w:rsidRPr="00524E9E" w:rsidRDefault="006F61E5" w:rsidP="006F61E5">
      <w:pPr>
        <w:pStyle w:val="ListParagraph"/>
        <w:ind w:left="1080"/>
        <w:rPr>
          <w:rFonts w:eastAsia="Calibri" w:cs="Calibri"/>
          <w:b/>
          <w:bCs/>
          <w:color w:val="002060"/>
        </w:rPr>
      </w:pPr>
    </w:p>
    <w:p w14:paraId="682A52C0"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lastRenderedPageBreak/>
        <w:t>Την 1/4/25  την  Ε.2021/26-3-25 εγκύκλιο του Διοικητή της ΑΑΔΕ με την οποία παρέχονται οδηγίες σχετικά με την τροποποίηση και ακύρωση της τελωνειακής διασάφησης.</w:t>
      </w:r>
    </w:p>
    <w:p w14:paraId="3AB58ED4" w14:textId="77777777" w:rsidR="006F61E5" w:rsidRPr="00524E9E" w:rsidRDefault="006F61E5" w:rsidP="006F61E5">
      <w:pPr>
        <w:pStyle w:val="ListParagraph"/>
        <w:ind w:left="1080"/>
        <w:rPr>
          <w:rFonts w:eastAsia="Calibri" w:cs="Calibri"/>
          <w:b/>
          <w:bCs/>
          <w:color w:val="002060"/>
        </w:rPr>
      </w:pPr>
    </w:p>
    <w:p w14:paraId="62353740"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t>Την 10/4/25 ορθή επανάληψη την Ε.2021/26-3-25 εγκύκλιο του Διοικητή της ΑΑΔΕ με την οποία παρέχονται οδηγίες σχετικά με την τροποποίηση και ακύρωση της τελωνειακής διασάφησης.</w:t>
      </w:r>
    </w:p>
    <w:p w14:paraId="2E958318" w14:textId="77777777" w:rsidR="006F61E5" w:rsidRPr="00524E9E" w:rsidRDefault="006F61E5" w:rsidP="006F61E5">
      <w:pPr>
        <w:pStyle w:val="ListParagraph"/>
        <w:ind w:left="1080"/>
        <w:rPr>
          <w:rFonts w:eastAsia="Calibri" w:cs="Calibri"/>
          <w:b/>
          <w:bCs/>
          <w:color w:val="002060"/>
        </w:rPr>
      </w:pPr>
    </w:p>
    <w:p w14:paraId="38D2F853"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t xml:space="preserve">Την 11/4/25 ενημέρωση για την έναρξη της ψηφοφορίας κοινού και κριτικής επιτροπής των Greek Exports </w:t>
      </w:r>
      <w:proofErr w:type="spellStart"/>
      <w:r w:rsidRPr="00524E9E">
        <w:rPr>
          <w:rFonts w:eastAsia="Calibri" w:cs="Calibri"/>
          <w:b/>
          <w:bCs/>
          <w:color w:val="002060"/>
        </w:rPr>
        <w:t>Forum</w:t>
      </w:r>
      <w:proofErr w:type="spellEnd"/>
      <w:r w:rsidRPr="00524E9E">
        <w:rPr>
          <w:rFonts w:eastAsia="Calibri" w:cs="Calibri"/>
          <w:b/>
          <w:bCs/>
          <w:color w:val="002060"/>
        </w:rPr>
        <w:t xml:space="preserve"> &amp; Awards 2025.</w:t>
      </w:r>
    </w:p>
    <w:p w14:paraId="108D625F" w14:textId="77777777" w:rsidR="006F61E5" w:rsidRPr="00524E9E" w:rsidRDefault="006F61E5" w:rsidP="006F61E5">
      <w:pPr>
        <w:pStyle w:val="ListParagraph"/>
        <w:ind w:left="1080"/>
        <w:rPr>
          <w:rFonts w:eastAsia="Calibri" w:cs="Calibri"/>
          <w:b/>
          <w:bCs/>
          <w:color w:val="002060"/>
        </w:rPr>
      </w:pPr>
    </w:p>
    <w:p w14:paraId="1B037E4D"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t xml:space="preserve">Την 16/4/25 ενημέρωση για την τηλεδιάσκεψη με τη συμμετοχή εκπροσώπων και νομικών συμβούλων του Ναυτικού Επιμελητηρίου Ελλάδος (ΝΕΕ), του Πανελληνίου Συνδέσμου Εφοδιαστών Πλοίων &amp; </w:t>
      </w:r>
      <w:proofErr w:type="spellStart"/>
      <w:r w:rsidRPr="00524E9E">
        <w:rPr>
          <w:rFonts w:eastAsia="Calibri" w:cs="Calibri"/>
          <w:b/>
          <w:bCs/>
          <w:color w:val="002060"/>
        </w:rPr>
        <w:t>Εξαγωγέων</w:t>
      </w:r>
      <w:proofErr w:type="spellEnd"/>
      <w:r w:rsidRPr="00524E9E">
        <w:rPr>
          <w:rFonts w:eastAsia="Calibri" w:cs="Calibri"/>
          <w:b/>
          <w:bCs/>
          <w:color w:val="002060"/>
        </w:rPr>
        <w:t xml:space="preserve"> (ΠΣΕΠΕ) και της Ένωσης Εφοπλιστών Ναυτιλίας Μικρών Αποστάσεων  (ΕΕΝΜΑ), με αντικείμενο την εμπορία και διαχείριση ναυτικών σημάτων κινδύνου.</w:t>
      </w:r>
    </w:p>
    <w:p w14:paraId="701114C1" w14:textId="77777777" w:rsidR="006F61E5" w:rsidRPr="00524E9E" w:rsidRDefault="006F61E5" w:rsidP="006F61E5">
      <w:pPr>
        <w:pStyle w:val="ListParagraph"/>
        <w:ind w:left="1080"/>
        <w:rPr>
          <w:rFonts w:eastAsia="Calibri" w:cs="Calibri"/>
          <w:b/>
          <w:bCs/>
          <w:color w:val="002060"/>
        </w:rPr>
      </w:pPr>
    </w:p>
    <w:p w14:paraId="5A562693"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t>Την 16/4/25 ενημέρωση για πιθανή συμμετοχή των μελών στην επετειακή εκδήλωση για τα 50 χρόνια του συλλόγου.</w:t>
      </w:r>
    </w:p>
    <w:p w14:paraId="3612B5FC" w14:textId="77777777" w:rsidR="006F61E5" w:rsidRPr="00524E9E" w:rsidRDefault="006F61E5" w:rsidP="006F61E5">
      <w:pPr>
        <w:pStyle w:val="ListParagraph"/>
        <w:ind w:left="1080"/>
        <w:rPr>
          <w:rFonts w:eastAsia="Calibri" w:cs="Calibri"/>
          <w:b/>
          <w:bCs/>
          <w:color w:val="002060"/>
        </w:rPr>
      </w:pPr>
    </w:p>
    <w:p w14:paraId="06DC638F"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t xml:space="preserve">Την 22/4/25 την με αρ.πρωτ.30619/16-4-25 απάντηση της ΓΕΝΙΚΗΣ ΓΡΑΜΜΑΤΕΙΑΣ ΒΙΟΜΗΧΑΝΙΑΣ ΓΕΝΙΚΗ ΔΙΕΥΘΥΝΣΗ ΒΙΟΜΗΧΑΝΙΚΩΝ ΥΠΟΔΟΜΩΝ ΚΑΙ ΕΠΙΧΕΙΡΗΜΑΤΙΚΟΥ ΠΕΡΙΒΑΛΛΟΝΤΟΣ του ΥΠ.ΑΝΑΠΤΥΞΗΣ στο με αρ.πρωτ.1401/26-2-25 υπόμνημα μας που αφορούσε τα ναυτιλιακά σήματα κινδύνου (καπνογόνα </w:t>
      </w:r>
      <w:proofErr w:type="spellStart"/>
      <w:r w:rsidRPr="00524E9E">
        <w:rPr>
          <w:rFonts w:eastAsia="Calibri" w:cs="Calibri"/>
          <w:b/>
          <w:bCs/>
          <w:color w:val="002060"/>
        </w:rPr>
        <w:t>κτλ</w:t>
      </w:r>
      <w:proofErr w:type="spellEnd"/>
      <w:r w:rsidRPr="00524E9E">
        <w:rPr>
          <w:rFonts w:eastAsia="Calibri" w:cs="Calibri"/>
          <w:b/>
          <w:bCs/>
          <w:color w:val="002060"/>
        </w:rPr>
        <w:t>).</w:t>
      </w:r>
    </w:p>
    <w:p w14:paraId="4FE424B6" w14:textId="77777777" w:rsidR="006F61E5" w:rsidRPr="00524E9E" w:rsidRDefault="006F61E5" w:rsidP="006F61E5">
      <w:pPr>
        <w:pStyle w:val="ListParagraph"/>
        <w:ind w:left="1080"/>
        <w:rPr>
          <w:rFonts w:eastAsia="Calibri" w:cs="Calibri"/>
          <w:b/>
          <w:bCs/>
          <w:color w:val="002060"/>
        </w:rPr>
      </w:pPr>
    </w:p>
    <w:p w14:paraId="7E614A0E"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t xml:space="preserve">Την 22/4/25 στα μέλη του ΔΣ δωρεάν προσκλήσεων για την παρακολούθηση των  Greek Exports </w:t>
      </w:r>
      <w:proofErr w:type="spellStart"/>
      <w:r w:rsidRPr="00524E9E">
        <w:rPr>
          <w:rFonts w:eastAsia="Calibri" w:cs="Calibri"/>
          <w:b/>
          <w:bCs/>
          <w:color w:val="002060"/>
        </w:rPr>
        <w:t>Forum</w:t>
      </w:r>
      <w:proofErr w:type="spellEnd"/>
      <w:r w:rsidRPr="00524E9E">
        <w:rPr>
          <w:rFonts w:eastAsia="Calibri" w:cs="Calibri"/>
          <w:b/>
          <w:bCs/>
          <w:color w:val="002060"/>
        </w:rPr>
        <w:t xml:space="preserve"> &amp; Awards 2025.</w:t>
      </w:r>
    </w:p>
    <w:p w14:paraId="75630986" w14:textId="77777777" w:rsidR="006F61E5" w:rsidRPr="00524E9E" w:rsidRDefault="006F61E5" w:rsidP="006F61E5">
      <w:pPr>
        <w:pStyle w:val="ListParagraph"/>
        <w:ind w:left="1080"/>
        <w:rPr>
          <w:rFonts w:eastAsia="Calibri" w:cs="Calibri"/>
          <w:b/>
          <w:bCs/>
          <w:color w:val="002060"/>
        </w:rPr>
      </w:pPr>
    </w:p>
    <w:p w14:paraId="73713F0E" w14:textId="77777777" w:rsidR="006F61E5" w:rsidRPr="00524E9E" w:rsidRDefault="006F61E5">
      <w:pPr>
        <w:pStyle w:val="ListParagraph"/>
        <w:numPr>
          <w:ilvl w:val="1"/>
          <w:numId w:val="12"/>
        </w:numPr>
        <w:rPr>
          <w:rFonts w:eastAsia="Calibri" w:cs="Calibri"/>
          <w:b/>
          <w:bCs/>
          <w:color w:val="002060"/>
        </w:rPr>
      </w:pPr>
      <w:r w:rsidRPr="00524E9E">
        <w:rPr>
          <w:rFonts w:eastAsia="Calibri" w:cs="Calibri"/>
          <w:b/>
          <w:bCs/>
          <w:color w:val="002060"/>
        </w:rPr>
        <w:t xml:space="preserve">Την 22/4/25 πρόταση συμμετοχής στο 9ο Ναυτιλιακό Συνέδριο της </w:t>
      </w:r>
      <w:proofErr w:type="spellStart"/>
      <w:r w:rsidRPr="00524E9E">
        <w:rPr>
          <w:rFonts w:eastAsia="Calibri" w:cs="Calibri"/>
          <w:b/>
          <w:bCs/>
          <w:color w:val="002060"/>
        </w:rPr>
        <w:t>Ναυτεμπορικής</w:t>
      </w:r>
      <w:proofErr w:type="spellEnd"/>
      <w:r w:rsidRPr="00524E9E">
        <w:rPr>
          <w:rFonts w:eastAsia="Calibri" w:cs="Calibri"/>
          <w:b/>
          <w:bCs/>
          <w:color w:val="002060"/>
        </w:rPr>
        <w:t xml:space="preserve"> με τίτλο «Shipping in </w:t>
      </w:r>
      <w:proofErr w:type="spellStart"/>
      <w:r w:rsidRPr="00524E9E">
        <w:rPr>
          <w:rFonts w:eastAsia="Calibri" w:cs="Calibri"/>
          <w:b/>
          <w:bCs/>
          <w:color w:val="002060"/>
        </w:rPr>
        <w:t>Disruption</w:t>
      </w:r>
      <w:proofErr w:type="spellEnd"/>
      <w:r w:rsidRPr="00524E9E">
        <w:rPr>
          <w:rFonts w:eastAsia="Calibri" w:cs="Calibri"/>
          <w:b/>
          <w:bCs/>
          <w:color w:val="002060"/>
        </w:rPr>
        <w:t>» - «</w:t>
      </w:r>
      <w:proofErr w:type="spellStart"/>
      <w:r w:rsidRPr="00524E9E">
        <w:rPr>
          <w:rFonts w:eastAsia="Calibri" w:cs="Calibri"/>
          <w:b/>
          <w:bCs/>
          <w:color w:val="002060"/>
        </w:rPr>
        <w:t>It</w:t>
      </w:r>
      <w:proofErr w:type="spellEnd"/>
      <w:r w:rsidRPr="00524E9E">
        <w:rPr>
          <w:rFonts w:eastAsia="Calibri" w:cs="Calibri"/>
          <w:b/>
          <w:bCs/>
          <w:color w:val="002060"/>
        </w:rPr>
        <w:t xml:space="preserve"> </w:t>
      </w:r>
      <w:proofErr w:type="spellStart"/>
      <w:r w:rsidRPr="00524E9E">
        <w:rPr>
          <w:rFonts w:eastAsia="Calibri" w:cs="Calibri"/>
          <w:b/>
          <w:bCs/>
          <w:color w:val="002060"/>
        </w:rPr>
        <w:t>doesn’t</w:t>
      </w:r>
      <w:proofErr w:type="spellEnd"/>
      <w:r w:rsidRPr="00524E9E">
        <w:rPr>
          <w:rFonts w:eastAsia="Calibri" w:cs="Calibri"/>
          <w:b/>
          <w:bCs/>
          <w:color w:val="002060"/>
        </w:rPr>
        <w:t xml:space="preserve"> </w:t>
      </w:r>
      <w:proofErr w:type="spellStart"/>
      <w:r w:rsidRPr="00524E9E">
        <w:rPr>
          <w:rFonts w:eastAsia="Calibri" w:cs="Calibri"/>
          <w:b/>
          <w:bCs/>
          <w:color w:val="002060"/>
        </w:rPr>
        <w:t>matter</w:t>
      </w:r>
      <w:proofErr w:type="spellEnd"/>
      <w:r w:rsidRPr="00524E9E">
        <w:rPr>
          <w:rFonts w:eastAsia="Calibri" w:cs="Calibri"/>
          <w:b/>
          <w:bCs/>
          <w:color w:val="002060"/>
        </w:rPr>
        <w:t xml:space="preserve"> the </w:t>
      </w:r>
      <w:proofErr w:type="spellStart"/>
      <w:r w:rsidRPr="00524E9E">
        <w:rPr>
          <w:rFonts w:eastAsia="Calibri" w:cs="Calibri"/>
          <w:b/>
          <w:bCs/>
          <w:color w:val="002060"/>
        </w:rPr>
        <w:t>disruption</w:t>
      </w:r>
      <w:proofErr w:type="spellEnd"/>
      <w:r w:rsidRPr="00524E9E">
        <w:rPr>
          <w:rFonts w:eastAsia="Calibri" w:cs="Calibri"/>
          <w:b/>
          <w:bCs/>
          <w:color w:val="002060"/>
        </w:rPr>
        <w:t xml:space="preserve">, Shipping </w:t>
      </w:r>
      <w:proofErr w:type="spellStart"/>
      <w:r w:rsidRPr="00524E9E">
        <w:rPr>
          <w:rFonts w:eastAsia="Calibri" w:cs="Calibri"/>
          <w:b/>
          <w:bCs/>
          <w:color w:val="002060"/>
        </w:rPr>
        <w:t>never</w:t>
      </w:r>
      <w:proofErr w:type="spellEnd"/>
      <w:r w:rsidRPr="00524E9E">
        <w:rPr>
          <w:rFonts w:eastAsia="Calibri" w:cs="Calibri"/>
          <w:b/>
          <w:bCs/>
          <w:color w:val="002060"/>
        </w:rPr>
        <w:t xml:space="preserve"> </w:t>
      </w:r>
      <w:proofErr w:type="spellStart"/>
      <w:r w:rsidRPr="00524E9E">
        <w:rPr>
          <w:rFonts w:eastAsia="Calibri" w:cs="Calibri"/>
          <w:b/>
          <w:bCs/>
          <w:color w:val="002060"/>
        </w:rPr>
        <w:t>stops</w:t>
      </w:r>
      <w:proofErr w:type="spellEnd"/>
      <w:r w:rsidRPr="00524E9E">
        <w:rPr>
          <w:rFonts w:eastAsia="Calibri" w:cs="Calibri"/>
          <w:b/>
          <w:bCs/>
          <w:color w:val="002060"/>
        </w:rPr>
        <w:t>».</w:t>
      </w:r>
    </w:p>
    <w:p w14:paraId="67BB0067" w14:textId="77777777" w:rsidR="006F61E5" w:rsidRPr="00524E9E" w:rsidRDefault="006F61E5" w:rsidP="006F61E5">
      <w:pPr>
        <w:pStyle w:val="ListParagraph"/>
        <w:rPr>
          <w:rFonts w:eastAsia="Calibri" w:cs="Calibri"/>
          <w:b/>
          <w:bCs/>
          <w:color w:val="002060"/>
        </w:rPr>
      </w:pPr>
    </w:p>
    <w:p w14:paraId="79C04676" w14:textId="77777777" w:rsidR="00395885" w:rsidRPr="00524E9E" w:rsidRDefault="00395885">
      <w:pPr>
        <w:pStyle w:val="ListParagraph"/>
        <w:numPr>
          <w:ilvl w:val="1"/>
          <w:numId w:val="12"/>
        </w:numPr>
        <w:rPr>
          <w:rFonts w:eastAsia="Calibri" w:cs="Calibri"/>
          <w:b/>
          <w:bCs/>
          <w:color w:val="002060"/>
        </w:rPr>
      </w:pPr>
      <w:r w:rsidRPr="00524E9E">
        <w:rPr>
          <w:rFonts w:eastAsia="Calibri" w:cs="Calibri"/>
          <w:b/>
          <w:bCs/>
          <w:color w:val="002060"/>
        </w:rPr>
        <w:t>Την 22/5/25 την Α.1050 απόφαση του Διοικητή της ΑΑΔΕ η οποία αναφέρει ότι, σύμφωνα με τη φορολογική νομοθεσία, επιβάλλονται πρόστιμα για την εκπρόθεσμη υποβολή δηλώσεων από επιχειρήσεις (νομικά πρόσωπα και νομικές οντότητες), όπως:</w:t>
      </w:r>
    </w:p>
    <w:p w14:paraId="605C046B" w14:textId="77777777" w:rsidR="00395885" w:rsidRPr="00524E9E" w:rsidRDefault="00395885" w:rsidP="00395885">
      <w:pPr>
        <w:pStyle w:val="ListParagraph"/>
        <w:ind w:left="1080"/>
        <w:rPr>
          <w:rFonts w:eastAsia="Calibri" w:cs="Calibri"/>
          <w:b/>
          <w:bCs/>
          <w:color w:val="002060"/>
        </w:rPr>
      </w:pPr>
      <w:r w:rsidRPr="00524E9E">
        <w:rPr>
          <w:rFonts w:eastAsia="Calibri" w:cs="Calibri"/>
          <w:b/>
          <w:bCs/>
          <w:color w:val="002060"/>
        </w:rPr>
        <w:t>•              Δήλωση Φορολογίας Εισοδήματος</w:t>
      </w:r>
    </w:p>
    <w:p w14:paraId="452257E9" w14:textId="77777777" w:rsidR="00395885" w:rsidRPr="00524E9E" w:rsidRDefault="00395885" w:rsidP="00395885">
      <w:pPr>
        <w:pStyle w:val="ListParagraph"/>
        <w:ind w:left="1080"/>
        <w:rPr>
          <w:rFonts w:eastAsia="Calibri" w:cs="Calibri"/>
          <w:b/>
          <w:bCs/>
          <w:color w:val="002060"/>
        </w:rPr>
      </w:pPr>
      <w:r w:rsidRPr="00524E9E">
        <w:rPr>
          <w:rFonts w:eastAsia="Calibri" w:cs="Calibri"/>
          <w:b/>
          <w:bCs/>
          <w:color w:val="002060"/>
        </w:rPr>
        <w:t>•              Δήλωση ΦΠΑ</w:t>
      </w:r>
    </w:p>
    <w:p w14:paraId="519353B8" w14:textId="77777777" w:rsidR="00395885" w:rsidRPr="00524E9E" w:rsidRDefault="00395885" w:rsidP="00395885">
      <w:pPr>
        <w:pStyle w:val="ListParagraph"/>
        <w:ind w:left="1080"/>
        <w:rPr>
          <w:rFonts w:eastAsia="Calibri" w:cs="Calibri"/>
          <w:b/>
          <w:bCs/>
          <w:color w:val="002060"/>
        </w:rPr>
      </w:pPr>
      <w:r w:rsidRPr="00524E9E">
        <w:rPr>
          <w:rFonts w:eastAsia="Calibri" w:cs="Calibri"/>
          <w:b/>
          <w:bCs/>
          <w:color w:val="002060"/>
        </w:rPr>
        <w:lastRenderedPageBreak/>
        <w:t xml:space="preserve">•              Απόδοση </w:t>
      </w:r>
      <w:proofErr w:type="spellStart"/>
      <w:r w:rsidRPr="00524E9E">
        <w:rPr>
          <w:rFonts w:eastAsia="Calibri" w:cs="Calibri"/>
          <w:b/>
          <w:bCs/>
          <w:color w:val="002060"/>
        </w:rPr>
        <w:t>παρακρατούμενων</w:t>
      </w:r>
      <w:proofErr w:type="spellEnd"/>
      <w:r w:rsidRPr="00524E9E">
        <w:rPr>
          <w:rFonts w:eastAsia="Calibri" w:cs="Calibri"/>
          <w:b/>
          <w:bCs/>
          <w:color w:val="002060"/>
        </w:rPr>
        <w:t xml:space="preserve"> φόρων (π.χ. μισθοδοσίας, αμοιβών, μερισμάτων)</w:t>
      </w:r>
    </w:p>
    <w:p w14:paraId="1BFF9E07" w14:textId="77777777" w:rsidR="00395885" w:rsidRPr="00524E9E" w:rsidRDefault="00395885" w:rsidP="00395885">
      <w:pPr>
        <w:pStyle w:val="ListParagraph"/>
        <w:ind w:left="1080"/>
        <w:rPr>
          <w:rFonts w:eastAsia="Calibri" w:cs="Calibri"/>
          <w:b/>
          <w:bCs/>
          <w:color w:val="002060"/>
        </w:rPr>
      </w:pPr>
      <w:r w:rsidRPr="00524E9E">
        <w:rPr>
          <w:rFonts w:eastAsia="Calibri" w:cs="Calibri"/>
          <w:b/>
          <w:bCs/>
          <w:color w:val="002060"/>
        </w:rPr>
        <w:t>•              Ανακεφαλαιωτικοί πίνακες ενδοκοινοτικών παραδόσεων &amp; αποκτήσεων</w:t>
      </w:r>
    </w:p>
    <w:p w14:paraId="385E2066" w14:textId="77777777" w:rsidR="00395885" w:rsidRPr="00524E9E" w:rsidRDefault="00395885" w:rsidP="00395885">
      <w:pPr>
        <w:pStyle w:val="ListParagraph"/>
        <w:ind w:left="1080"/>
        <w:rPr>
          <w:rFonts w:eastAsia="Calibri" w:cs="Calibri"/>
          <w:b/>
          <w:bCs/>
          <w:color w:val="002060"/>
        </w:rPr>
      </w:pPr>
      <w:r w:rsidRPr="00524E9E">
        <w:rPr>
          <w:rFonts w:eastAsia="Calibri" w:cs="Calibri"/>
          <w:b/>
          <w:bCs/>
          <w:color w:val="002060"/>
        </w:rPr>
        <w:t>•              Δήλωση φόρων και τελών για πλοία, ρυμουλκά, βυθοκόρους Ειδικές εισφορές και δηλώσεις βάσει Κώδικα ΦΠΑ</w:t>
      </w:r>
    </w:p>
    <w:p w14:paraId="0E0DC931" w14:textId="77777777" w:rsidR="00395885" w:rsidRPr="00524E9E" w:rsidRDefault="00395885" w:rsidP="00395885">
      <w:pPr>
        <w:pStyle w:val="ListParagraph"/>
        <w:ind w:left="1080"/>
        <w:rPr>
          <w:rFonts w:eastAsia="Calibri" w:cs="Calibri"/>
          <w:b/>
          <w:bCs/>
          <w:color w:val="002060"/>
        </w:rPr>
      </w:pPr>
      <w:r w:rsidRPr="00524E9E">
        <w:rPr>
          <w:rFonts w:eastAsia="Calibri" w:cs="Calibri"/>
          <w:b/>
          <w:bCs/>
          <w:color w:val="002060"/>
        </w:rPr>
        <w:t>•              Οποιαδήποτε άλλη δήλωση ή γνωστοποίηση προς τη Φορολογική Διοίκηση</w:t>
      </w:r>
    </w:p>
    <w:p w14:paraId="41EC1200" w14:textId="77777777" w:rsidR="00395885" w:rsidRPr="00524E9E" w:rsidRDefault="00395885" w:rsidP="00395885">
      <w:pPr>
        <w:pStyle w:val="ListParagraph"/>
        <w:ind w:left="1080"/>
        <w:rPr>
          <w:rFonts w:eastAsia="Calibri" w:cs="Calibri"/>
          <w:b/>
          <w:bCs/>
          <w:color w:val="002060"/>
        </w:rPr>
      </w:pPr>
      <w:r w:rsidRPr="00524E9E">
        <w:rPr>
          <w:rFonts w:eastAsia="Calibri" w:cs="Calibri"/>
          <w:b/>
          <w:bCs/>
          <w:color w:val="002060"/>
        </w:rPr>
        <w:t>Η εκπρόθεσμη υποβολή επιφέρει διοικητική πράξη επιβολής προστίμου, ανεξαρτήτως αιτίας καθυστέρησης.</w:t>
      </w:r>
    </w:p>
    <w:p w14:paraId="187B627E" w14:textId="77777777" w:rsidR="00395885" w:rsidRPr="00524E9E" w:rsidRDefault="00395885" w:rsidP="00395885">
      <w:pPr>
        <w:pStyle w:val="ListParagraph"/>
        <w:ind w:left="1080"/>
        <w:rPr>
          <w:rFonts w:eastAsia="Calibri" w:cs="Calibri"/>
          <w:b/>
          <w:bCs/>
          <w:color w:val="002060"/>
        </w:rPr>
      </w:pPr>
    </w:p>
    <w:p w14:paraId="507E431B" w14:textId="77777777" w:rsidR="00395885" w:rsidRDefault="00395885">
      <w:pPr>
        <w:pStyle w:val="ListParagraph"/>
        <w:numPr>
          <w:ilvl w:val="1"/>
          <w:numId w:val="12"/>
        </w:numPr>
        <w:rPr>
          <w:rFonts w:eastAsia="Calibri" w:cs="Calibri"/>
          <w:b/>
          <w:bCs/>
          <w:color w:val="002060"/>
        </w:rPr>
      </w:pPr>
      <w:r w:rsidRPr="00524E9E">
        <w:rPr>
          <w:rFonts w:eastAsia="Calibri" w:cs="Calibri"/>
          <w:b/>
          <w:bCs/>
          <w:color w:val="002060"/>
        </w:rPr>
        <w:t xml:space="preserve">Την 2/6/25 και 24/6/25 αποστολή της διαβούλευσης, σχετικά με την παραλαβή προϊόντων υποκείμενων σε Ειδικό Φόρο Κατανάλωσης που παραλαμβάνονται από διπλωματικές και προξενικές αρχές της χώρας μας, προκειμένου να μας γνωρίσουν τις απόψεις τους </w:t>
      </w:r>
      <w:proofErr w:type="spellStart"/>
      <w:r w:rsidRPr="00524E9E">
        <w:rPr>
          <w:rFonts w:eastAsia="Calibri" w:cs="Calibri"/>
          <w:b/>
          <w:bCs/>
          <w:color w:val="002060"/>
        </w:rPr>
        <w:t>επι</w:t>
      </w:r>
      <w:proofErr w:type="spellEnd"/>
      <w:r w:rsidRPr="00524E9E">
        <w:rPr>
          <w:rFonts w:eastAsia="Calibri" w:cs="Calibri"/>
          <w:b/>
          <w:bCs/>
          <w:color w:val="002060"/>
        </w:rPr>
        <w:t xml:space="preserve"> του θέματος .</w:t>
      </w:r>
    </w:p>
    <w:p w14:paraId="3F967E7B" w14:textId="77777777" w:rsidR="00A84EF8" w:rsidRPr="00524E9E" w:rsidRDefault="00A84EF8" w:rsidP="00A84EF8">
      <w:pPr>
        <w:pStyle w:val="ListParagraph"/>
        <w:ind w:left="1080"/>
        <w:rPr>
          <w:rFonts w:eastAsia="Calibri" w:cs="Calibri"/>
          <w:b/>
          <w:bCs/>
          <w:color w:val="002060"/>
        </w:rPr>
      </w:pPr>
    </w:p>
    <w:p w14:paraId="16E139A7" w14:textId="77777777" w:rsidR="00395885" w:rsidRDefault="00395885">
      <w:pPr>
        <w:pStyle w:val="ListParagraph"/>
        <w:numPr>
          <w:ilvl w:val="1"/>
          <w:numId w:val="12"/>
        </w:numPr>
        <w:rPr>
          <w:rFonts w:eastAsia="Calibri" w:cs="Calibri"/>
          <w:b/>
          <w:bCs/>
          <w:color w:val="002060"/>
        </w:rPr>
      </w:pPr>
      <w:r w:rsidRPr="00524E9E">
        <w:rPr>
          <w:rFonts w:eastAsia="Calibri" w:cs="Calibri"/>
          <w:b/>
          <w:bCs/>
          <w:color w:val="002060"/>
        </w:rPr>
        <w:t>Την 6/6/25 ερωτηματολόγιο του ΕΒΕΠ σχετικά με τη σχέση των επιχειρήσεων με συνεργατικά σχήματα (</w:t>
      </w:r>
      <w:proofErr w:type="spellStart"/>
      <w:r w:rsidRPr="00524E9E">
        <w:rPr>
          <w:rFonts w:eastAsia="Calibri" w:cs="Calibri"/>
          <w:b/>
          <w:bCs/>
          <w:color w:val="002060"/>
        </w:rPr>
        <w:t>clusters</w:t>
      </w:r>
      <w:proofErr w:type="spellEnd"/>
      <w:r w:rsidRPr="00524E9E">
        <w:rPr>
          <w:rFonts w:eastAsia="Calibri" w:cs="Calibri"/>
          <w:b/>
          <w:bCs/>
          <w:color w:val="002060"/>
        </w:rPr>
        <w:t>), καθώς και τις επιδράσεις από τη συμμετοχή τους σε αυτά.</w:t>
      </w:r>
    </w:p>
    <w:p w14:paraId="1489338E" w14:textId="77777777" w:rsidR="00A84EF8" w:rsidRPr="00A84EF8" w:rsidRDefault="00A84EF8" w:rsidP="00A84EF8">
      <w:pPr>
        <w:pStyle w:val="ListParagraph"/>
        <w:rPr>
          <w:rFonts w:eastAsia="Calibri" w:cs="Calibri"/>
          <w:b/>
          <w:bCs/>
          <w:color w:val="002060"/>
        </w:rPr>
      </w:pPr>
    </w:p>
    <w:p w14:paraId="594D2D95" w14:textId="77777777" w:rsidR="00395885" w:rsidRDefault="00395885">
      <w:pPr>
        <w:pStyle w:val="ListParagraph"/>
        <w:numPr>
          <w:ilvl w:val="1"/>
          <w:numId w:val="12"/>
        </w:numPr>
        <w:rPr>
          <w:rFonts w:eastAsia="Calibri" w:cs="Calibri"/>
          <w:b/>
          <w:bCs/>
          <w:color w:val="002060"/>
        </w:rPr>
      </w:pPr>
      <w:r w:rsidRPr="00524E9E">
        <w:rPr>
          <w:rFonts w:eastAsia="Calibri" w:cs="Calibri"/>
          <w:b/>
          <w:bCs/>
          <w:color w:val="002060"/>
        </w:rPr>
        <w:t>Την 6/6/25 την Α.1077 απόφαση του Διοικητή της ΑΑΔΕ , σχετικά με τον Τύπο και το περιεχόμενο του εντύπου της δήλωσης ΦΠΑ "050 – ΦΠΑ ΕΚΔΟΣΗ 2025, Φ2 TAXIS", προϋπόθεση για την οριστική υποβολή δήλωσης ΦΠΑ με ποσό για επιστροφή και τροποποίηση της απόφασης Α.1104/2020» απόφασης του Διοικητή της ΑΑΔΕ «Διαδικασία επιστροφής Φόρου Προστιθεμένης Αξίας», (Β’ 1895).</w:t>
      </w:r>
    </w:p>
    <w:p w14:paraId="408581DE" w14:textId="77777777" w:rsidR="00A84EF8" w:rsidRPr="00A84EF8" w:rsidRDefault="00A84EF8" w:rsidP="00A84EF8">
      <w:pPr>
        <w:pStyle w:val="ListParagraph"/>
        <w:rPr>
          <w:rFonts w:eastAsia="Calibri" w:cs="Calibri"/>
          <w:b/>
          <w:bCs/>
          <w:color w:val="002060"/>
        </w:rPr>
      </w:pPr>
    </w:p>
    <w:p w14:paraId="5C3BF576" w14:textId="77777777" w:rsidR="00395885" w:rsidRDefault="00395885">
      <w:pPr>
        <w:pStyle w:val="ListParagraph"/>
        <w:numPr>
          <w:ilvl w:val="1"/>
          <w:numId w:val="12"/>
        </w:numPr>
        <w:rPr>
          <w:rFonts w:eastAsia="Calibri" w:cs="Calibri"/>
          <w:b/>
          <w:bCs/>
          <w:color w:val="002060"/>
        </w:rPr>
      </w:pPr>
      <w:r w:rsidRPr="00524E9E">
        <w:rPr>
          <w:rFonts w:eastAsia="Calibri" w:cs="Calibri"/>
          <w:b/>
          <w:bCs/>
          <w:color w:val="002060"/>
        </w:rPr>
        <w:t xml:space="preserve">Την 12/6/25 ενημέρωση για την εφαρμογή του νέου συστήματος </w:t>
      </w:r>
      <w:proofErr w:type="spellStart"/>
      <w:r w:rsidRPr="00524E9E">
        <w:rPr>
          <w:rFonts w:eastAsia="Calibri" w:cs="Calibri"/>
          <w:b/>
          <w:bCs/>
          <w:color w:val="002060"/>
        </w:rPr>
        <w:t>Openbusiness</w:t>
      </w:r>
      <w:proofErr w:type="spellEnd"/>
      <w:r w:rsidRPr="00524E9E">
        <w:rPr>
          <w:rFonts w:eastAsia="Calibri" w:cs="Calibri"/>
          <w:b/>
          <w:bCs/>
          <w:color w:val="002060"/>
        </w:rPr>
        <w:t xml:space="preserve"> </w:t>
      </w:r>
      <w:proofErr w:type="spellStart"/>
      <w:r w:rsidRPr="00524E9E">
        <w:rPr>
          <w:rFonts w:eastAsia="Calibri" w:cs="Calibri"/>
          <w:b/>
          <w:bCs/>
          <w:color w:val="002060"/>
        </w:rPr>
        <w:t>αδειοδότησης</w:t>
      </w:r>
      <w:proofErr w:type="spellEnd"/>
      <w:r w:rsidRPr="00524E9E">
        <w:rPr>
          <w:rFonts w:eastAsia="Calibri" w:cs="Calibri"/>
          <w:b/>
          <w:bCs/>
          <w:color w:val="002060"/>
        </w:rPr>
        <w:t xml:space="preserve"> (γνωστοποίησης) μεταποιητικών και συναφών δραστηριοτήτων αποθηκών χονδρικού εμπορίου συστημάτων περιβαλλοντικών υποδομών και άλλων δραστηριοτήτων.</w:t>
      </w:r>
    </w:p>
    <w:p w14:paraId="69008080" w14:textId="77777777" w:rsidR="00A84EF8" w:rsidRPr="00A84EF8" w:rsidRDefault="00A84EF8" w:rsidP="00A84EF8">
      <w:pPr>
        <w:pStyle w:val="ListParagraph"/>
        <w:rPr>
          <w:rFonts w:eastAsia="Calibri" w:cs="Calibri"/>
          <w:b/>
          <w:bCs/>
          <w:color w:val="002060"/>
        </w:rPr>
      </w:pPr>
    </w:p>
    <w:p w14:paraId="7818D9BD" w14:textId="77777777" w:rsidR="00395885" w:rsidRDefault="00395885">
      <w:pPr>
        <w:pStyle w:val="ListParagraph"/>
        <w:numPr>
          <w:ilvl w:val="1"/>
          <w:numId w:val="12"/>
        </w:numPr>
        <w:rPr>
          <w:rFonts w:eastAsia="Calibri" w:cs="Calibri"/>
          <w:b/>
          <w:bCs/>
          <w:color w:val="002060"/>
        </w:rPr>
      </w:pPr>
      <w:r w:rsidRPr="00524E9E">
        <w:rPr>
          <w:rFonts w:eastAsia="Calibri" w:cs="Calibri"/>
          <w:b/>
          <w:bCs/>
          <w:color w:val="002060"/>
        </w:rPr>
        <w:t xml:space="preserve">Την 16/6/25 την Ε.2030/12-6-2025 εγκύκλιο του Διοικητή της ΑΑΔΕ, η οποία παρέχει διευκρινίσεις αναφορικά με την υποχρεωτική ψηφιακή έκδοση παραστατικών διακίνησης αποθεμάτων και τη διαβίβαση των σχετικών δεδομένων στην πλατφόρμα </w:t>
      </w:r>
      <w:proofErr w:type="spellStart"/>
      <w:r w:rsidRPr="00524E9E">
        <w:rPr>
          <w:rFonts w:eastAsia="Calibri" w:cs="Calibri"/>
          <w:b/>
          <w:bCs/>
          <w:color w:val="002060"/>
        </w:rPr>
        <w:t>myDATA</w:t>
      </w:r>
      <w:proofErr w:type="spellEnd"/>
      <w:r w:rsidRPr="00524E9E">
        <w:rPr>
          <w:rFonts w:eastAsia="Calibri" w:cs="Calibri"/>
          <w:b/>
          <w:bCs/>
          <w:color w:val="002060"/>
        </w:rPr>
        <w:t>, στο πλαίσιο εφαρμογής των αποφάσεων Α.1122/2024 και Α.1123/2024.</w:t>
      </w:r>
    </w:p>
    <w:p w14:paraId="3D82F036" w14:textId="77777777" w:rsidR="00A84EF8" w:rsidRPr="00A84EF8" w:rsidRDefault="00A84EF8" w:rsidP="00A84EF8">
      <w:pPr>
        <w:pStyle w:val="ListParagraph"/>
        <w:rPr>
          <w:rFonts w:eastAsia="Calibri" w:cs="Calibri"/>
          <w:b/>
          <w:bCs/>
          <w:color w:val="002060"/>
        </w:rPr>
      </w:pPr>
    </w:p>
    <w:p w14:paraId="26257130" w14:textId="77777777" w:rsidR="00395885" w:rsidRPr="00524E9E" w:rsidRDefault="00395885">
      <w:pPr>
        <w:pStyle w:val="ListParagraph"/>
        <w:numPr>
          <w:ilvl w:val="1"/>
          <w:numId w:val="12"/>
        </w:numPr>
        <w:rPr>
          <w:rFonts w:eastAsia="Calibri" w:cs="Calibri"/>
          <w:b/>
          <w:bCs/>
          <w:color w:val="002060"/>
        </w:rPr>
      </w:pPr>
      <w:r w:rsidRPr="00524E9E">
        <w:rPr>
          <w:rFonts w:eastAsia="Calibri" w:cs="Calibri"/>
          <w:b/>
          <w:bCs/>
          <w:color w:val="002060"/>
        </w:rPr>
        <w:t xml:space="preserve">Την 19/6/25 την Ε.2026 εγκύκλιο της ΑΑΔΕ, η οποία παρέχει οδηγίες για την εφαρμογή της απόφασης Α.1038/2025 σχετικά με τη νέα διαδικασία βεβαίωσης και είσπραξης ΕΦΚ,ΦΠΑ ς και των δικαιωμάτων υπέρ </w:t>
      </w:r>
      <w:r w:rsidRPr="00524E9E">
        <w:rPr>
          <w:rFonts w:eastAsia="Calibri" w:cs="Calibri"/>
          <w:b/>
          <w:bCs/>
          <w:color w:val="002060"/>
        </w:rPr>
        <w:lastRenderedPageBreak/>
        <w:t>τρίτων, που αναλογούν στην αλκοόλη και τα αλκοολούχα ποτά που τίθενται σε ανάλωση από Φορολογικές Αποθήκες. Η απόφαση:</w:t>
      </w:r>
    </w:p>
    <w:p w14:paraId="0573F61D" w14:textId="77777777" w:rsidR="00395885" w:rsidRPr="00524E9E" w:rsidRDefault="00395885">
      <w:pPr>
        <w:pStyle w:val="ListParagraph"/>
        <w:numPr>
          <w:ilvl w:val="0"/>
          <w:numId w:val="21"/>
        </w:numPr>
        <w:rPr>
          <w:rFonts w:eastAsia="Calibri" w:cs="Calibri"/>
          <w:b/>
          <w:bCs/>
          <w:color w:val="002060"/>
        </w:rPr>
      </w:pPr>
      <w:r w:rsidRPr="00524E9E">
        <w:rPr>
          <w:rFonts w:eastAsia="Calibri" w:cs="Calibri"/>
          <w:b/>
          <w:bCs/>
          <w:color w:val="002060"/>
        </w:rPr>
        <w:t xml:space="preserve">Καθορίζει αναλυτικά τις υποχρεώσεις εγκεκριμένων αποθηκευτών, ποτοποιών και λοιπών συναλλασσόμενων για τις διαδικασίες υποβολής Δηλώσεων ΕΦΚ μέσω </w:t>
      </w:r>
      <w:proofErr w:type="spellStart"/>
      <w:r w:rsidRPr="00524E9E">
        <w:rPr>
          <w:rFonts w:eastAsia="Calibri" w:cs="Calibri"/>
          <w:b/>
          <w:bCs/>
          <w:color w:val="002060"/>
        </w:rPr>
        <w:t>ICISnet</w:t>
      </w:r>
      <w:proofErr w:type="spellEnd"/>
      <w:r w:rsidRPr="00524E9E">
        <w:rPr>
          <w:rFonts w:eastAsia="Calibri" w:cs="Calibri"/>
          <w:b/>
          <w:bCs/>
          <w:color w:val="002060"/>
        </w:rPr>
        <w:t>.</w:t>
      </w:r>
    </w:p>
    <w:p w14:paraId="4CB56870" w14:textId="77777777" w:rsidR="00395885" w:rsidRPr="00524E9E" w:rsidRDefault="00395885" w:rsidP="00395885">
      <w:pPr>
        <w:pStyle w:val="ListParagraph"/>
        <w:ind w:left="1800"/>
        <w:rPr>
          <w:rFonts w:eastAsia="Calibri" w:cs="Calibri"/>
          <w:b/>
          <w:bCs/>
          <w:color w:val="002060"/>
        </w:rPr>
      </w:pPr>
      <w:r w:rsidRPr="00524E9E">
        <w:rPr>
          <w:rFonts w:eastAsia="Calibri" w:cs="Calibri"/>
          <w:b/>
          <w:bCs/>
          <w:color w:val="002060"/>
        </w:rPr>
        <w:t>Ρυθμίζει τη διαχείριση πωλήσεων σε πρόσωπα με ή χωρίς απαλλαγή ή αναστολή ΕΦΚ, καθώς και την έκπτωση ΦΠΑ εισροών.</w:t>
      </w:r>
    </w:p>
    <w:p w14:paraId="6674697A" w14:textId="77777777" w:rsidR="00395885" w:rsidRPr="00524E9E" w:rsidRDefault="00395885">
      <w:pPr>
        <w:pStyle w:val="ListParagraph"/>
        <w:numPr>
          <w:ilvl w:val="0"/>
          <w:numId w:val="21"/>
        </w:numPr>
        <w:rPr>
          <w:rFonts w:eastAsia="Calibri" w:cs="Calibri"/>
          <w:b/>
          <w:bCs/>
          <w:color w:val="002060"/>
        </w:rPr>
      </w:pPr>
      <w:r w:rsidRPr="00524E9E">
        <w:rPr>
          <w:rFonts w:eastAsia="Calibri" w:cs="Calibri"/>
          <w:b/>
          <w:bCs/>
          <w:color w:val="002060"/>
        </w:rPr>
        <w:t>Ορίζει τις διαδικασίες για την τεκμηρίωση και την υποβολή των απαιτούμενων δικαιολογητικών και καταργεί την παλαιότερη απόφαση Δ.758/397/2002.</w:t>
      </w:r>
    </w:p>
    <w:p w14:paraId="1AFF5087" w14:textId="77777777" w:rsidR="00395885" w:rsidRDefault="00395885" w:rsidP="00395885">
      <w:pPr>
        <w:pStyle w:val="ListParagraph"/>
        <w:ind w:left="1080"/>
        <w:rPr>
          <w:rFonts w:eastAsia="Calibri" w:cs="Calibri"/>
          <w:b/>
          <w:bCs/>
          <w:color w:val="002060"/>
        </w:rPr>
      </w:pPr>
      <w:r w:rsidRPr="00524E9E">
        <w:rPr>
          <w:rFonts w:eastAsia="Calibri" w:cs="Calibri"/>
          <w:b/>
          <w:bCs/>
          <w:color w:val="002060"/>
        </w:rPr>
        <w:t>Η απόφαση τίθεται σε ισχύ από 12/05/2025 .</w:t>
      </w:r>
    </w:p>
    <w:p w14:paraId="68B36B65" w14:textId="77777777" w:rsidR="00A84EF8" w:rsidRPr="00524E9E" w:rsidRDefault="00A84EF8" w:rsidP="00395885">
      <w:pPr>
        <w:pStyle w:val="ListParagraph"/>
        <w:ind w:left="1080"/>
        <w:rPr>
          <w:rFonts w:eastAsia="Calibri" w:cs="Calibri"/>
          <w:b/>
          <w:bCs/>
          <w:color w:val="002060"/>
        </w:rPr>
      </w:pPr>
    </w:p>
    <w:p w14:paraId="3CC56566" w14:textId="77777777" w:rsidR="00395885" w:rsidRPr="00524E9E" w:rsidRDefault="00395885">
      <w:pPr>
        <w:pStyle w:val="ListParagraph"/>
        <w:numPr>
          <w:ilvl w:val="1"/>
          <w:numId w:val="12"/>
        </w:numPr>
        <w:rPr>
          <w:rFonts w:eastAsia="Calibri" w:cs="Calibri"/>
          <w:b/>
          <w:bCs/>
          <w:color w:val="002060"/>
        </w:rPr>
      </w:pPr>
      <w:r w:rsidRPr="00524E9E">
        <w:rPr>
          <w:rFonts w:eastAsia="Calibri" w:cs="Calibri"/>
          <w:b/>
          <w:bCs/>
          <w:color w:val="002060"/>
        </w:rPr>
        <w:t xml:space="preserve">Την 19/6/25 την Α.1038/28.02.2025 (ΦΕΚ Β’ 1106/11.03.2025),απόφαση της ΑΑΔΕ  με την οποία καθορίζεται η νέα διαδικασία για τη βεβαίωση και είσπραξη του Ειδικού Φόρου Κατανάλωσης (ΕΦΚ),του Φόρου Προστιθέμενης Αξίας (ΦΠΑ) και των δικαιωμάτων υπέρ </w:t>
      </w:r>
      <w:proofErr w:type="spellStart"/>
      <w:r w:rsidRPr="00524E9E">
        <w:rPr>
          <w:rFonts w:eastAsia="Calibri" w:cs="Calibri"/>
          <w:b/>
          <w:bCs/>
          <w:color w:val="002060"/>
        </w:rPr>
        <w:t>τρίτων,που</w:t>
      </w:r>
      <w:proofErr w:type="spellEnd"/>
      <w:r w:rsidRPr="00524E9E">
        <w:rPr>
          <w:rFonts w:eastAsia="Calibri" w:cs="Calibri"/>
          <w:b/>
          <w:bCs/>
          <w:color w:val="002060"/>
        </w:rPr>
        <w:t xml:space="preserve"> αναλογούν στην αλκοόλη και τα αλκοολούχα ποτά που τίθενται σε ανάλωση κατά την έξοδό τους από Φορολογικές Αποθήκες. Η απόφαση:</w:t>
      </w:r>
    </w:p>
    <w:p w14:paraId="7BCFD0BE" w14:textId="77777777" w:rsidR="00395885" w:rsidRPr="00524E9E" w:rsidRDefault="00395885">
      <w:pPr>
        <w:pStyle w:val="ListParagraph"/>
        <w:numPr>
          <w:ilvl w:val="0"/>
          <w:numId w:val="21"/>
        </w:numPr>
        <w:rPr>
          <w:rFonts w:eastAsia="Calibri" w:cs="Calibri"/>
          <w:b/>
          <w:bCs/>
          <w:color w:val="002060"/>
        </w:rPr>
      </w:pPr>
      <w:r w:rsidRPr="00524E9E">
        <w:rPr>
          <w:rFonts w:eastAsia="Calibri" w:cs="Calibri"/>
          <w:b/>
          <w:bCs/>
          <w:color w:val="002060"/>
        </w:rPr>
        <w:t xml:space="preserve">Καθορίζει αναλυτικά τις υποχρεώσεις εγκεκριμένων αποθηκευτών, ποτοποιών και λοιπών συναλλασσόμενων για τις διαδικασίες υποβολής Δηλώσεων ΕΦΚ μέσω </w:t>
      </w:r>
      <w:proofErr w:type="spellStart"/>
      <w:r w:rsidRPr="00524E9E">
        <w:rPr>
          <w:rFonts w:eastAsia="Calibri" w:cs="Calibri"/>
          <w:b/>
          <w:bCs/>
          <w:color w:val="002060"/>
        </w:rPr>
        <w:t>ICISnet</w:t>
      </w:r>
      <w:proofErr w:type="spellEnd"/>
      <w:r w:rsidRPr="00524E9E">
        <w:rPr>
          <w:rFonts w:eastAsia="Calibri" w:cs="Calibri"/>
          <w:b/>
          <w:bCs/>
          <w:color w:val="002060"/>
        </w:rPr>
        <w:t>.</w:t>
      </w:r>
    </w:p>
    <w:p w14:paraId="6E880F4B" w14:textId="77777777" w:rsidR="00395885" w:rsidRPr="00524E9E" w:rsidRDefault="00395885">
      <w:pPr>
        <w:pStyle w:val="ListParagraph"/>
        <w:numPr>
          <w:ilvl w:val="0"/>
          <w:numId w:val="21"/>
        </w:numPr>
        <w:rPr>
          <w:rFonts w:eastAsia="Calibri" w:cs="Calibri"/>
          <w:b/>
          <w:bCs/>
          <w:color w:val="002060"/>
        </w:rPr>
      </w:pPr>
      <w:r w:rsidRPr="00524E9E">
        <w:rPr>
          <w:rFonts w:eastAsia="Calibri" w:cs="Calibri"/>
          <w:b/>
          <w:bCs/>
          <w:color w:val="002060"/>
        </w:rPr>
        <w:t>Ρυθμίζει τη διαχείριση πωλήσεων σε πρόσωπα με ή χωρίς απαλλαγή ή αναστολή ΕΦΚ, καθώς και την έκπτωση ΦΠΑ εισροών.</w:t>
      </w:r>
    </w:p>
    <w:p w14:paraId="74BF9D44" w14:textId="77777777" w:rsidR="00395885" w:rsidRPr="00524E9E" w:rsidRDefault="00395885">
      <w:pPr>
        <w:pStyle w:val="ListParagraph"/>
        <w:numPr>
          <w:ilvl w:val="0"/>
          <w:numId w:val="21"/>
        </w:numPr>
        <w:rPr>
          <w:rFonts w:eastAsia="Calibri" w:cs="Calibri"/>
          <w:b/>
          <w:bCs/>
          <w:color w:val="002060"/>
        </w:rPr>
      </w:pPr>
      <w:r w:rsidRPr="00524E9E">
        <w:rPr>
          <w:rFonts w:eastAsia="Calibri" w:cs="Calibri"/>
          <w:b/>
          <w:bCs/>
          <w:color w:val="002060"/>
        </w:rPr>
        <w:t>Ορίζει τις διαδικασίες για την τεκμηρίωση και την υποβολή των απαιτούμενων δικαιολογητικών και καταργεί την παλαιότερη απόφαση Δ.758/397/2002.</w:t>
      </w:r>
    </w:p>
    <w:p w14:paraId="76011EA1" w14:textId="77777777" w:rsidR="00395885" w:rsidRDefault="00395885" w:rsidP="00395885">
      <w:pPr>
        <w:pStyle w:val="ListParagraph"/>
        <w:ind w:left="1080"/>
        <w:rPr>
          <w:rFonts w:eastAsia="Calibri" w:cs="Calibri"/>
          <w:b/>
          <w:bCs/>
          <w:color w:val="002060"/>
        </w:rPr>
      </w:pPr>
      <w:r w:rsidRPr="00524E9E">
        <w:rPr>
          <w:rFonts w:eastAsia="Calibri" w:cs="Calibri"/>
          <w:b/>
          <w:bCs/>
          <w:color w:val="002060"/>
        </w:rPr>
        <w:t>Η απόφαση τίθεται σε ισχύ από 12/05/2025 .</w:t>
      </w:r>
    </w:p>
    <w:p w14:paraId="1F68D5DA" w14:textId="77777777" w:rsidR="00A84EF8" w:rsidRPr="00524E9E" w:rsidRDefault="00A84EF8" w:rsidP="00395885">
      <w:pPr>
        <w:pStyle w:val="ListParagraph"/>
        <w:ind w:left="1080"/>
        <w:rPr>
          <w:rFonts w:eastAsia="Calibri" w:cs="Calibri"/>
          <w:b/>
          <w:bCs/>
          <w:color w:val="002060"/>
        </w:rPr>
      </w:pPr>
    </w:p>
    <w:p w14:paraId="54879BC6" w14:textId="77777777" w:rsidR="00395885" w:rsidRPr="00524E9E" w:rsidRDefault="00395885">
      <w:pPr>
        <w:pStyle w:val="ListParagraph"/>
        <w:numPr>
          <w:ilvl w:val="1"/>
          <w:numId w:val="12"/>
        </w:numPr>
        <w:rPr>
          <w:rFonts w:eastAsia="Calibri" w:cs="Calibri"/>
          <w:b/>
          <w:bCs/>
          <w:color w:val="002060"/>
        </w:rPr>
      </w:pPr>
      <w:r w:rsidRPr="00524E9E">
        <w:rPr>
          <w:rFonts w:eastAsia="Calibri" w:cs="Calibri"/>
          <w:b/>
          <w:bCs/>
          <w:color w:val="002060"/>
        </w:rPr>
        <w:t xml:space="preserve">Την 19/6/25 την Ε.2031/2025 εγκύκλιο της </w:t>
      </w:r>
      <w:proofErr w:type="spellStart"/>
      <w:r w:rsidRPr="00524E9E">
        <w:rPr>
          <w:rFonts w:eastAsia="Calibri" w:cs="Calibri"/>
          <w:b/>
          <w:bCs/>
          <w:color w:val="002060"/>
        </w:rPr>
        <w:t>ΑΑΔΕ,η</w:t>
      </w:r>
      <w:proofErr w:type="spellEnd"/>
      <w:r w:rsidRPr="00524E9E">
        <w:rPr>
          <w:rFonts w:eastAsia="Calibri" w:cs="Calibri"/>
          <w:b/>
          <w:bCs/>
          <w:color w:val="002060"/>
        </w:rPr>
        <w:t xml:space="preserve"> οποία παρέχει συμπληρωματικές οδηγίες για τη σωστή εφαρμογή των τελωνειακών διατυπώσεων εξαγωγής και εξόδου εμπορευμάτων από το τελωνειακό έδαφος της Ε.Ε. στο πλαίσιο χρήσης Ενιαίας Σύμβασης Μεταφοράς (ΕΣΜ). Καλύπτονται:</w:t>
      </w:r>
    </w:p>
    <w:p w14:paraId="716FDD15" w14:textId="77777777" w:rsidR="00395885" w:rsidRPr="00524E9E" w:rsidRDefault="00395885">
      <w:pPr>
        <w:pStyle w:val="ListParagraph"/>
        <w:numPr>
          <w:ilvl w:val="0"/>
          <w:numId w:val="22"/>
        </w:numPr>
        <w:rPr>
          <w:rFonts w:eastAsia="Calibri" w:cs="Calibri"/>
          <w:b/>
          <w:bCs/>
          <w:color w:val="002060"/>
        </w:rPr>
      </w:pPr>
      <w:r w:rsidRPr="00524E9E">
        <w:rPr>
          <w:rFonts w:eastAsia="Calibri" w:cs="Calibri"/>
          <w:b/>
          <w:bCs/>
          <w:color w:val="002060"/>
        </w:rPr>
        <w:t>Προϋποθέσεις προσδιορισμού του τελωνείου εξόδου</w:t>
      </w:r>
    </w:p>
    <w:p w14:paraId="6B816CE1" w14:textId="77777777" w:rsidR="00395885" w:rsidRPr="00524E9E" w:rsidRDefault="00395885">
      <w:pPr>
        <w:pStyle w:val="ListParagraph"/>
        <w:numPr>
          <w:ilvl w:val="0"/>
          <w:numId w:val="22"/>
        </w:numPr>
        <w:rPr>
          <w:rFonts w:eastAsia="Calibri" w:cs="Calibri"/>
          <w:b/>
          <w:bCs/>
          <w:color w:val="002060"/>
        </w:rPr>
      </w:pPr>
      <w:r w:rsidRPr="00524E9E">
        <w:rPr>
          <w:rFonts w:eastAsia="Calibri" w:cs="Calibri"/>
          <w:b/>
          <w:bCs/>
          <w:color w:val="002060"/>
        </w:rPr>
        <w:t>Διαδικασία υποβολής και χρήσης του ηλεκτρονικού μηνύματος ΙΕ590</w:t>
      </w:r>
    </w:p>
    <w:p w14:paraId="5F3AF67D" w14:textId="77777777" w:rsidR="00395885" w:rsidRPr="00524E9E" w:rsidRDefault="00395885">
      <w:pPr>
        <w:pStyle w:val="ListParagraph"/>
        <w:numPr>
          <w:ilvl w:val="0"/>
          <w:numId w:val="22"/>
        </w:numPr>
        <w:rPr>
          <w:rFonts w:eastAsia="Calibri" w:cs="Calibri"/>
          <w:b/>
          <w:bCs/>
          <w:color w:val="002060"/>
        </w:rPr>
      </w:pPr>
      <w:r w:rsidRPr="00524E9E">
        <w:rPr>
          <w:rFonts w:eastAsia="Calibri" w:cs="Calibri"/>
          <w:b/>
          <w:bCs/>
          <w:color w:val="002060"/>
        </w:rPr>
        <w:t>Ροές διαδικασιών όταν οι διατυπώσεις γίνονται στο ίδιο ή σε διαφορετικά τελωνεία</w:t>
      </w:r>
    </w:p>
    <w:p w14:paraId="740EF1E6" w14:textId="77777777" w:rsidR="00395885" w:rsidRPr="00524E9E" w:rsidRDefault="00395885">
      <w:pPr>
        <w:pStyle w:val="ListParagraph"/>
        <w:numPr>
          <w:ilvl w:val="0"/>
          <w:numId w:val="22"/>
        </w:numPr>
        <w:rPr>
          <w:rFonts w:eastAsia="Calibri" w:cs="Calibri"/>
          <w:b/>
          <w:bCs/>
          <w:color w:val="002060"/>
        </w:rPr>
      </w:pPr>
      <w:r w:rsidRPr="00524E9E">
        <w:rPr>
          <w:rFonts w:eastAsia="Calibri" w:cs="Calibri"/>
          <w:b/>
          <w:bCs/>
          <w:color w:val="002060"/>
        </w:rPr>
        <w:lastRenderedPageBreak/>
        <w:t>Ειδικές περιπτώσεις μη εξόδου των εμπορευμάτων</w:t>
      </w:r>
    </w:p>
    <w:p w14:paraId="48A47220" w14:textId="7C62F23F" w:rsidR="006F61E5" w:rsidRDefault="00395885">
      <w:pPr>
        <w:pStyle w:val="ListParagraph"/>
        <w:numPr>
          <w:ilvl w:val="0"/>
          <w:numId w:val="22"/>
        </w:numPr>
        <w:rPr>
          <w:rFonts w:eastAsia="Calibri" w:cs="Calibri"/>
          <w:b/>
          <w:bCs/>
          <w:color w:val="002060"/>
        </w:rPr>
      </w:pPr>
      <w:r w:rsidRPr="00524E9E">
        <w:rPr>
          <w:rFonts w:eastAsia="Calibri" w:cs="Calibri"/>
          <w:b/>
          <w:bCs/>
          <w:color w:val="002060"/>
        </w:rPr>
        <w:t xml:space="preserve">Εφαρμογή κυρίως για </w:t>
      </w:r>
      <w:proofErr w:type="spellStart"/>
      <w:r w:rsidRPr="00524E9E">
        <w:rPr>
          <w:rFonts w:eastAsia="Calibri" w:cs="Calibri"/>
          <w:b/>
          <w:bCs/>
          <w:color w:val="002060"/>
        </w:rPr>
        <w:t>εξαγωγείς</w:t>
      </w:r>
      <w:proofErr w:type="spellEnd"/>
      <w:r w:rsidRPr="00524E9E">
        <w:rPr>
          <w:rFonts w:eastAsia="Calibri" w:cs="Calibri"/>
          <w:b/>
          <w:bCs/>
          <w:color w:val="002060"/>
        </w:rPr>
        <w:t>, μεταφορείς (ταχυμεταφορές, αεροπορικές, θαλάσσιες κτλ.) και τελωνειακές αρχές.</w:t>
      </w:r>
    </w:p>
    <w:p w14:paraId="3195EA9B" w14:textId="77777777" w:rsidR="00A84EF8" w:rsidRPr="00524E9E" w:rsidRDefault="00A84EF8" w:rsidP="00A84EF8">
      <w:pPr>
        <w:pStyle w:val="ListParagraph"/>
        <w:ind w:left="1800"/>
        <w:rPr>
          <w:rFonts w:eastAsia="Calibri" w:cs="Calibri"/>
          <w:b/>
          <w:bCs/>
          <w:color w:val="002060"/>
        </w:rPr>
      </w:pPr>
    </w:p>
    <w:p w14:paraId="102D1BA4" w14:textId="40396544" w:rsidR="0055328A" w:rsidRPr="00524E9E" w:rsidRDefault="0055328A">
      <w:pPr>
        <w:pStyle w:val="ListParagraph"/>
        <w:numPr>
          <w:ilvl w:val="1"/>
          <w:numId w:val="12"/>
        </w:numPr>
        <w:spacing w:after="160" w:line="259" w:lineRule="auto"/>
        <w:ind w:right="-1339"/>
        <w:jc w:val="both"/>
        <w:rPr>
          <w:rFonts w:eastAsiaTheme="minorEastAsia" w:cstheme="minorHAnsi"/>
          <w:b/>
          <w:bCs/>
          <w:color w:val="002060"/>
          <w:shd w:val="clear" w:color="auto" w:fill="FFFFFF"/>
          <w:lang w:eastAsia="el-GR"/>
        </w:rPr>
      </w:pPr>
      <w:r w:rsidRPr="00524E9E">
        <w:rPr>
          <w:rFonts w:eastAsiaTheme="minorEastAsia" w:cstheme="minorHAnsi"/>
          <w:b/>
          <w:bCs/>
          <w:color w:val="002060"/>
          <w:shd w:val="clear" w:color="auto" w:fill="FFFFFF"/>
          <w:lang w:eastAsia="el-GR"/>
        </w:rPr>
        <w:t xml:space="preserve">Αποστολή την 1/7/25 με </w:t>
      </w:r>
      <w:r w:rsidRPr="00524E9E">
        <w:rPr>
          <w:rFonts w:eastAsiaTheme="minorEastAsia" w:cstheme="minorHAnsi"/>
          <w:b/>
          <w:bCs/>
          <w:color w:val="002060"/>
          <w:shd w:val="clear" w:color="auto" w:fill="FFFFFF"/>
          <w:lang w:val="en-US" w:eastAsia="el-GR"/>
        </w:rPr>
        <w:t>email</w:t>
      </w:r>
      <w:r w:rsidRPr="00524E9E">
        <w:rPr>
          <w:rFonts w:eastAsiaTheme="minorEastAsia" w:cstheme="minorHAnsi"/>
          <w:b/>
          <w:bCs/>
          <w:color w:val="002060"/>
          <w:shd w:val="clear" w:color="auto" w:fill="FFFFFF"/>
          <w:lang w:eastAsia="el-GR"/>
        </w:rPr>
        <w:t xml:space="preserve"> αιτήματος συνάντησης, εν όψει της διαβούλευσης για τον Τελωνειακό Κώδικα, με την Δ/</w:t>
      </w:r>
      <w:proofErr w:type="spellStart"/>
      <w:r w:rsidRPr="00524E9E">
        <w:rPr>
          <w:rFonts w:eastAsiaTheme="minorEastAsia" w:cstheme="minorHAnsi"/>
          <w:b/>
          <w:bCs/>
          <w:color w:val="002060"/>
          <w:shd w:val="clear" w:color="auto" w:fill="FFFFFF"/>
          <w:lang w:eastAsia="el-GR"/>
        </w:rPr>
        <w:t>νση</w:t>
      </w:r>
      <w:proofErr w:type="spellEnd"/>
      <w:r w:rsidRPr="00524E9E">
        <w:rPr>
          <w:rFonts w:eastAsiaTheme="minorEastAsia" w:cstheme="minorHAnsi"/>
          <w:b/>
          <w:bCs/>
          <w:color w:val="002060"/>
          <w:shd w:val="clear" w:color="auto" w:fill="FFFFFF"/>
          <w:lang w:eastAsia="el-GR"/>
        </w:rPr>
        <w:t xml:space="preserve"> ΕΦΚ % ΦΠΑ και την Δ/</w:t>
      </w:r>
      <w:proofErr w:type="spellStart"/>
      <w:r w:rsidRPr="00524E9E">
        <w:rPr>
          <w:rFonts w:eastAsiaTheme="minorEastAsia" w:cstheme="minorHAnsi"/>
          <w:b/>
          <w:bCs/>
          <w:color w:val="002060"/>
          <w:shd w:val="clear" w:color="auto" w:fill="FFFFFF"/>
          <w:lang w:eastAsia="el-GR"/>
        </w:rPr>
        <w:t>νση</w:t>
      </w:r>
      <w:proofErr w:type="spellEnd"/>
      <w:r w:rsidRPr="00524E9E">
        <w:rPr>
          <w:rFonts w:eastAsiaTheme="minorEastAsia" w:cstheme="minorHAnsi"/>
          <w:b/>
          <w:bCs/>
          <w:color w:val="002060"/>
          <w:shd w:val="clear" w:color="auto" w:fill="FFFFFF"/>
          <w:lang w:eastAsia="el-GR"/>
        </w:rPr>
        <w:t xml:space="preserve"> ΔΔΘΕΚΑ.</w:t>
      </w:r>
    </w:p>
    <w:p w14:paraId="24DECFDF" w14:textId="77777777" w:rsidR="0055328A" w:rsidRPr="00524E9E" w:rsidRDefault="0055328A" w:rsidP="0055328A">
      <w:pPr>
        <w:spacing w:after="160" w:line="259" w:lineRule="auto"/>
        <w:ind w:left="1080" w:right="-1339"/>
        <w:contextualSpacing/>
        <w:jc w:val="both"/>
        <w:rPr>
          <w:rFonts w:eastAsiaTheme="minorEastAsia" w:cstheme="minorHAnsi"/>
          <w:b/>
          <w:bCs/>
          <w:color w:val="002060"/>
          <w:shd w:val="clear" w:color="auto" w:fill="FFFFFF"/>
          <w:lang w:eastAsia="el-GR"/>
        </w:rPr>
      </w:pPr>
    </w:p>
    <w:p w14:paraId="12D973E2" w14:textId="77777777" w:rsidR="0055328A" w:rsidRPr="00524E9E" w:rsidRDefault="0055328A">
      <w:pPr>
        <w:numPr>
          <w:ilvl w:val="1"/>
          <w:numId w:val="12"/>
        </w:numPr>
        <w:spacing w:after="160" w:line="259" w:lineRule="auto"/>
        <w:ind w:right="-1339"/>
        <w:contextualSpacing/>
        <w:jc w:val="both"/>
        <w:rPr>
          <w:rFonts w:eastAsiaTheme="minorEastAsia" w:cstheme="minorHAnsi"/>
          <w:b/>
          <w:bCs/>
          <w:color w:val="002060"/>
          <w:shd w:val="clear" w:color="auto" w:fill="FFFFFF"/>
          <w:lang w:eastAsia="el-GR"/>
        </w:rPr>
      </w:pPr>
      <w:r w:rsidRPr="00524E9E">
        <w:rPr>
          <w:rFonts w:eastAsiaTheme="minorEastAsia" w:cstheme="minorHAnsi"/>
          <w:b/>
          <w:bCs/>
          <w:color w:val="002060"/>
          <w:shd w:val="clear" w:color="auto" w:fill="FFFFFF"/>
          <w:lang w:eastAsia="el-GR"/>
        </w:rPr>
        <w:t xml:space="preserve">Αποστολή την 1/7/25 με </w:t>
      </w:r>
      <w:r w:rsidRPr="00524E9E">
        <w:rPr>
          <w:rFonts w:eastAsiaTheme="minorEastAsia" w:cstheme="minorHAnsi"/>
          <w:b/>
          <w:bCs/>
          <w:color w:val="002060"/>
          <w:shd w:val="clear" w:color="auto" w:fill="FFFFFF"/>
          <w:lang w:val="en-US" w:eastAsia="el-GR"/>
        </w:rPr>
        <w:t>email</w:t>
      </w:r>
      <w:r w:rsidRPr="00524E9E">
        <w:rPr>
          <w:rFonts w:eastAsiaTheme="minorEastAsia" w:cstheme="minorHAnsi"/>
          <w:b/>
          <w:bCs/>
          <w:color w:val="002060"/>
          <w:shd w:val="clear" w:color="auto" w:fill="FFFFFF"/>
          <w:lang w:eastAsia="el-GR"/>
        </w:rPr>
        <w:t xml:space="preserve"> της ΠΟΛ.1094/9-7-07 και αιτήματος συνάντησης για την επίλυση παρερμηνειών σχετικά με την τιμολόγηση εφοδίων πλοίων.</w:t>
      </w:r>
    </w:p>
    <w:p w14:paraId="3B3F5EB9" w14:textId="77777777" w:rsidR="0055328A" w:rsidRPr="00524E9E" w:rsidRDefault="0055328A" w:rsidP="0055328A">
      <w:pPr>
        <w:spacing w:after="160" w:line="259" w:lineRule="auto"/>
        <w:ind w:left="1080" w:right="-1339"/>
        <w:contextualSpacing/>
        <w:jc w:val="both"/>
        <w:rPr>
          <w:rFonts w:eastAsiaTheme="minorEastAsia" w:cstheme="minorHAnsi"/>
          <w:b/>
          <w:bCs/>
          <w:color w:val="002060"/>
          <w:shd w:val="clear" w:color="auto" w:fill="FFFFFF"/>
          <w:lang w:eastAsia="el-GR"/>
        </w:rPr>
      </w:pPr>
    </w:p>
    <w:p w14:paraId="0921ACD6"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Την 1/7/25 το ΔΤΔ Α-67798/12.06.2025 </w:t>
      </w:r>
      <w:proofErr w:type="spellStart"/>
      <w:r w:rsidRPr="00524E9E">
        <w:rPr>
          <w:rFonts w:eastAsia="Calibri" w:cstheme="minorHAnsi"/>
          <w:b/>
          <w:bCs/>
          <w:color w:val="002060"/>
          <w:lang w:eastAsia="el-GR"/>
        </w:rPr>
        <w:t>υπενθυμιστικό</w:t>
      </w:r>
      <w:proofErr w:type="spellEnd"/>
      <w:r w:rsidRPr="00524E9E">
        <w:rPr>
          <w:rFonts w:eastAsia="Calibri" w:cstheme="minorHAnsi"/>
          <w:b/>
          <w:bCs/>
          <w:color w:val="002060"/>
          <w:lang w:eastAsia="el-GR"/>
        </w:rPr>
        <w:t xml:space="preserve"> έγγραφο της Γενικής Διεύθυνσης Τελωνείων &amp; Ε.Φ.Κ., σχετικά με την ορθή εφαρμογή της απόφασης Α.1208/2021 για την υποχρεωτική ηλεκτρονική υποβολή και διαχείριση αιτήσεων παροχής τελωνειακών εργασιών εκτός ωραρίου ή και εκτός τελωνειακού καταστήματος.</w:t>
      </w:r>
    </w:p>
    <w:p w14:paraId="6BF0481C" w14:textId="77777777" w:rsidR="0055328A" w:rsidRPr="00524E9E" w:rsidRDefault="0055328A" w:rsidP="0055328A">
      <w:pPr>
        <w:spacing w:after="160" w:line="259" w:lineRule="auto"/>
        <w:ind w:left="720"/>
        <w:contextualSpacing/>
        <w:rPr>
          <w:rFonts w:eastAsia="Calibri" w:cstheme="minorHAnsi"/>
          <w:b/>
          <w:bCs/>
          <w:color w:val="002060"/>
          <w:lang w:eastAsia="el-GR"/>
        </w:rPr>
      </w:pPr>
    </w:p>
    <w:p w14:paraId="7C0B471D"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Την 10/7/25 την Α.1079/2025 απόφαση του Υφυπουργού Εθνικής Οικονομίας και Οικονομικών ,η οποία αφορά τη δυνατότητα επανένταξης σε ρύθμιση τμηματικής καταβολής για φορολογικές οφειλές (φόρος εισοδήματος, των </w:t>
      </w:r>
      <w:proofErr w:type="spellStart"/>
      <w:r w:rsidRPr="00524E9E">
        <w:rPr>
          <w:rFonts w:eastAsia="Calibri" w:cstheme="minorHAnsi"/>
          <w:b/>
          <w:bCs/>
          <w:color w:val="002060"/>
          <w:lang w:eastAsia="el-GR"/>
        </w:rPr>
        <w:t>παρακρατούμενων</w:t>
      </w:r>
      <w:proofErr w:type="spellEnd"/>
      <w:r w:rsidRPr="00524E9E">
        <w:rPr>
          <w:rFonts w:eastAsia="Calibri" w:cstheme="minorHAnsi"/>
          <w:b/>
          <w:bCs/>
          <w:color w:val="002060"/>
          <w:lang w:eastAsia="el-GR"/>
        </w:rPr>
        <w:t xml:space="preserve"> φόρων, κάθε </w:t>
      </w:r>
      <w:proofErr w:type="spellStart"/>
      <w:r w:rsidRPr="00524E9E">
        <w:rPr>
          <w:rFonts w:eastAsia="Calibri" w:cstheme="minorHAnsi"/>
          <w:b/>
          <w:bCs/>
          <w:color w:val="002060"/>
          <w:lang w:eastAsia="el-GR"/>
        </w:rPr>
        <w:t>επιρριπτόμενου</w:t>
      </w:r>
      <w:proofErr w:type="spellEnd"/>
      <w:r w:rsidRPr="00524E9E">
        <w:rPr>
          <w:rFonts w:eastAsia="Calibri" w:cstheme="minorHAnsi"/>
          <w:b/>
          <w:bCs/>
          <w:color w:val="002060"/>
          <w:lang w:eastAsia="el-GR"/>
        </w:rPr>
        <w:t xml:space="preserve"> φόρου, του Φ.Π.Α. και του ΕΝ.Φ.Ι.Α.) που είχαν ρυθμιστεί και </w:t>
      </w:r>
      <w:proofErr w:type="spellStart"/>
      <w:r w:rsidRPr="00524E9E">
        <w:rPr>
          <w:rFonts w:eastAsia="Calibri" w:cstheme="minorHAnsi"/>
          <w:b/>
          <w:bCs/>
          <w:color w:val="002060"/>
          <w:lang w:eastAsia="el-GR"/>
        </w:rPr>
        <w:t>απολεσθεί</w:t>
      </w:r>
      <w:proofErr w:type="spellEnd"/>
      <w:r w:rsidRPr="00524E9E">
        <w:rPr>
          <w:rFonts w:eastAsia="Calibri" w:cstheme="minorHAnsi"/>
          <w:b/>
          <w:bCs/>
          <w:color w:val="002060"/>
          <w:lang w:eastAsia="el-GR"/>
        </w:rPr>
        <w:t>, από πρόσωπα που ευθύνονται αλληλεγγύως για τις υποχρεώσεις νομικών προσώπων.</w:t>
      </w:r>
    </w:p>
    <w:p w14:paraId="57B427EF"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Η απόφαση καθορίζει:</w:t>
      </w:r>
    </w:p>
    <w:p w14:paraId="356CD42A"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w:t>
      </w:r>
      <w:r w:rsidRPr="00524E9E">
        <w:rPr>
          <w:rFonts w:eastAsia="Calibri" w:cstheme="minorHAnsi"/>
          <w:b/>
          <w:bCs/>
          <w:color w:val="002060"/>
          <w:lang w:eastAsia="el-GR"/>
        </w:rPr>
        <w:tab/>
        <w:t>τους όρους επανένταξης,</w:t>
      </w:r>
    </w:p>
    <w:p w14:paraId="2B142F05"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w:t>
      </w:r>
      <w:r w:rsidRPr="00524E9E">
        <w:rPr>
          <w:rFonts w:eastAsia="Calibri" w:cstheme="minorHAnsi"/>
          <w:b/>
          <w:bCs/>
          <w:color w:val="002060"/>
          <w:lang w:eastAsia="el-GR"/>
        </w:rPr>
        <w:tab/>
        <w:t xml:space="preserve">τη διαδικασία υποβολής αίτησης μέσω του </w:t>
      </w:r>
      <w:proofErr w:type="spellStart"/>
      <w:r w:rsidRPr="00524E9E">
        <w:rPr>
          <w:rFonts w:eastAsia="Calibri" w:cstheme="minorHAnsi"/>
          <w:b/>
          <w:bCs/>
          <w:color w:val="002060"/>
          <w:lang w:eastAsia="el-GR"/>
        </w:rPr>
        <w:t>myAADE</w:t>
      </w:r>
      <w:proofErr w:type="spellEnd"/>
      <w:r w:rsidRPr="00524E9E">
        <w:rPr>
          <w:rFonts w:eastAsia="Calibri" w:cstheme="minorHAnsi"/>
          <w:b/>
          <w:bCs/>
          <w:color w:val="002060"/>
          <w:lang w:eastAsia="el-GR"/>
        </w:rPr>
        <w:t>,</w:t>
      </w:r>
    </w:p>
    <w:p w14:paraId="405C8B8A"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w:t>
      </w:r>
      <w:r w:rsidRPr="00524E9E">
        <w:rPr>
          <w:rFonts w:eastAsia="Calibri" w:cstheme="minorHAnsi"/>
          <w:b/>
          <w:bCs/>
          <w:color w:val="002060"/>
          <w:lang w:eastAsia="el-GR"/>
        </w:rPr>
        <w:tab/>
        <w:t>τις εξαιρέσεις και</w:t>
      </w:r>
    </w:p>
    <w:p w14:paraId="3961F3DE"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w:t>
      </w:r>
      <w:r w:rsidRPr="00524E9E">
        <w:rPr>
          <w:rFonts w:eastAsia="Calibri" w:cstheme="minorHAnsi"/>
          <w:b/>
          <w:bCs/>
          <w:color w:val="002060"/>
          <w:lang w:eastAsia="el-GR"/>
        </w:rPr>
        <w:tab/>
        <w:t>τις συνέπειες απώλειας της ρύθμισης.</w:t>
      </w:r>
    </w:p>
    <w:p w14:paraId="7DD5511B"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p>
    <w:p w14:paraId="7B956141"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Την 10/7/25 την Ε.2039/07.07.2025, του Διοικητή της ΑΑΔΕ με την οποία παρέχονται διευκρινίσεις αναφορικά με την εφαρμογή της απαλλακτικής διάταξης της περ. ε΄ της παρ. 1 του άρθρου 29 του Κώδικα ΦΠΑ (ν. 5144/2024, Α΄162) στην παροχή υπηρεσιών μεταφοράς που συνδέεται άμεσα με την εξαγωγή.</w:t>
      </w:r>
    </w:p>
    <w:p w14:paraId="2CC102E9"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p>
    <w:p w14:paraId="039967B6"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Την 24/7/25 σχετικό ενημερωτικό έγγραφο από το Γραφείο ΟΕΥ της Πρεσβείας μας στο Παρίσι, σχετικά με πρόσφατα περιστατικά απόπειρας εξαπάτησης ελληνικών επιχειρήσεων από φερόμενους εκπροσώπους γαλλικών υπεραγορών και τραπεζών.</w:t>
      </w:r>
    </w:p>
    <w:p w14:paraId="2F2C5409" w14:textId="77777777" w:rsidR="0055328A" w:rsidRPr="00524E9E" w:rsidRDefault="0055328A" w:rsidP="0055328A">
      <w:pPr>
        <w:spacing w:after="160" w:line="259" w:lineRule="auto"/>
        <w:ind w:left="720"/>
        <w:contextualSpacing/>
        <w:rPr>
          <w:rFonts w:eastAsia="Calibri" w:cstheme="minorHAnsi"/>
          <w:b/>
          <w:bCs/>
          <w:color w:val="002060"/>
          <w:lang w:eastAsia="el-GR"/>
        </w:rPr>
      </w:pPr>
    </w:p>
    <w:p w14:paraId="52A0A979"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lastRenderedPageBreak/>
        <w:t>Την 31/7/25 την Κ.Υ.Α. 59210/28-7-25 με την οποία καθορίζονται οι λεπτομέρειες για την απογραφή στο μητρώο ανελκυστήρων της παρ. 5 του άρθρου 11Α του ν. 3982/2011.</w:t>
      </w:r>
    </w:p>
    <w:p w14:paraId="78925661" w14:textId="77777777" w:rsidR="0055328A" w:rsidRPr="00524E9E" w:rsidRDefault="0055328A" w:rsidP="0055328A">
      <w:pPr>
        <w:spacing w:after="160" w:line="259" w:lineRule="auto"/>
        <w:ind w:left="720"/>
        <w:contextualSpacing/>
        <w:rPr>
          <w:rFonts w:eastAsia="Calibri" w:cstheme="minorHAnsi"/>
          <w:b/>
          <w:bCs/>
          <w:color w:val="002060"/>
          <w:lang w:eastAsia="el-GR"/>
        </w:rPr>
      </w:pPr>
    </w:p>
    <w:p w14:paraId="2108B5C2"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Την 31/7/25 την Α.1107/30-7-25 απόφαση σχετικά με την Απαλλαγή από δασμούς και φόρους των υποκείμενων σε ΕΦΚ αλκοολούχων ποτών και βιομηχανοποιημένων καπνών, καθώς και προϊόντων υποκείμενων σε φόρο κατανάλωσης του αρ.50 του ν.5222/2025 νέου Ε.Τ.Κ., στα πλαίσια των διπλωματικών και προξενικών σχέσεων, κατ’ εφαρμογή του άρθρου 32 του Κώδικα Φόρου Προστιθέμενης Αξίας (ν. 5144/2024, Α’162), καθώς και της παρ. 8 του άρθρου 50, της περ. α) της παρ. 1 του άρθρου 67, των περ. β) και δ) της παρ. 1 και της παρ. 15 του άρθρου 196 του νέου Εθνικού Τελωνειακού Κώδικα (ν. 5222/2025, Α’ 134) σύμφωνα με την οποία τροποποιείται το άρθρο 22 της απόφασης Τ1940/41/14.4.2003 μόνο ως προς το μέρος που αφορά τον εφοδιασμό πρεσβειών, διεθνών οργανισμών και όχι των αποστολών ξένων ενόπλων δυνάμεων.</w:t>
      </w:r>
    </w:p>
    <w:p w14:paraId="6631AA51" w14:textId="77777777" w:rsidR="0055328A" w:rsidRPr="00524E9E" w:rsidRDefault="0055328A" w:rsidP="0055328A">
      <w:pPr>
        <w:spacing w:after="160" w:line="259" w:lineRule="auto"/>
        <w:ind w:left="720"/>
        <w:contextualSpacing/>
        <w:rPr>
          <w:rFonts w:eastAsia="Calibri" w:cstheme="minorHAnsi"/>
          <w:b/>
          <w:bCs/>
          <w:color w:val="002060"/>
          <w:lang w:eastAsia="el-GR"/>
        </w:rPr>
      </w:pPr>
    </w:p>
    <w:p w14:paraId="1A5FD346"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Την 4/8/25 τον νέο Εθνικό Τελωνειακό Κώδικα Ν.5222/28-7-25, Α΄134 που καταργεί τον ν.2960/2001. Με τον νόμο αυτό ικανοποιούνται 2 θέματα που είχε θέσει ο σύλλογος  και τροποποιεί τα κάτωθι άρθρα:</w:t>
      </w:r>
    </w:p>
    <w:p w14:paraId="6938E2D8"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w:t>
      </w:r>
      <w:r w:rsidRPr="00524E9E">
        <w:rPr>
          <w:rFonts w:eastAsia="Calibri" w:cstheme="minorHAnsi"/>
          <w:b/>
          <w:bCs/>
          <w:color w:val="002060"/>
          <w:lang w:eastAsia="el-GR"/>
        </w:rPr>
        <w:tab/>
        <w:t>Στο άρθρο 50 παρ.8 όσο αναφορά τα προϊόντα της παρ. 1 που απαλλάσσονται από τον φόρο κατανάλωσης, εφόσον πρόκειται να χρησιμοποιηθούν από τους δικαιούχους της παρ. 1 του άρθρου 67 ήτοι πρεσβείες, προξενεία, διεθνής οργανισμοί.</w:t>
      </w:r>
    </w:p>
    <w:p w14:paraId="46635E12"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w:t>
      </w:r>
      <w:r w:rsidRPr="00524E9E">
        <w:rPr>
          <w:rFonts w:eastAsia="Calibri" w:cstheme="minorHAnsi"/>
          <w:b/>
          <w:bCs/>
          <w:color w:val="002060"/>
          <w:lang w:eastAsia="el-GR"/>
        </w:rPr>
        <w:tab/>
        <w:t>Το άρθρο 36 παρ.4 όπου οι απαλλαγές των περ. α) και β) της παρ. 1 χορηγούνται  και στα ελληνικά πολεμικά πλοία που αναχωρούν για το εξωτερικό και στα πολεμικά πλοία των ενόπλων δυνάμεων των κρατών που δεν μετέχουν στη συνθήκη του Βορείου Ατλαντικού, τα οποία εισέρχονται στη χώρα, με σκοπό τον εφοδιασμό τους και την αναχώρησή τους για το εξωτερικό.</w:t>
      </w:r>
    </w:p>
    <w:p w14:paraId="6D1CBE11" w14:textId="77777777" w:rsidR="0055328A"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w:t>
      </w:r>
      <w:r w:rsidRPr="00524E9E">
        <w:rPr>
          <w:rFonts w:eastAsia="Calibri" w:cstheme="minorHAnsi"/>
          <w:b/>
          <w:bCs/>
          <w:color w:val="002060"/>
          <w:lang w:eastAsia="el-GR"/>
        </w:rPr>
        <w:tab/>
        <w:t xml:space="preserve">Το άρθρο 222 περ. </w:t>
      </w:r>
      <w:proofErr w:type="spellStart"/>
      <w:r w:rsidRPr="00524E9E">
        <w:rPr>
          <w:rFonts w:eastAsia="Calibri" w:cstheme="minorHAnsi"/>
          <w:b/>
          <w:bCs/>
          <w:color w:val="002060"/>
          <w:lang w:eastAsia="el-GR"/>
        </w:rPr>
        <w:t>γβ</w:t>
      </w:r>
      <w:proofErr w:type="spellEnd"/>
      <w:r w:rsidRPr="00524E9E">
        <w:rPr>
          <w:rFonts w:eastAsia="Calibri" w:cstheme="minorHAnsi"/>
          <w:b/>
          <w:bCs/>
          <w:color w:val="002060"/>
          <w:lang w:eastAsia="el-GR"/>
        </w:rPr>
        <w:t>) που τροποποιεί το άρθρο 32 του ν. 5144/2024 ως προς την χορήγηση απαλλαγής από ΦΠΑ των πολεμικών πλοίων άλλων χωρών που υπάγονται στον κωδικό συνδυασμένης ονοματολογίας (ΣΟ) 8906 10 00, τα οποία εγκαταλείπουν το έδαφος της χώρας με προορισμό λιμάνι ή όρμο εκτός Ελλάδας.</w:t>
      </w:r>
    </w:p>
    <w:p w14:paraId="003B73EB" w14:textId="77777777" w:rsidR="00A84EF8" w:rsidRPr="00524E9E" w:rsidRDefault="00A84EF8" w:rsidP="0055328A">
      <w:pPr>
        <w:spacing w:after="160" w:line="259" w:lineRule="auto"/>
        <w:ind w:left="1080"/>
        <w:contextualSpacing/>
        <w:jc w:val="both"/>
        <w:rPr>
          <w:rFonts w:eastAsia="Calibri" w:cstheme="minorHAnsi"/>
          <w:b/>
          <w:bCs/>
          <w:color w:val="002060"/>
          <w:lang w:eastAsia="el-GR"/>
        </w:rPr>
      </w:pPr>
    </w:p>
    <w:p w14:paraId="02B470BD"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Την 4/8/25 την Α.1104/30-7-25 απόφαση του </w:t>
      </w:r>
      <w:proofErr w:type="spellStart"/>
      <w:r w:rsidRPr="00524E9E">
        <w:rPr>
          <w:rFonts w:eastAsia="Calibri" w:cstheme="minorHAnsi"/>
          <w:b/>
          <w:bCs/>
          <w:color w:val="002060"/>
          <w:lang w:eastAsia="el-GR"/>
        </w:rPr>
        <w:t>Υφ.Εθνικής</w:t>
      </w:r>
      <w:proofErr w:type="spellEnd"/>
      <w:r w:rsidRPr="00524E9E">
        <w:rPr>
          <w:rFonts w:eastAsia="Calibri" w:cstheme="minorHAnsi"/>
          <w:b/>
          <w:bCs/>
          <w:color w:val="002060"/>
          <w:lang w:eastAsia="el-GR"/>
        </w:rPr>
        <w:t xml:space="preserve"> Οικονομίας και Οικονομικών η οποία τροποποιεί την υπό στοιχεία ΔΕΦΚΦ 1116601 ΕΞ 2017/31.07.2017 σχετικά με την χορήγηση άδειας του εγκεκριμένου αποθηκευτή ως εξής:</w:t>
      </w:r>
    </w:p>
    <w:p w14:paraId="5F55BF20" w14:textId="77777777" w:rsidR="0055328A" w:rsidRPr="00524E9E" w:rsidRDefault="0055328A">
      <w:pPr>
        <w:numPr>
          <w:ilvl w:val="0"/>
          <w:numId w:val="23"/>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περιέχει φραστικές βελτιώσεις  </w:t>
      </w:r>
    </w:p>
    <w:p w14:paraId="77921EDE" w14:textId="77777777" w:rsidR="0055328A" w:rsidRPr="00524E9E" w:rsidRDefault="0055328A">
      <w:pPr>
        <w:numPr>
          <w:ilvl w:val="0"/>
          <w:numId w:val="23"/>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αναπροσαρμογή στα άρθρα του πρώην Εθνικού Τελωνειακού Κώδικα ν.2960/2001 αφού αντικαταστάθηκαν με τον νέο Εθνικό </w:t>
      </w:r>
      <w:r w:rsidRPr="00524E9E">
        <w:rPr>
          <w:rFonts w:eastAsia="Calibri" w:cstheme="minorHAnsi"/>
          <w:b/>
          <w:bCs/>
          <w:color w:val="002060"/>
          <w:lang w:eastAsia="el-GR"/>
        </w:rPr>
        <w:lastRenderedPageBreak/>
        <w:t>Τελωνειακό Κώδικα ν.5222/2025, τον οποίο και σας κοινοποιήσαμε</w:t>
      </w:r>
    </w:p>
    <w:p w14:paraId="3BB71F3D" w14:textId="77777777" w:rsidR="0055328A" w:rsidRPr="00524E9E" w:rsidRDefault="0055328A">
      <w:pPr>
        <w:numPr>
          <w:ilvl w:val="0"/>
          <w:numId w:val="23"/>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προστέθηκε νέο άρθρο 14Α σχετικά με την παροχή εγγύησης διακίνησης και  από τον μεταφορέα δηλαδή από πρόσωπο άλλο από τον εγκεκριμένο αποθηκευτή αποστολής ή από κοινού με αυτόν</w:t>
      </w:r>
    </w:p>
    <w:p w14:paraId="7B3632E9" w14:textId="77777777" w:rsidR="0055328A" w:rsidRPr="00524E9E" w:rsidRDefault="0055328A">
      <w:pPr>
        <w:numPr>
          <w:ilvl w:val="0"/>
          <w:numId w:val="23"/>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αντικατάσταση και προσθήκη νέας διάταξης στο άρθρο 17 σύμφωνα με την οποία ο εγκεκριμένος αποθηκευτής υποχρεούται εντός πέντε (5) ημερών από την τελευταία ημέρα του μήνα αναφοράς, να υποβάλει στο αρμόδιο τελωνείο ελέγχου μηνιαία κίνηση των καταχωρήσεων του ως άνω βιβλίου μέσω του πληροφοριακού συστήματος </w:t>
      </w:r>
      <w:proofErr w:type="spellStart"/>
      <w:r w:rsidRPr="00524E9E">
        <w:rPr>
          <w:rFonts w:eastAsia="Calibri" w:cstheme="minorHAnsi"/>
          <w:b/>
          <w:bCs/>
          <w:color w:val="002060"/>
          <w:lang w:eastAsia="el-GR"/>
        </w:rPr>
        <w:t>ICISnet</w:t>
      </w:r>
      <w:proofErr w:type="spellEnd"/>
      <w:r w:rsidRPr="00524E9E">
        <w:rPr>
          <w:rFonts w:eastAsia="Calibri" w:cstheme="minorHAnsi"/>
          <w:b/>
          <w:bCs/>
          <w:color w:val="002060"/>
          <w:lang w:eastAsia="el-GR"/>
        </w:rPr>
        <w:t>.</w:t>
      </w:r>
    </w:p>
    <w:p w14:paraId="694C06FC" w14:textId="77777777" w:rsidR="0055328A" w:rsidRPr="00524E9E" w:rsidRDefault="0055328A" w:rsidP="0055328A">
      <w:pPr>
        <w:spacing w:after="160" w:line="259" w:lineRule="auto"/>
        <w:ind w:left="1800"/>
        <w:contextualSpacing/>
        <w:jc w:val="both"/>
        <w:rPr>
          <w:rFonts w:eastAsia="Calibri" w:cstheme="minorHAnsi"/>
          <w:b/>
          <w:bCs/>
          <w:color w:val="002060"/>
          <w:lang w:eastAsia="el-GR"/>
        </w:rPr>
      </w:pPr>
    </w:p>
    <w:p w14:paraId="24B4D295"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Την 26/8/25 την Δ.ΟΡΓ.Α.133267 ΕΞ 2025 τροποποίηση της Δ.ΟΡΓ.Α.1125859 ΕΞ 2020 και την Ε.2065 ΕΞ 2025 εγκύκλιο του Διοικητή της ΑΑΔΕ, οδηγίες  σχετικά με την ενοποίηση των Τελωνείων «2ο Εξαγωγών-Εισαγωγών Πειραιά», Ά τάξεως και «3ο Εισαγωγής Πειραιά», Ά τάξεως στο υφιστάμενο τελωνείο «1ο Εισαγωγής, Ε.Φ.Κ. και Εφοδίων Πειραιά» κύριο Ά τάξεως, της Γενικής Διεύθυνσης Τελωνείων και Ειδικών Φόρων Κατανάλωσης (Γ.Δ.Τ. &amp; Ε.Φ.Κ.), τη μετονομασία αυτού σε «1ο Τελωνείο Πειραιά», Α΄ τάξεως, τον </w:t>
      </w:r>
      <w:proofErr w:type="spellStart"/>
      <w:r w:rsidRPr="00524E9E">
        <w:rPr>
          <w:rFonts w:eastAsia="Calibri" w:cstheme="minorHAnsi"/>
          <w:b/>
          <w:bCs/>
          <w:color w:val="002060"/>
          <w:lang w:eastAsia="el-GR"/>
        </w:rPr>
        <w:t>ανακαθορισμό</w:t>
      </w:r>
      <w:proofErr w:type="spellEnd"/>
      <w:r w:rsidRPr="00524E9E">
        <w:rPr>
          <w:rFonts w:eastAsia="Calibri" w:cstheme="minorHAnsi"/>
          <w:b/>
          <w:bCs/>
          <w:color w:val="002060"/>
          <w:lang w:eastAsia="el-GR"/>
        </w:rPr>
        <w:t xml:space="preserve"> της δομής και των αρμοδιοτήτων αυτού και τη ρύθμιση κάθε άλλου αναγκαίου θέματος. Επέρχονται σημαντικές μεταβολές στη λειτουργία των τελωνειακών υπηρεσιών στον Πειραιά, οι οποίες τίθενται σε ισχύ από 8 Σεπτεμβρίου 2025. Ειδικότερα:</w:t>
      </w:r>
    </w:p>
    <w:p w14:paraId="47FF5A39" w14:textId="77777777" w:rsidR="0055328A" w:rsidRPr="00524E9E" w:rsidRDefault="0055328A">
      <w:pPr>
        <w:numPr>
          <w:ilvl w:val="0"/>
          <w:numId w:val="24"/>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Ενοποίηση τελωνειακών μονάδων</w:t>
      </w:r>
    </w:p>
    <w:p w14:paraId="2A350A1C"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 xml:space="preserve">Συγχωνεύονται τα 1ο, 2ο και 3ο Τελωνεία Πειραιά, καθώς και ο Τελωνειακός Ελεγκτικός Σταθμός Πόρου, σε ενιαίο 1ο Τελωνείο Πειραιά (Α΄ τάξεως, </w:t>
      </w:r>
      <w:proofErr w:type="spellStart"/>
      <w:r w:rsidRPr="00524E9E">
        <w:rPr>
          <w:rFonts w:eastAsia="Calibri" w:cstheme="minorHAnsi"/>
          <w:b/>
          <w:bCs/>
          <w:color w:val="002060"/>
          <w:lang w:eastAsia="el-GR"/>
        </w:rPr>
        <w:t>κωδ</w:t>
      </w:r>
      <w:proofErr w:type="spellEnd"/>
      <w:r w:rsidRPr="00524E9E">
        <w:rPr>
          <w:rFonts w:eastAsia="Calibri" w:cstheme="minorHAnsi"/>
          <w:b/>
          <w:bCs/>
          <w:color w:val="002060"/>
          <w:lang w:eastAsia="el-GR"/>
        </w:rPr>
        <w:t>. GR004001).</w:t>
      </w:r>
    </w:p>
    <w:p w14:paraId="4FD1A000" w14:textId="77777777" w:rsidR="0055328A" w:rsidRPr="00524E9E" w:rsidRDefault="0055328A">
      <w:pPr>
        <w:numPr>
          <w:ilvl w:val="0"/>
          <w:numId w:val="24"/>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Καθορισμός νέου ωραρίου λειτουργίας</w:t>
      </w:r>
    </w:p>
    <w:p w14:paraId="37F3F2F2" w14:textId="77777777" w:rsidR="0055328A" w:rsidRPr="00524E9E" w:rsidRDefault="0055328A">
      <w:pPr>
        <w:numPr>
          <w:ilvl w:val="0"/>
          <w:numId w:val="25"/>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Δευτέρα – Παρασκευή: 07:30–21:00</w:t>
      </w:r>
    </w:p>
    <w:p w14:paraId="24BC0AAD" w14:textId="77777777" w:rsidR="0055328A" w:rsidRPr="00524E9E" w:rsidRDefault="0055328A">
      <w:pPr>
        <w:numPr>
          <w:ilvl w:val="0"/>
          <w:numId w:val="25"/>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Σάββατο: 07:30–13:00</w:t>
      </w:r>
    </w:p>
    <w:p w14:paraId="5CF263BD" w14:textId="77777777" w:rsidR="0055328A" w:rsidRPr="00524E9E" w:rsidRDefault="0055328A">
      <w:pPr>
        <w:numPr>
          <w:ilvl w:val="0"/>
          <w:numId w:val="25"/>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Αίθουσες επιβατών: 06:00–22:00, με δυνατότητα 24ωρης εξυπηρέτησης σε έκτακτες περιπτώσεις.</w:t>
      </w:r>
    </w:p>
    <w:p w14:paraId="59E94225" w14:textId="77777777" w:rsidR="0055328A" w:rsidRPr="00524E9E" w:rsidRDefault="0055328A">
      <w:pPr>
        <w:numPr>
          <w:ilvl w:val="0"/>
          <w:numId w:val="24"/>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Εμπορευματικές κινήσεις σε Κυριακές και αργίες</w:t>
      </w:r>
    </w:p>
    <w:p w14:paraId="649B6247"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Θα πραγματοποιούνται κατόπιν αιτήματος και υπό την προϋπόθεση διαθεσιμότητας προσωπικού.</w:t>
      </w:r>
    </w:p>
    <w:p w14:paraId="381619A8" w14:textId="77777777" w:rsidR="0055328A" w:rsidRPr="00524E9E" w:rsidRDefault="0055328A">
      <w:pPr>
        <w:numPr>
          <w:ilvl w:val="0"/>
          <w:numId w:val="24"/>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Διατήρηση φυσικών χώρων ελέγχου</w:t>
      </w:r>
    </w:p>
    <w:p w14:paraId="42E31008"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Οι υφιστάμενοι χώροι φυσικού ελέγχου και εποπτείας για εμπορεύματα, μεταφορικά μέσα και αποσκευές επιβατών θα εξακολουθήσουν να λειτουργούν κανονικά.</w:t>
      </w:r>
    </w:p>
    <w:p w14:paraId="1BEAE01F"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p>
    <w:p w14:paraId="1CA4B73E"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lastRenderedPageBreak/>
        <w:t>Την 26/8/25 την Ε.2057/7-8-25 εγκύκλιο του Διοικητή της ΑΑΔΕ σχετικά με την Διακίνηση προϊόντων Ζύθου από τρίτα πρόσωπα που έχουν παραχθεί από ανεξάρτητους μικρούς παραγωγούς (ζυθοποιούς). Συγκεκριμένα καθορίστηκε στη θέση 18ε να αναγράφεται ο τύπος του εγγράφου για το πιστοποιητικό και στη θέση 18στ να αναγράφεται ο αριθμός σειράς του πιστοποιητικού που έχει εκδοθεί.</w:t>
      </w:r>
    </w:p>
    <w:p w14:paraId="76167EEA"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p>
    <w:p w14:paraId="580FDC74"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Την 27/8/25 την Κοινή Υπουργική Απόφαση 108477/2025 (Β’ 3348, με ΑΔΑ: ΨΜ09465ΧΘΞ-Θ4Τ), με τίτλο: </w:t>
      </w:r>
    </w:p>
    <w:p w14:paraId="73893B4F"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«Προσαρμογή της ελληνικής νομοθεσίας προς τις διατάξεις της Οδηγίας 2008/68/ΕΚ του Ευρωπαϊκού Κοινοβουλίου και του Συμβουλίου, σχετικά με τις εσωτερικές μεταφορές επικίνδυνων εμπορευμάτων, όπως τα παραρτήματά της προσαρμόστηκαν στην επιστημονική και τεχνική πρόοδο με την κατ’ εξουσιοδότηση οδηγία (ΕΕ) 2025/149 της Επιτροπής της 15ης Νοεμβρίου 2024 για την τροποποίηση των παραρτημάτων της οδηγίας 2008/68/ΕΚ του Ευρωπαϊκού Κοινοβουλίου και του Συμβουλίου, με στόχο την προσαρμογή τους στην επιστημονική και τεχνική πρόοδο και άλλες διατάξεις».</w:t>
      </w:r>
    </w:p>
    <w:p w14:paraId="72B5387D"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p>
    <w:p w14:paraId="2D44F7BE" w14:textId="77777777" w:rsidR="0055328A" w:rsidRPr="00524E9E" w:rsidRDefault="0055328A">
      <w:pPr>
        <w:numPr>
          <w:ilvl w:val="1"/>
          <w:numId w:val="12"/>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Την 29/8/25 την Ε.2059/7-8-25 εγκύκλιο του διοικητή της ΑΑΔΕ με την οποία παρέχονται διευκρινίσεις σχετικά με την επιβολή προστίμων για τις διαδικαστικές παραβάσεις των παρ. 1, 2, 3, 7 και 8 του άρθρου 53 του ΚΦΔ, που αφορούν στην παράλειψη υποβολής ή στην εκπρόθεσμη υποβολή φορολογικών δηλώσεων και δηλώσεων πληροφοριακού χαρακτήρα, καθώς και στην παράλειψη χορήγησης στοιχείων που ζητούνται από τη Φορολογική Διοίκηση.</w:t>
      </w:r>
    </w:p>
    <w:p w14:paraId="49E0EFE4"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Διευκρινίζεται ότι :</w:t>
      </w:r>
    </w:p>
    <w:p w14:paraId="555FDCB0" w14:textId="77777777" w:rsidR="0055328A" w:rsidRPr="00524E9E" w:rsidRDefault="0055328A" w:rsidP="0055328A">
      <w:pPr>
        <w:spacing w:after="160" w:line="259" w:lineRule="auto"/>
        <w:ind w:left="1080"/>
        <w:contextualSpacing/>
        <w:jc w:val="both"/>
        <w:rPr>
          <w:rFonts w:eastAsia="Calibri" w:cstheme="minorHAnsi"/>
          <w:b/>
          <w:bCs/>
          <w:color w:val="002060"/>
          <w:lang w:eastAsia="el-GR"/>
        </w:rPr>
      </w:pPr>
      <w:r w:rsidRPr="00524E9E">
        <w:rPr>
          <w:rFonts w:eastAsia="Calibri" w:cstheme="minorHAnsi"/>
          <w:b/>
          <w:bCs/>
          <w:color w:val="002060"/>
          <w:lang w:eastAsia="el-GR"/>
        </w:rPr>
        <w:t>Σύμφωνα με τις διατάξεις της παρ. 7 του άρθρου 53 ΚΦΔ, τα πρόστιμα των παρ. 1 και 2 του άρθρου 53 ΚΦΔ δεν επιβάλλονται σε περίπτωση υποβολής</w:t>
      </w:r>
    </w:p>
    <w:p w14:paraId="59A22420" w14:textId="77777777" w:rsidR="0055328A" w:rsidRPr="00524E9E" w:rsidRDefault="0055328A">
      <w:pPr>
        <w:numPr>
          <w:ilvl w:val="0"/>
          <w:numId w:val="26"/>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εκπρόθεσμης τροποποιητικής δήλωσης Φ.Π.Α. ή δήλωσης </w:t>
      </w:r>
      <w:proofErr w:type="spellStart"/>
      <w:r w:rsidRPr="00524E9E">
        <w:rPr>
          <w:rFonts w:eastAsia="Calibri" w:cstheme="minorHAnsi"/>
          <w:b/>
          <w:bCs/>
          <w:color w:val="002060"/>
          <w:lang w:eastAsia="el-GR"/>
        </w:rPr>
        <w:t>παρακρατούμενου</w:t>
      </w:r>
      <w:proofErr w:type="spellEnd"/>
      <w:r w:rsidRPr="00524E9E">
        <w:rPr>
          <w:rFonts w:eastAsia="Calibri" w:cstheme="minorHAnsi"/>
          <w:b/>
          <w:bCs/>
          <w:color w:val="002060"/>
          <w:lang w:eastAsia="el-GR"/>
        </w:rPr>
        <w:t xml:space="preserve"> φόρου, εφόσον η σχετική αρχική δήλωση έχει υποβληθεί εμπρόθεσμα,</w:t>
      </w:r>
    </w:p>
    <w:p w14:paraId="3C50D7CF" w14:textId="77777777" w:rsidR="0055328A" w:rsidRPr="00524E9E" w:rsidRDefault="0055328A">
      <w:pPr>
        <w:numPr>
          <w:ilvl w:val="0"/>
          <w:numId w:val="26"/>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 xml:space="preserve">εκπρόθεσμης τροποποιητικής δήλωσης φορολογίας εισοδήματος φυσικού προσώπου ή νομικού προσώπου ή νομικής οντότητας, από την οποία το επιπλέον ποσό φόρου που προκύπτει προς καταβολή, σε σχέση με την αρχική δήλωση, είναι έως εκατό (100) ευρώ, </w:t>
      </w:r>
    </w:p>
    <w:p w14:paraId="04740787" w14:textId="77777777" w:rsidR="0055328A" w:rsidRPr="00524E9E" w:rsidRDefault="0055328A">
      <w:pPr>
        <w:numPr>
          <w:ilvl w:val="0"/>
          <w:numId w:val="26"/>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εκπρόθεσμης αρχικής δήλωσης φορολογίας εισοδήματος φυσικού προσώπου ή νομικού προσώπου ή νομικής οντότητας, από την οποία το ποσό φόρου που προκύπτει προς καταβολή είναι έως εκατό (100) ευρώ.</w:t>
      </w:r>
    </w:p>
    <w:p w14:paraId="72518C06" w14:textId="77777777" w:rsidR="0055328A" w:rsidRPr="00524E9E" w:rsidRDefault="0055328A">
      <w:pPr>
        <w:numPr>
          <w:ilvl w:val="0"/>
          <w:numId w:val="26"/>
        </w:numPr>
        <w:spacing w:after="160" w:line="259" w:lineRule="auto"/>
        <w:contextualSpacing/>
        <w:jc w:val="both"/>
        <w:rPr>
          <w:rFonts w:eastAsia="Calibri" w:cstheme="minorHAnsi"/>
          <w:b/>
          <w:bCs/>
          <w:color w:val="002060"/>
          <w:lang w:eastAsia="el-GR"/>
        </w:rPr>
      </w:pPr>
      <w:r w:rsidRPr="00524E9E">
        <w:rPr>
          <w:rFonts w:eastAsia="Calibri" w:cstheme="minorHAnsi"/>
          <w:b/>
          <w:bCs/>
          <w:color w:val="002060"/>
          <w:lang w:eastAsia="el-GR"/>
        </w:rPr>
        <w:t>Η παρ. 7 του άρθρου 53 ΚΦΔ δεν καταλαμβάνει τις λοιπές δηλώσεις έμμεσης φορολογίας (ενδεικτικά δήλωση Ψηφιακού Τέλους Συναλλαγής).</w:t>
      </w:r>
    </w:p>
    <w:p w14:paraId="25AD9359"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lastRenderedPageBreak/>
        <w:t xml:space="preserve">Την 1/9/25 την Α.1122/28-8-25 απόφαση του Διοικητή της ΑΑΔΕ σχετικά με την δήλωση μεταβολής στοιχείων επιχείρησης φυσικών προσώπων, νομικών προσώπων και νομικών οντοτήτων μέσω της ειδικής ψηφιακής εφαρμογής στην ψηφιακή πύλη </w:t>
      </w:r>
      <w:proofErr w:type="spellStart"/>
      <w:r w:rsidRPr="00524E9E">
        <w:rPr>
          <w:rFonts w:eastAsia="Calibri" w:cs="Calibri"/>
          <w:b/>
          <w:bCs/>
          <w:color w:val="002060"/>
        </w:rPr>
        <w:t>myAADE</w:t>
      </w:r>
      <w:proofErr w:type="spellEnd"/>
      <w:r w:rsidRPr="00524E9E">
        <w:rPr>
          <w:rFonts w:eastAsia="Calibri" w:cs="Calibri"/>
          <w:b/>
          <w:bCs/>
          <w:color w:val="002060"/>
        </w:rPr>
        <w:t>. Η παρούσα αφορά στην υποβολή εμπρόθεσμων δηλώσεων μεταβολών, δηλαδή εντός προθεσμίας τριάντα (30) ημερών από την ημερομηνία της μεταβολής, σύμφωνα με την υπό στοιχεία ΠΟΛ.1006/2013 απόφαση του Γενικού Γραμματέα της Γενικής Γραμματείας Δημοσίων Εσόδων.</w:t>
      </w:r>
    </w:p>
    <w:p w14:paraId="77392B43" w14:textId="77777777" w:rsidR="00A84EF8" w:rsidRPr="00524E9E" w:rsidRDefault="00A84EF8" w:rsidP="00A84EF8">
      <w:pPr>
        <w:pStyle w:val="ListParagraph"/>
        <w:ind w:left="1080"/>
        <w:rPr>
          <w:rFonts w:eastAsia="Calibri" w:cs="Calibri"/>
          <w:b/>
          <w:bCs/>
          <w:color w:val="002060"/>
        </w:rPr>
      </w:pPr>
    </w:p>
    <w:p w14:paraId="3E892487"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 xml:space="preserve">Την 1/9/25  την Α.1123/28-8-25 απόφαση του Διοικητή της ΑΑΔΕ σχετικά με την δήλωση καταχώρισης/μεταβολής/διακοπής Κωδικού Αριθμού Δραστηριότητας (Κ.Α.Δ.) και καθεστώτος Φ.Π.Α. φυσικών προσώπων, νομικών προσώπων και νομικών οντοτήτων μέσω ειδικής εφαρμογής στην ψηφιακή πύλη </w:t>
      </w:r>
      <w:proofErr w:type="spellStart"/>
      <w:r w:rsidRPr="00524E9E">
        <w:rPr>
          <w:rFonts w:eastAsia="Calibri" w:cs="Calibri"/>
          <w:b/>
          <w:bCs/>
          <w:color w:val="002060"/>
        </w:rPr>
        <w:t>myAADE</w:t>
      </w:r>
      <w:proofErr w:type="spellEnd"/>
      <w:r w:rsidRPr="00524E9E">
        <w:rPr>
          <w:rFonts w:eastAsia="Calibri" w:cs="Calibri"/>
          <w:b/>
          <w:bCs/>
          <w:color w:val="002060"/>
        </w:rPr>
        <w:t>.</w:t>
      </w:r>
    </w:p>
    <w:p w14:paraId="557ECED0" w14:textId="77777777" w:rsidR="00A84EF8" w:rsidRPr="00A84EF8" w:rsidRDefault="00A84EF8" w:rsidP="00A84EF8">
      <w:pPr>
        <w:pStyle w:val="ListParagraph"/>
        <w:rPr>
          <w:rFonts w:eastAsia="Calibri" w:cs="Calibri"/>
          <w:b/>
          <w:bCs/>
          <w:color w:val="002060"/>
        </w:rPr>
      </w:pPr>
    </w:p>
    <w:p w14:paraId="13BCDFAA" w14:textId="77777777" w:rsidR="003D5FAA" w:rsidRPr="00524E9E" w:rsidRDefault="003D5FAA">
      <w:pPr>
        <w:pStyle w:val="ListParagraph"/>
        <w:numPr>
          <w:ilvl w:val="1"/>
          <w:numId w:val="12"/>
        </w:numPr>
        <w:rPr>
          <w:rFonts w:eastAsia="Calibri" w:cs="Calibri"/>
          <w:b/>
          <w:bCs/>
          <w:color w:val="002060"/>
        </w:rPr>
      </w:pPr>
      <w:r w:rsidRPr="00524E9E">
        <w:rPr>
          <w:rFonts w:eastAsia="Calibri" w:cs="Calibri"/>
          <w:b/>
          <w:bCs/>
          <w:color w:val="002060"/>
        </w:rPr>
        <w:t>Την 4/9/25 την εγκύκλιο Ε 2071 ΕΞ 2025 (26/08/2025) του διοικητή της ΑΑΔΕ η οποία παρέχει οδηγίες συμπλήρωσης της δήλωσης Φ.Π.Α. (έντυπο 050 ΦΠΑ – έκδοση 2025, Φ2 TAXIS) που ορίστηκε με την απόφαση του Διοικητή της ΑΑΔΕ Α. 1077/2025.</w:t>
      </w:r>
    </w:p>
    <w:p w14:paraId="4FDD44FD" w14:textId="77777777" w:rsidR="003D5FAA" w:rsidRDefault="003D5FAA" w:rsidP="003D5FAA">
      <w:pPr>
        <w:pStyle w:val="ListParagraph"/>
        <w:ind w:left="1080"/>
        <w:rPr>
          <w:rFonts w:eastAsia="Calibri" w:cs="Calibri"/>
          <w:b/>
          <w:bCs/>
          <w:color w:val="002060"/>
        </w:rPr>
      </w:pPr>
      <w:r w:rsidRPr="00524E9E">
        <w:rPr>
          <w:rFonts w:eastAsia="Calibri" w:cs="Calibri"/>
          <w:b/>
          <w:bCs/>
          <w:color w:val="002060"/>
        </w:rPr>
        <w:t xml:space="preserve">Η εγκύκλιος παρέχει αναλυτικές οδηγίες για το νέο έντυπο ΦΠΑ, το οποίο εφαρμόζεται για πράξεις από 1η Ιουλίου 2025 και υποβολές από τον Ιούλιο / 3ο τρίμηνο 2025. Περιλαμβάνει αλλαγές σε κωδικούς (345, 365, 908, 312–315), κατάργηση ΙΒΑΝ στο έντυπο και νέες διαδικασίες δήλωσης μέσω </w:t>
      </w:r>
      <w:proofErr w:type="spellStart"/>
      <w:r w:rsidRPr="00524E9E">
        <w:rPr>
          <w:rFonts w:eastAsia="Calibri" w:cs="Calibri"/>
          <w:b/>
          <w:bCs/>
          <w:color w:val="002060"/>
        </w:rPr>
        <w:t>myAADE</w:t>
      </w:r>
      <w:proofErr w:type="spellEnd"/>
      <w:r w:rsidRPr="00524E9E">
        <w:rPr>
          <w:rFonts w:eastAsia="Calibri" w:cs="Calibri"/>
          <w:b/>
          <w:bCs/>
          <w:color w:val="002060"/>
        </w:rPr>
        <w:t>.</w:t>
      </w:r>
    </w:p>
    <w:p w14:paraId="18EC93D0" w14:textId="77777777" w:rsidR="00A84EF8" w:rsidRPr="00524E9E" w:rsidRDefault="00A84EF8" w:rsidP="003D5FAA">
      <w:pPr>
        <w:pStyle w:val="ListParagraph"/>
        <w:ind w:left="1080"/>
        <w:rPr>
          <w:rFonts w:eastAsia="Calibri" w:cs="Calibri"/>
          <w:b/>
          <w:bCs/>
          <w:color w:val="002060"/>
        </w:rPr>
      </w:pPr>
    </w:p>
    <w:p w14:paraId="52104BB2" w14:textId="77777777" w:rsidR="003D5FAA" w:rsidRPr="00524E9E" w:rsidRDefault="003D5FAA">
      <w:pPr>
        <w:pStyle w:val="ListParagraph"/>
        <w:numPr>
          <w:ilvl w:val="1"/>
          <w:numId w:val="12"/>
        </w:numPr>
        <w:rPr>
          <w:rFonts w:eastAsia="Calibri" w:cs="Calibri"/>
          <w:b/>
          <w:bCs/>
          <w:color w:val="002060"/>
        </w:rPr>
      </w:pPr>
      <w:r w:rsidRPr="00524E9E">
        <w:rPr>
          <w:rFonts w:eastAsia="Calibri" w:cs="Calibri"/>
          <w:b/>
          <w:bCs/>
          <w:color w:val="002060"/>
        </w:rPr>
        <w:t xml:space="preserve">Την 17/9/25 την Α.1128 κοινή απόφαση του </w:t>
      </w:r>
      <w:proofErr w:type="spellStart"/>
      <w:r w:rsidRPr="00524E9E">
        <w:rPr>
          <w:rFonts w:eastAsia="Calibri" w:cs="Calibri"/>
          <w:b/>
          <w:bCs/>
          <w:color w:val="002060"/>
        </w:rPr>
        <w:t>Υφ.Εθν.Οικονομίας</w:t>
      </w:r>
      <w:proofErr w:type="spellEnd"/>
      <w:r w:rsidRPr="00524E9E">
        <w:rPr>
          <w:rFonts w:eastAsia="Calibri" w:cs="Calibri"/>
          <w:b/>
          <w:bCs/>
          <w:color w:val="002060"/>
        </w:rPr>
        <w:t xml:space="preserve"> &amp; Οικονομικών και του διοικητή της ΑΑΔΕ με την οποία εφαρμόζεται, η υποχρεωτική ηλεκτρονική τιμολόγηση για συναλλαγές μεταξύ επιχειρήσεων B2B για τις υπόχρεες οντότητες σύμφωνα με τις διατάξεις του ΕΛΠ, σε δύο χρονικές περιόδους:</w:t>
      </w:r>
    </w:p>
    <w:p w14:paraId="5634D516" w14:textId="77777777" w:rsidR="003D5FAA" w:rsidRPr="00524E9E" w:rsidRDefault="003D5FAA" w:rsidP="003D5FAA">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 xml:space="preserve">από 2/2/2026 εντάσσονται οι οντότητες της πρώτης περιόδου, εφόσον το ύψος των ακαθαρίστων εσόδων τους υπερβαίνει το ένα εκατομμύριο ευρώ (1.000.000 €) και </w:t>
      </w:r>
    </w:p>
    <w:p w14:paraId="43DF9CA3" w14:textId="77777777" w:rsidR="003D5FAA" w:rsidRDefault="003D5FAA" w:rsidP="003D5FAA">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από 1/10/2026 εντάσσονται οι οντότητες της δεύτερης περιόδου κάτω του ενός εκατομμύριο ευρώ (1.000.000 €) .</w:t>
      </w:r>
    </w:p>
    <w:p w14:paraId="64813DC0" w14:textId="77777777" w:rsidR="00A84EF8" w:rsidRPr="00524E9E" w:rsidRDefault="00A84EF8" w:rsidP="003D5FAA">
      <w:pPr>
        <w:pStyle w:val="ListParagraph"/>
        <w:ind w:left="1080"/>
        <w:rPr>
          <w:rFonts w:eastAsia="Calibri" w:cs="Calibri"/>
          <w:b/>
          <w:bCs/>
          <w:color w:val="002060"/>
        </w:rPr>
      </w:pPr>
    </w:p>
    <w:p w14:paraId="42D6094C"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 xml:space="preserve">Την 17/9/25 την ΔΔΘΕΚΑ Γ Ε.2076 εγκύκλιο του διοικητή της ΑΑΔΕ  σύμφωνα με την οποία κατά τη διαδικασία χορήγησης της απαλλαγής από </w:t>
      </w:r>
      <w:proofErr w:type="spellStart"/>
      <w:r w:rsidRPr="00524E9E">
        <w:rPr>
          <w:rFonts w:eastAsia="Calibri" w:cs="Calibri"/>
          <w:b/>
          <w:bCs/>
          <w:color w:val="002060"/>
        </w:rPr>
        <w:t>δασμοφορολογικές</w:t>
      </w:r>
      <w:proofErr w:type="spellEnd"/>
      <w:r w:rsidRPr="00524E9E">
        <w:rPr>
          <w:rFonts w:eastAsia="Calibri" w:cs="Calibri"/>
          <w:b/>
          <w:bCs/>
          <w:color w:val="002060"/>
        </w:rPr>
        <w:t xml:space="preserve"> επιβαρύνσεις α) των αλκοολούχων ποτών και των βιομηχανοποιημένων καπνών του άρθρου 49 του Εθνικού Τελωνειακού Κώδικα και β) των προϊόντων του άρθρου 50 του Εθνικού </w:t>
      </w:r>
      <w:r w:rsidRPr="00524E9E">
        <w:rPr>
          <w:rFonts w:eastAsia="Calibri" w:cs="Calibri"/>
          <w:b/>
          <w:bCs/>
          <w:color w:val="002060"/>
        </w:rPr>
        <w:lastRenderedPageBreak/>
        <w:t xml:space="preserve">Τελωνειακού Κώδικα η οποία  πραγματοποιείται με την υποβολή ΔΕΦΚ θα πρέπει να συμπληρώνεται ο νέος κωδικός καθεστώτος 41 στη θέση 37α της Δήλωσης Ειδικού Φόρου Κατανάλωσης (ΔΕΦΚ) αντί του κωδικού 95 που ίσχυε μέχρι σήμερα. Επίσης δεν απαιτείται πλέον η </w:t>
      </w:r>
      <w:proofErr w:type="spellStart"/>
      <w:r w:rsidRPr="00524E9E">
        <w:rPr>
          <w:rFonts w:eastAsia="Calibri" w:cs="Calibri"/>
          <w:b/>
          <w:bCs/>
          <w:color w:val="002060"/>
        </w:rPr>
        <w:t>έγχαρτη</w:t>
      </w:r>
      <w:proofErr w:type="spellEnd"/>
      <w:r w:rsidRPr="00524E9E">
        <w:rPr>
          <w:rFonts w:eastAsia="Calibri" w:cs="Calibri"/>
          <w:b/>
          <w:bCs/>
          <w:color w:val="002060"/>
        </w:rPr>
        <w:t xml:space="preserve"> διαδικασία θεώρησης τελωνειακών παραστατικών και της άδειας παράδοσης για την βεβαίωση παραλαβής των ποσοτήτων.</w:t>
      </w:r>
    </w:p>
    <w:p w14:paraId="01632C3C" w14:textId="77777777" w:rsidR="00A84EF8" w:rsidRPr="00524E9E" w:rsidRDefault="00A84EF8" w:rsidP="00A84EF8">
      <w:pPr>
        <w:pStyle w:val="ListParagraph"/>
        <w:ind w:left="1080"/>
        <w:rPr>
          <w:rFonts w:eastAsia="Calibri" w:cs="Calibri"/>
          <w:b/>
          <w:bCs/>
          <w:color w:val="002060"/>
        </w:rPr>
      </w:pPr>
    </w:p>
    <w:p w14:paraId="3F05E5F8" w14:textId="77777777" w:rsidR="003D5FAA" w:rsidRPr="00524E9E" w:rsidRDefault="003D5FAA">
      <w:pPr>
        <w:pStyle w:val="ListParagraph"/>
        <w:numPr>
          <w:ilvl w:val="1"/>
          <w:numId w:val="12"/>
        </w:numPr>
        <w:rPr>
          <w:rFonts w:eastAsia="Calibri" w:cs="Calibri"/>
          <w:b/>
          <w:bCs/>
          <w:color w:val="002060"/>
        </w:rPr>
      </w:pPr>
      <w:r w:rsidRPr="00524E9E">
        <w:rPr>
          <w:rFonts w:eastAsia="Calibri" w:cs="Calibri"/>
          <w:b/>
          <w:bCs/>
          <w:color w:val="002060"/>
        </w:rPr>
        <w:t>Την 18/9/25 την Α.1129/16-9-25 απόφαση του διοικητή της ΑΑΔΕ με την οποία καθορίζονται η διαδικασία και ο τρόπος υποβολής των δηλώσεων χρήσης της ηλεκτρονικής τιμολόγησης, καθώς και κάθε άλλο ειδικότερο θέμα για την εφαρμογή του άρθρου  71Θ του ν. 4172/2013 (Α’ 167). Ειδικότερα τα κίνητρα που προβλέπονται στη παράγραφο 2 του άρθρου 1 εφαρμόζονται σε δαπάνες που πραγματοποιούνται από το φορολογικό έτος 2025 και μετά.</w:t>
      </w:r>
    </w:p>
    <w:p w14:paraId="605441F8" w14:textId="77777777" w:rsidR="003D5FAA" w:rsidRPr="00524E9E" w:rsidRDefault="003D5FAA" w:rsidP="003D5FAA">
      <w:pPr>
        <w:pStyle w:val="ListParagraph"/>
        <w:ind w:left="1080"/>
        <w:rPr>
          <w:rFonts w:eastAsia="Calibri" w:cs="Calibri"/>
          <w:b/>
          <w:bCs/>
          <w:color w:val="002060"/>
        </w:rPr>
      </w:pPr>
      <w:r w:rsidRPr="00524E9E">
        <w:rPr>
          <w:rFonts w:eastAsia="Calibri" w:cs="Calibri"/>
          <w:b/>
          <w:bCs/>
          <w:color w:val="002060"/>
        </w:rPr>
        <w:t>Αφορούν τις «υπόχρεες οντότητες της πρώτης περιόδου» εφόσον το ύψος των ακαθαρίστων εσόδων τους υπερβαίνει το ένα εκατομμύριο ευρώ (1.000.000 €), όπως ορίζονται στην παράγραφο 1 του άρθρου 2 της απόφασης Α.1128/2025.</w:t>
      </w:r>
    </w:p>
    <w:p w14:paraId="1B73AFFF" w14:textId="77777777" w:rsidR="003D5FAA" w:rsidRPr="00524E9E" w:rsidRDefault="003D5FAA" w:rsidP="003D5FAA">
      <w:pPr>
        <w:pStyle w:val="ListParagraph"/>
        <w:ind w:left="1080"/>
        <w:rPr>
          <w:rFonts w:eastAsia="Calibri" w:cs="Calibri"/>
          <w:b/>
          <w:bCs/>
          <w:color w:val="002060"/>
        </w:rPr>
      </w:pPr>
      <w:r w:rsidRPr="00524E9E">
        <w:rPr>
          <w:rFonts w:eastAsia="Calibri" w:cs="Calibri"/>
          <w:b/>
          <w:bCs/>
          <w:color w:val="002060"/>
        </w:rPr>
        <w:t>Για να μπορέσουν να επωφεληθούν από τα κίνητρα, οι επιχειρήσεις αυτές θα πρέπει:</w:t>
      </w:r>
    </w:p>
    <w:p w14:paraId="40338880" w14:textId="54A49B4A" w:rsidR="003D5FAA" w:rsidRDefault="003D5FAA" w:rsidP="003D5FAA">
      <w:pPr>
        <w:pStyle w:val="ListParagraph"/>
        <w:ind w:left="1080"/>
        <w:rPr>
          <w:rFonts w:eastAsia="Calibri" w:cs="Calibri"/>
          <w:b/>
          <w:bCs/>
          <w:color w:val="002060"/>
        </w:rPr>
      </w:pPr>
      <w:r w:rsidRPr="00524E9E">
        <w:rPr>
          <w:rFonts w:eastAsia="Calibri" w:cs="Calibri"/>
          <w:b/>
          <w:bCs/>
          <w:color w:val="002060"/>
        </w:rPr>
        <w:t>Το αργότερο δύο (2) μήνες πριν από την ημερομηνία που ξεκινά η υποχρεωτική εφαρμογή της ηλεκτρονικής τιμολόγησης γι’ αυτές (δηλαδή πριν τις 2 Φεβρουαρίου 2026, άρα από 1 Δεκεμβρίου 2025 και μετά να εκδίδουν αποκλειστικά ηλεκτρονικά τιμολόγια</w:t>
      </w:r>
      <w:r w:rsidR="00A84EF8">
        <w:rPr>
          <w:rFonts w:eastAsia="Calibri" w:cs="Calibri"/>
          <w:b/>
          <w:bCs/>
          <w:color w:val="002060"/>
        </w:rPr>
        <w:t>.</w:t>
      </w:r>
    </w:p>
    <w:p w14:paraId="22440C8B" w14:textId="77777777" w:rsidR="00A84EF8" w:rsidRPr="00524E9E" w:rsidRDefault="00A84EF8" w:rsidP="003D5FAA">
      <w:pPr>
        <w:pStyle w:val="ListParagraph"/>
        <w:ind w:left="1080"/>
        <w:rPr>
          <w:rFonts w:eastAsia="Calibri" w:cs="Calibri"/>
          <w:b/>
          <w:bCs/>
          <w:color w:val="002060"/>
        </w:rPr>
      </w:pPr>
    </w:p>
    <w:p w14:paraId="25121107"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 xml:space="preserve">Την 19/9/25 ενημέρωση ότι η Ελλάδα είναι στόχος </w:t>
      </w:r>
      <w:proofErr w:type="spellStart"/>
      <w:r w:rsidRPr="00524E9E">
        <w:rPr>
          <w:rFonts w:eastAsia="Calibri" w:cs="Calibri"/>
          <w:b/>
          <w:bCs/>
          <w:color w:val="002060"/>
        </w:rPr>
        <w:t>κυβερνοεπιθέσεων</w:t>
      </w:r>
      <w:proofErr w:type="spellEnd"/>
      <w:r w:rsidRPr="00524E9E">
        <w:rPr>
          <w:rFonts w:eastAsia="Calibri" w:cs="Calibri"/>
          <w:b/>
          <w:bCs/>
          <w:color w:val="002060"/>
        </w:rPr>
        <w:t xml:space="preserve"> .</w:t>
      </w:r>
    </w:p>
    <w:p w14:paraId="09884F90" w14:textId="77777777" w:rsidR="00A84EF8" w:rsidRPr="00524E9E" w:rsidRDefault="00A84EF8" w:rsidP="00A84EF8">
      <w:pPr>
        <w:pStyle w:val="ListParagraph"/>
        <w:ind w:left="1080"/>
        <w:rPr>
          <w:rFonts w:eastAsia="Calibri" w:cs="Calibri"/>
          <w:b/>
          <w:bCs/>
          <w:color w:val="002060"/>
        </w:rPr>
      </w:pPr>
    </w:p>
    <w:p w14:paraId="1B53FE77"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Την 22/9/25 το νέο Εγχειρίδιο Ενημέρωσης για τις Διαδικασίες Εισαγωγών και Εξαγωγών με Απαλλαγές από Δασμούς και Φόρους.</w:t>
      </w:r>
    </w:p>
    <w:p w14:paraId="5C56DD4A" w14:textId="77777777" w:rsidR="00A84EF8" w:rsidRPr="00A84EF8" w:rsidRDefault="00A84EF8" w:rsidP="00A84EF8">
      <w:pPr>
        <w:pStyle w:val="ListParagraph"/>
        <w:rPr>
          <w:rFonts w:eastAsia="Calibri" w:cs="Calibri"/>
          <w:b/>
          <w:bCs/>
          <w:color w:val="002060"/>
        </w:rPr>
      </w:pPr>
    </w:p>
    <w:p w14:paraId="76E4E78D"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Την 30/9/25 ενημερωτικό για το 5ο ΠΑΝΕΛΛΗΝΙΟ ΣΥΝΕΔΡΙΟ YACHTING 2026.</w:t>
      </w:r>
    </w:p>
    <w:p w14:paraId="7640AC3F" w14:textId="77777777" w:rsidR="00A84EF8" w:rsidRPr="00A84EF8" w:rsidRDefault="00A84EF8" w:rsidP="00A84EF8">
      <w:pPr>
        <w:pStyle w:val="ListParagraph"/>
        <w:rPr>
          <w:rFonts w:eastAsia="Calibri" w:cs="Calibri"/>
          <w:b/>
          <w:bCs/>
          <w:color w:val="002060"/>
        </w:rPr>
      </w:pPr>
    </w:p>
    <w:p w14:paraId="393A6B52" w14:textId="6E368274" w:rsidR="003D5FAA" w:rsidRPr="00524E9E" w:rsidRDefault="003D5FAA">
      <w:pPr>
        <w:pStyle w:val="ListParagraph"/>
        <w:numPr>
          <w:ilvl w:val="1"/>
          <w:numId w:val="12"/>
        </w:numPr>
        <w:rPr>
          <w:rFonts w:eastAsia="Calibri" w:cs="Calibri"/>
          <w:b/>
          <w:bCs/>
          <w:color w:val="002060"/>
        </w:rPr>
      </w:pPr>
      <w:r w:rsidRPr="00524E9E">
        <w:rPr>
          <w:rFonts w:eastAsia="Calibri" w:cs="Calibri"/>
          <w:b/>
          <w:bCs/>
          <w:color w:val="002060"/>
        </w:rPr>
        <w:t xml:space="preserve">Την 6/10/25 την Α.1134/02.10.2025 απόφαση του Διοικητή της ΑΑΔΕ, με θέμα: «Τύπος και περιεχόμενο της πράξης επιβολής προστίμου των παρ. 1 και 2 του άρθρου 53 του ν. 5104/2024 (Α΄58) στις περιπτώσεις εκπρόθεσμης υποβολής δήλωσης φορολογίας εισοδήματος φυσικών προσώπων και νομικών προσώπων και νομικών οντοτήτων, απόδοσης </w:t>
      </w:r>
      <w:proofErr w:type="spellStart"/>
      <w:r w:rsidRPr="00524E9E">
        <w:rPr>
          <w:rFonts w:eastAsia="Calibri" w:cs="Calibri"/>
          <w:b/>
          <w:bCs/>
          <w:color w:val="002060"/>
        </w:rPr>
        <w:t>παρακρατούμενων</w:t>
      </w:r>
      <w:proofErr w:type="spellEnd"/>
      <w:r w:rsidRPr="00524E9E">
        <w:rPr>
          <w:rFonts w:eastAsia="Calibri" w:cs="Calibri"/>
          <w:b/>
          <w:bCs/>
          <w:color w:val="002060"/>
        </w:rPr>
        <w:t xml:space="preserve"> φόρων, φόρου πλοίων, τέλους αλιευτικών, ρυμουλκών πλοίων και αυτοκινούμενων βυθοκόρων, εισφοράς επί του εισαγόμενου συναλλάγματος, φόρου μερισμάτων, εκτάκτων αμοιβών </w:t>
      </w:r>
      <w:r w:rsidRPr="00524E9E">
        <w:rPr>
          <w:rFonts w:eastAsia="Calibri" w:cs="Calibri"/>
          <w:b/>
          <w:bCs/>
          <w:color w:val="002060"/>
        </w:rPr>
        <w:lastRenderedPageBreak/>
        <w:t>και ποσοστών (</w:t>
      </w:r>
      <w:proofErr w:type="spellStart"/>
      <w:r w:rsidRPr="00524E9E">
        <w:rPr>
          <w:rFonts w:eastAsia="Calibri" w:cs="Calibri"/>
          <w:b/>
          <w:bCs/>
          <w:color w:val="002060"/>
        </w:rPr>
        <w:t>bonus</w:t>
      </w:r>
      <w:proofErr w:type="spellEnd"/>
      <w:r w:rsidRPr="00524E9E">
        <w:rPr>
          <w:rFonts w:eastAsia="Calibri" w:cs="Calibri"/>
          <w:b/>
          <w:bCs/>
          <w:color w:val="002060"/>
        </w:rPr>
        <w:t>) επιπλέον των μισθών του άρθρου 43 του ν. 4111/2013, δήλωσης ΦΠΑ, ανακεφαλαιωτικού πίνακα ενδοκοινοτικών παραδόσεων αγαθών και παροχής υπηρεσιών, ανακεφαλαιωτικού πίνακα ενδοκοινοτικών αποκτήσεων αγαθών και λήψεων υπηρεσιών, δήλωσης αποθεμάτων μετάταξης και οποιαδήποτε άλλης δήλωσης ή γνωστοποίησης που υποβάλλεται σύμφωνα με τις διατάξεις του Κώδικα ΦΠΑ, δηλώσεων ειδικών φορολογιών έμμεσης φορολογίας, καθώς και δηλώσεων φορολογίας μεταβίβασης κεφαλαίου».</w:t>
      </w:r>
    </w:p>
    <w:p w14:paraId="1133F345" w14:textId="77777777" w:rsidR="003D5FAA" w:rsidRDefault="003D5FAA" w:rsidP="003D5FAA">
      <w:pPr>
        <w:pStyle w:val="ListParagraph"/>
        <w:ind w:left="1080"/>
        <w:rPr>
          <w:rFonts w:eastAsia="Calibri" w:cs="Calibri"/>
          <w:b/>
          <w:bCs/>
          <w:color w:val="002060"/>
        </w:rPr>
      </w:pPr>
      <w:r w:rsidRPr="00524E9E">
        <w:rPr>
          <w:rFonts w:eastAsia="Calibri" w:cs="Calibri"/>
          <w:b/>
          <w:bCs/>
          <w:color w:val="002060"/>
        </w:rPr>
        <w:t>Η εν λόγω απόφαση καθορίζει τον τύπο και το περιεχόμενο της πράξης που εκδίδεται για την επιβολή προστίμων στις περιπτώσεις εκπρόθεσμης υποβολής δηλώσεων που προβλέπονται από τη φορολογική νομοθεσία.</w:t>
      </w:r>
    </w:p>
    <w:p w14:paraId="1F359265" w14:textId="77777777" w:rsidR="00A84EF8" w:rsidRPr="00524E9E" w:rsidRDefault="00A84EF8" w:rsidP="003D5FAA">
      <w:pPr>
        <w:pStyle w:val="ListParagraph"/>
        <w:ind w:left="1080"/>
        <w:rPr>
          <w:rFonts w:eastAsia="Calibri" w:cs="Calibri"/>
          <w:b/>
          <w:bCs/>
          <w:color w:val="002060"/>
        </w:rPr>
      </w:pPr>
    </w:p>
    <w:p w14:paraId="0A57AEB4"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Την 8/10/25 επιστολής για γνωστοποίηση κατοχής πιστοποιητικού ΑΕΟ και ενημέρωσης σε περίπτωση που διαθέτουν του κωδικού ΑΕΟ.</w:t>
      </w:r>
    </w:p>
    <w:p w14:paraId="1614D206" w14:textId="77777777" w:rsidR="00A84EF8" w:rsidRPr="00524E9E" w:rsidRDefault="00A84EF8" w:rsidP="00A84EF8">
      <w:pPr>
        <w:pStyle w:val="ListParagraph"/>
        <w:ind w:left="1080"/>
        <w:rPr>
          <w:rFonts w:eastAsia="Calibri" w:cs="Calibri"/>
          <w:b/>
          <w:bCs/>
          <w:color w:val="002060"/>
        </w:rPr>
      </w:pPr>
    </w:p>
    <w:p w14:paraId="06ACC480"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Την 9/10/25 ενημερωτικής επιστολής για καταχώρηση στον ISSA για την χρήση 2026.</w:t>
      </w:r>
    </w:p>
    <w:p w14:paraId="2D4A2664" w14:textId="77777777" w:rsidR="00A84EF8" w:rsidRPr="00A84EF8" w:rsidRDefault="00A84EF8" w:rsidP="00A84EF8">
      <w:pPr>
        <w:pStyle w:val="ListParagraph"/>
        <w:rPr>
          <w:rFonts w:eastAsia="Calibri" w:cs="Calibri"/>
          <w:b/>
          <w:bCs/>
          <w:color w:val="002060"/>
        </w:rPr>
      </w:pPr>
    </w:p>
    <w:p w14:paraId="36113A4E"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Την 13/10/25 την Ε.2088/10-10-25 εγκύκλιο του Διοικητή της ΑΑΔΕ σχετικά με την «Παροχή οδηγιών για την εφαρμογή των διατάξεων του Μέρους Δ΄ του ν. 5162/2024 (Α΄198), σχετικά με τα φορολογικά κίνητρα μετασχηματισμών».</w:t>
      </w:r>
    </w:p>
    <w:p w14:paraId="3FB00E91" w14:textId="77777777" w:rsidR="00A84EF8" w:rsidRPr="00A84EF8" w:rsidRDefault="00A84EF8" w:rsidP="00A84EF8">
      <w:pPr>
        <w:pStyle w:val="ListParagraph"/>
        <w:rPr>
          <w:rFonts w:eastAsia="Calibri" w:cs="Calibri"/>
          <w:b/>
          <w:bCs/>
          <w:color w:val="002060"/>
        </w:rPr>
      </w:pPr>
    </w:p>
    <w:p w14:paraId="088D3F21" w14:textId="77777777" w:rsidR="003D5FAA" w:rsidRDefault="003D5FAA">
      <w:pPr>
        <w:pStyle w:val="ListParagraph"/>
        <w:numPr>
          <w:ilvl w:val="1"/>
          <w:numId w:val="12"/>
        </w:numPr>
        <w:rPr>
          <w:rFonts w:eastAsia="Calibri" w:cs="Calibri"/>
          <w:b/>
          <w:bCs/>
          <w:color w:val="002060"/>
        </w:rPr>
      </w:pPr>
      <w:r w:rsidRPr="00524E9E">
        <w:rPr>
          <w:rFonts w:eastAsia="Calibri" w:cs="Calibri"/>
          <w:b/>
          <w:bCs/>
          <w:color w:val="002060"/>
        </w:rPr>
        <w:t>Την 17/10/25 ενημέρωση για το 26o Πανελλήνιο Συνέδριο Εφοδιαστικής Αλυσίδας που θα διεξαχθεί στη Θεσσαλονίκη στις 12-13 Δεκεμβρίου 2025.</w:t>
      </w:r>
    </w:p>
    <w:p w14:paraId="7C31EB70" w14:textId="77777777" w:rsidR="00A84EF8" w:rsidRPr="00A84EF8" w:rsidRDefault="00A84EF8" w:rsidP="00A84EF8">
      <w:pPr>
        <w:pStyle w:val="ListParagraph"/>
        <w:rPr>
          <w:rFonts w:eastAsia="Calibri" w:cs="Calibri"/>
          <w:b/>
          <w:bCs/>
          <w:color w:val="002060"/>
        </w:rPr>
      </w:pPr>
    </w:p>
    <w:p w14:paraId="75DB2060" w14:textId="77777777" w:rsidR="00525C9B" w:rsidRDefault="00525C9B">
      <w:pPr>
        <w:pStyle w:val="ListParagraph"/>
        <w:numPr>
          <w:ilvl w:val="1"/>
          <w:numId w:val="12"/>
        </w:numPr>
        <w:rPr>
          <w:rFonts w:eastAsia="Calibri" w:cs="Calibri"/>
          <w:b/>
          <w:bCs/>
          <w:color w:val="002060"/>
        </w:rPr>
      </w:pPr>
      <w:r w:rsidRPr="00524E9E">
        <w:rPr>
          <w:rFonts w:eastAsia="Calibri" w:cs="Calibri"/>
          <w:b/>
          <w:bCs/>
          <w:color w:val="002060"/>
        </w:rPr>
        <w:t>Την 23/10/25 τον νέο εργασιακό νόμο 5239/17-10-2025 Δίκαιη Εργασία για Όλους: Απλοποίηση της Νομοθεσίας - Στήριξη στον Εργαζόμενο - Προστασία στην Πράξη - Συνταξιοδοτικές ρυθμίσεις και λοιπές διατάξεις.</w:t>
      </w:r>
    </w:p>
    <w:p w14:paraId="794442D7" w14:textId="77777777" w:rsidR="00A84EF8" w:rsidRPr="00A84EF8" w:rsidRDefault="00A84EF8" w:rsidP="00A84EF8">
      <w:pPr>
        <w:pStyle w:val="ListParagraph"/>
        <w:rPr>
          <w:rFonts w:eastAsia="Calibri" w:cs="Calibri"/>
          <w:b/>
          <w:bCs/>
          <w:color w:val="002060"/>
        </w:rPr>
      </w:pPr>
    </w:p>
    <w:p w14:paraId="7275EFBE" w14:textId="77777777" w:rsidR="00525C9B" w:rsidRDefault="00525C9B">
      <w:pPr>
        <w:pStyle w:val="ListParagraph"/>
        <w:numPr>
          <w:ilvl w:val="1"/>
          <w:numId w:val="12"/>
        </w:numPr>
        <w:rPr>
          <w:rFonts w:eastAsia="Calibri" w:cs="Calibri"/>
          <w:b/>
          <w:bCs/>
          <w:color w:val="002060"/>
        </w:rPr>
      </w:pPr>
      <w:r w:rsidRPr="00524E9E">
        <w:rPr>
          <w:rFonts w:eastAsia="Calibri" w:cs="Calibri"/>
          <w:b/>
          <w:bCs/>
          <w:color w:val="002060"/>
        </w:rPr>
        <w:t>Την 27/10/25 υπενθύμιση για καταχώρηση στον ISSA  για τη χρήση του 2026.</w:t>
      </w:r>
    </w:p>
    <w:p w14:paraId="1522EE91" w14:textId="77777777" w:rsidR="00A84EF8" w:rsidRPr="00A84EF8" w:rsidRDefault="00A84EF8" w:rsidP="00A84EF8">
      <w:pPr>
        <w:pStyle w:val="ListParagraph"/>
        <w:rPr>
          <w:rFonts w:eastAsia="Calibri" w:cs="Calibri"/>
          <w:b/>
          <w:bCs/>
          <w:color w:val="002060"/>
        </w:rPr>
      </w:pPr>
    </w:p>
    <w:p w14:paraId="317B4961" w14:textId="01A50CAA" w:rsidR="00525C9B" w:rsidRPr="00524E9E" w:rsidRDefault="00525C9B">
      <w:pPr>
        <w:pStyle w:val="ListParagraph"/>
        <w:numPr>
          <w:ilvl w:val="1"/>
          <w:numId w:val="12"/>
        </w:numPr>
        <w:rPr>
          <w:rFonts w:eastAsia="Calibri" w:cs="Calibri"/>
          <w:b/>
          <w:bCs/>
          <w:color w:val="002060"/>
        </w:rPr>
      </w:pPr>
      <w:r w:rsidRPr="00524E9E">
        <w:rPr>
          <w:rFonts w:eastAsia="Calibri" w:cs="Calibri"/>
          <w:b/>
          <w:bCs/>
          <w:color w:val="002060"/>
        </w:rPr>
        <w:t>Την 4/11/25 στο πλαίσιο της μετάβασης στο Αυτοματοποιημένο Σύστημα Εξαγωγών (</w:t>
      </w:r>
      <w:proofErr w:type="spellStart"/>
      <w:r w:rsidRPr="00524E9E">
        <w:rPr>
          <w:rFonts w:eastAsia="Calibri" w:cs="Calibri"/>
          <w:b/>
          <w:bCs/>
          <w:color w:val="002060"/>
        </w:rPr>
        <w:t>Automated</w:t>
      </w:r>
      <w:proofErr w:type="spellEnd"/>
      <w:r w:rsidRPr="00524E9E">
        <w:rPr>
          <w:rFonts w:eastAsia="Calibri" w:cs="Calibri"/>
          <w:b/>
          <w:bCs/>
          <w:color w:val="002060"/>
        </w:rPr>
        <w:t xml:space="preserve"> </w:t>
      </w:r>
      <w:proofErr w:type="spellStart"/>
      <w:r w:rsidRPr="00524E9E">
        <w:rPr>
          <w:rFonts w:eastAsia="Calibri" w:cs="Calibri"/>
          <w:b/>
          <w:bCs/>
          <w:color w:val="002060"/>
        </w:rPr>
        <w:t>Export</w:t>
      </w:r>
      <w:proofErr w:type="spellEnd"/>
      <w:r w:rsidRPr="00524E9E">
        <w:rPr>
          <w:rFonts w:eastAsia="Calibri" w:cs="Calibri"/>
          <w:b/>
          <w:bCs/>
          <w:color w:val="002060"/>
        </w:rPr>
        <w:t xml:space="preserve"> </w:t>
      </w:r>
      <w:proofErr w:type="spellStart"/>
      <w:r w:rsidRPr="00524E9E">
        <w:rPr>
          <w:rFonts w:eastAsia="Calibri" w:cs="Calibri"/>
          <w:b/>
          <w:bCs/>
          <w:color w:val="002060"/>
        </w:rPr>
        <w:t>System</w:t>
      </w:r>
      <w:proofErr w:type="spellEnd"/>
      <w:r w:rsidRPr="00524E9E">
        <w:rPr>
          <w:rFonts w:eastAsia="Calibri" w:cs="Calibri"/>
          <w:b/>
          <w:bCs/>
          <w:color w:val="002060"/>
        </w:rPr>
        <w:t xml:space="preserve"> – AES) και προς διευκόλυνση τους, </w:t>
      </w:r>
      <w:r w:rsidR="00A462D0" w:rsidRPr="00524E9E">
        <w:rPr>
          <w:rFonts w:eastAsia="Calibri" w:cs="Calibri"/>
          <w:b/>
          <w:bCs/>
          <w:color w:val="002060"/>
        </w:rPr>
        <w:t>αποστείλαμε</w:t>
      </w:r>
      <w:r w:rsidRPr="00524E9E">
        <w:rPr>
          <w:rFonts w:eastAsia="Calibri" w:cs="Calibri"/>
          <w:b/>
          <w:bCs/>
          <w:color w:val="002060"/>
        </w:rPr>
        <w:t xml:space="preserve"> συγκεντρωμένο ενημερωτικό και υποστηρικτικό υλικό.</w:t>
      </w:r>
    </w:p>
    <w:p w14:paraId="61BAE3BB"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Συγκεκριμένα, επισυνάψαμε:</w:t>
      </w:r>
    </w:p>
    <w:p w14:paraId="59BF6070"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Οδηγό AES – αναλυτική παρουσίαση της λειτουργίας και των διαδικασιών του συστήματος.</w:t>
      </w:r>
    </w:p>
    <w:p w14:paraId="1DE38AEC"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lastRenderedPageBreak/>
        <w:t>•</w:t>
      </w:r>
      <w:r w:rsidRPr="00524E9E">
        <w:rPr>
          <w:rFonts w:eastAsia="Calibri" w:cs="Calibri"/>
          <w:b/>
          <w:bCs/>
          <w:color w:val="002060"/>
        </w:rPr>
        <w:tab/>
        <w:t>Παρουσίαση AES – συνοπτική παρουσίαση των βασικών σημείων και αλλαγών που εισάγει το νέο σύστημα.</w:t>
      </w:r>
    </w:p>
    <w:p w14:paraId="3D55383B"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Εγχειρίδιο Χρηστών – οδηγίες για την ορθή χρήση του συστήματος από τους χρήστες.</w:t>
      </w:r>
    </w:p>
    <w:p w14:paraId="095B07A1"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Παράρτημα Β του Κανονισμού (ΕΕ) 2446/2015 – αναφορά στους σχετικούς κανονισμούς και νομικές διατάξεις.</w:t>
      </w:r>
    </w:p>
    <w:p w14:paraId="044056F3"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Αρχείο Excel με μηνύματα AES – επεξήγηση των τύπων μηνυμάτων που χρησιμοποιούνται στο σύστημα.</w:t>
      </w:r>
    </w:p>
    <w:p w14:paraId="3354693E" w14:textId="77777777" w:rsidR="00525C9B"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Αρχείο Excel με σενάρια AES – ενδεικτικά παραδείγματα λειτουργικών σεναρίων.</w:t>
      </w:r>
    </w:p>
    <w:p w14:paraId="421FF4EA" w14:textId="77777777" w:rsidR="00A84EF8" w:rsidRPr="00524E9E" w:rsidRDefault="00A84EF8" w:rsidP="00525C9B">
      <w:pPr>
        <w:pStyle w:val="ListParagraph"/>
        <w:ind w:left="1080"/>
        <w:rPr>
          <w:rFonts w:eastAsia="Calibri" w:cs="Calibri"/>
          <w:b/>
          <w:bCs/>
          <w:color w:val="002060"/>
        </w:rPr>
      </w:pPr>
    </w:p>
    <w:p w14:paraId="48563582" w14:textId="77777777" w:rsidR="00525C9B" w:rsidRPr="00524E9E" w:rsidRDefault="00525C9B">
      <w:pPr>
        <w:pStyle w:val="ListParagraph"/>
        <w:numPr>
          <w:ilvl w:val="1"/>
          <w:numId w:val="12"/>
        </w:numPr>
        <w:rPr>
          <w:rFonts w:eastAsia="Calibri" w:cs="Calibri"/>
          <w:b/>
          <w:bCs/>
          <w:color w:val="002060"/>
        </w:rPr>
      </w:pPr>
      <w:r w:rsidRPr="00524E9E">
        <w:rPr>
          <w:rFonts w:eastAsia="Calibri" w:cs="Calibri"/>
          <w:b/>
          <w:bCs/>
          <w:color w:val="002060"/>
        </w:rPr>
        <w:t xml:space="preserve">Την 4/11/25 ότι με απόφαση του ΥΠΕΘΟ και της ΑΑΔΕ μετατίθεται η β΄ φάση εφαρμογής του Ψηφιακού Δελτίου Αποστολής και διαμορφώνεται ως εξής: </w:t>
      </w:r>
    </w:p>
    <w:p w14:paraId="2E4F88BB"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 xml:space="preserve">προαιρετική διαβίβαση από 1/12/2025 έως 30/4/2026 και </w:t>
      </w:r>
    </w:p>
    <w:p w14:paraId="3C3D32DE"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υποχρεωτική διαβίβαση από 1/5/2026.</w:t>
      </w:r>
    </w:p>
    <w:p w14:paraId="12D54CB0"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Παράλληλα, διευρύνονται οι εξαιρέσεις σε ανταλλακτικά δικτύων, βιομηχανικά ορυκτά, εκπαιδευτικά βιβλία, τύπος.</w:t>
      </w:r>
    </w:p>
    <w:p w14:paraId="1BEBADD8" w14:textId="77777777" w:rsidR="00525C9B" w:rsidRDefault="00525C9B" w:rsidP="00525C9B">
      <w:pPr>
        <w:pStyle w:val="ListParagraph"/>
        <w:ind w:left="1080"/>
        <w:rPr>
          <w:rFonts w:eastAsia="Calibri" w:cs="Calibri"/>
          <w:b/>
          <w:bCs/>
          <w:color w:val="002060"/>
        </w:rPr>
      </w:pPr>
      <w:r w:rsidRPr="00524E9E">
        <w:rPr>
          <w:rFonts w:eastAsia="Calibri" w:cs="Calibri"/>
          <w:b/>
          <w:bCs/>
          <w:color w:val="002060"/>
        </w:rPr>
        <w:t>Οι επιχειρήσεις λιανικής μπορούν να καλύπτουν την υποχρέωση έκδοσης ψηφιακού δελτίου αποστολής με την απόδειξη λιανικής σε εμφανές σημείο πάνω στο δέμα.</w:t>
      </w:r>
    </w:p>
    <w:p w14:paraId="2469C514" w14:textId="77777777" w:rsidR="00A84EF8" w:rsidRPr="00524E9E" w:rsidRDefault="00A84EF8" w:rsidP="00525C9B">
      <w:pPr>
        <w:pStyle w:val="ListParagraph"/>
        <w:ind w:left="1080"/>
        <w:rPr>
          <w:rFonts w:eastAsia="Calibri" w:cs="Calibri"/>
          <w:b/>
          <w:bCs/>
          <w:color w:val="002060"/>
        </w:rPr>
      </w:pPr>
    </w:p>
    <w:p w14:paraId="3B78E9E5" w14:textId="77777777" w:rsidR="00525C9B" w:rsidRDefault="00525C9B">
      <w:pPr>
        <w:pStyle w:val="ListParagraph"/>
        <w:numPr>
          <w:ilvl w:val="1"/>
          <w:numId w:val="12"/>
        </w:numPr>
        <w:rPr>
          <w:rFonts w:eastAsia="Calibri" w:cs="Calibri"/>
          <w:b/>
          <w:bCs/>
          <w:color w:val="002060"/>
        </w:rPr>
      </w:pPr>
      <w:r w:rsidRPr="00524E9E">
        <w:rPr>
          <w:rFonts w:eastAsia="Calibri" w:cs="Calibri"/>
          <w:b/>
          <w:bCs/>
          <w:color w:val="002060"/>
        </w:rPr>
        <w:t>Την 5/11/25 την ΔΤΔ Β 328777 ΕΞ 2025 σχετικά με την προσχώρηση του Μαυροβουνίου και της Δημοκρατίας της Μολδαβίας στη Σύμβαση για το καθεστώς κοινής διαμετακόμισης και στη Σύμβαση για την απλούστευση των διατυπώσεων στις εμπορευματικές συναλλαγές.</w:t>
      </w:r>
    </w:p>
    <w:p w14:paraId="6526E7C0" w14:textId="77777777" w:rsidR="00A84EF8" w:rsidRDefault="00A84EF8" w:rsidP="00A84EF8">
      <w:pPr>
        <w:pStyle w:val="ListParagraph"/>
        <w:ind w:left="1080"/>
        <w:rPr>
          <w:rFonts w:eastAsia="Calibri" w:cs="Calibri"/>
          <w:b/>
          <w:bCs/>
          <w:color w:val="002060"/>
        </w:rPr>
      </w:pPr>
    </w:p>
    <w:p w14:paraId="28B1D966" w14:textId="77777777" w:rsidR="00525C9B" w:rsidRDefault="00525C9B">
      <w:pPr>
        <w:pStyle w:val="ListParagraph"/>
        <w:numPr>
          <w:ilvl w:val="1"/>
          <w:numId w:val="12"/>
        </w:numPr>
        <w:rPr>
          <w:rFonts w:eastAsia="Calibri" w:cs="Calibri"/>
          <w:b/>
          <w:bCs/>
          <w:color w:val="002060"/>
        </w:rPr>
      </w:pPr>
      <w:r w:rsidRPr="00524E9E">
        <w:rPr>
          <w:rFonts w:eastAsia="Calibri" w:cs="Calibri"/>
          <w:b/>
          <w:bCs/>
          <w:color w:val="002060"/>
        </w:rPr>
        <w:t xml:space="preserve">Την 25/11/25 ενημέρωση για το 26ο Πανελλήνιο Συνέδριο Εφοδιαστικής Αλυσίδας που διεξήχθη 12-13/12/25 στο </w:t>
      </w:r>
      <w:proofErr w:type="spellStart"/>
      <w:r w:rsidRPr="00524E9E">
        <w:rPr>
          <w:rFonts w:eastAsia="Calibri" w:cs="Calibri"/>
          <w:b/>
          <w:bCs/>
          <w:color w:val="002060"/>
        </w:rPr>
        <w:t>Porto</w:t>
      </w:r>
      <w:proofErr w:type="spellEnd"/>
      <w:r w:rsidRPr="00524E9E">
        <w:rPr>
          <w:rFonts w:eastAsia="Calibri" w:cs="Calibri"/>
          <w:b/>
          <w:bCs/>
          <w:color w:val="002060"/>
        </w:rPr>
        <w:t xml:space="preserve">  </w:t>
      </w:r>
      <w:proofErr w:type="spellStart"/>
      <w:r w:rsidRPr="00524E9E">
        <w:rPr>
          <w:rFonts w:eastAsia="Calibri" w:cs="Calibri"/>
          <w:b/>
          <w:bCs/>
          <w:color w:val="002060"/>
        </w:rPr>
        <w:t>Palace</w:t>
      </w:r>
      <w:proofErr w:type="spellEnd"/>
      <w:r w:rsidRPr="00524E9E">
        <w:rPr>
          <w:rFonts w:eastAsia="Calibri" w:cs="Calibri"/>
          <w:b/>
          <w:bCs/>
          <w:color w:val="002060"/>
        </w:rPr>
        <w:t>.</w:t>
      </w:r>
    </w:p>
    <w:p w14:paraId="0E997584" w14:textId="77777777" w:rsidR="00A84EF8" w:rsidRPr="00A84EF8" w:rsidRDefault="00A84EF8" w:rsidP="00A84EF8">
      <w:pPr>
        <w:pStyle w:val="ListParagraph"/>
        <w:rPr>
          <w:rFonts w:eastAsia="Calibri" w:cs="Calibri"/>
          <w:b/>
          <w:bCs/>
          <w:color w:val="002060"/>
        </w:rPr>
      </w:pPr>
    </w:p>
    <w:p w14:paraId="49EDE469" w14:textId="77777777" w:rsidR="00525C9B" w:rsidRDefault="00525C9B">
      <w:pPr>
        <w:pStyle w:val="ListParagraph"/>
        <w:numPr>
          <w:ilvl w:val="1"/>
          <w:numId w:val="12"/>
        </w:numPr>
        <w:rPr>
          <w:rFonts w:eastAsia="Calibri" w:cs="Calibri"/>
          <w:b/>
          <w:bCs/>
          <w:color w:val="002060"/>
        </w:rPr>
      </w:pPr>
      <w:r w:rsidRPr="00524E9E">
        <w:rPr>
          <w:rFonts w:eastAsia="Calibri" w:cs="Calibri"/>
          <w:b/>
          <w:bCs/>
          <w:color w:val="002060"/>
        </w:rPr>
        <w:t>Την 12/11/25 την Ε.2094/6-11-25 εγκύκλιο του Διοικητή της ΑΑΔΕ που αφορά στην Παροχή διευκρινίσεων αναφορικά με την εφαρμογή του Ψηφιακού Τέλους Συναλλαγής σύμφωνα με τις διατάξεις του ν. 5177/2025 (Α΄21).</w:t>
      </w:r>
    </w:p>
    <w:p w14:paraId="6F775575" w14:textId="77777777" w:rsidR="00A84EF8" w:rsidRPr="00A84EF8" w:rsidRDefault="00A84EF8" w:rsidP="00A84EF8">
      <w:pPr>
        <w:pStyle w:val="ListParagraph"/>
        <w:rPr>
          <w:rFonts w:eastAsia="Calibri" w:cs="Calibri"/>
          <w:b/>
          <w:bCs/>
          <w:color w:val="002060"/>
        </w:rPr>
      </w:pPr>
    </w:p>
    <w:p w14:paraId="46607F7D" w14:textId="77777777" w:rsidR="00525C9B" w:rsidRDefault="00525C9B">
      <w:pPr>
        <w:pStyle w:val="ListParagraph"/>
        <w:numPr>
          <w:ilvl w:val="1"/>
          <w:numId w:val="12"/>
        </w:numPr>
        <w:rPr>
          <w:rFonts w:eastAsia="Calibri" w:cs="Calibri"/>
          <w:b/>
          <w:bCs/>
          <w:color w:val="002060"/>
        </w:rPr>
      </w:pPr>
      <w:r w:rsidRPr="00524E9E">
        <w:rPr>
          <w:rFonts w:eastAsia="Calibri" w:cs="Calibri"/>
          <w:b/>
          <w:bCs/>
          <w:color w:val="002060"/>
        </w:rPr>
        <w:t>Την 12/11/25 την Ε.2094/6-11-25 εγκύκλιο του Διοικητή της ΑΑΔΕ που αφορά στην Παροχή διευκρινίσεων αναφορικά με την εφαρμογή του Ψηφιακού Τέλους Συναλλαγής σύμφωνα με τις διατάξεις του ν. 5177/2025 (Α΄21).</w:t>
      </w:r>
    </w:p>
    <w:p w14:paraId="6229D8CA" w14:textId="77777777" w:rsidR="00A84EF8" w:rsidRPr="00A84EF8" w:rsidRDefault="00A84EF8" w:rsidP="00A84EF8">
      <w:pPr>
        <w:pStyle w:val="ListParagraph"/>
        <w:rPr>
          <w:rFonts w:eastAsia="Calibri" w:cs="Calibri"/>
          <w:b/>
          <w:bCs/>
          <w:color w:val="002060"/>
        </w:rPr>
      </w:pPr>
    </w:p>
    <w:p w14:paraId="6636DF85" w14:textId="77777777" w:rsidR="00A84EF8" w:rsidRPr="00524E9E" w:rsidRDefault="00A84EF8" w:rsidP="00A84EF8">
      <w:pPr>
        <w:pStyle w:val="ListParagraph"/>
        <w:ind w:left="1080"/>
        <w:rPr>
          <w:rFonts w:eastAsia="Calibri" w:cs="Calibri"/>
          <w:b/>
          <w:bCs/>
          <w:color w:val="002060"/>
        </w:rPr>
      </w:pPr>
    </w:p>
    <w:p w14:paraId="7F07B519" w14:textId="77777777" w:rsidR="00525C9B" w:rsidRDefault="00525C9B">
      <w:pPr>
        <w:pStyle w:val="ListParagraph"/>
        <w:numPr>
          <w:ilvl w:val="1"/>
          <w:numId w:val="12"/>
        </w:numPr>
        <w:rPr>
          <w:rFonts w:eastAsia="Calibri" w:cs="Calibri"/>
          <w:b/>
          <w:bCs/>
          <w:color w:val="002060"/>
        </w:rPr>
      </w:pPr>
      <w:r w:rsidRPr="00524E9E">
        <w:rPr>
          <w:rFonts w:eastAsia="Calibri" w:cs="Calibri"/>
          <w:b/>
          <w:bCs/>
          <w:color w:val="002060"/>
        </w:rPr>
        <w:lastRenderedPageBreak/>
        <w:t>Την 13/11/25 ενημέρωση ότι η ΑΑΔΕ διοργανώνει διαδικτυακή ενημερωτική συνάντηση σχετικά με την εφαρμογή του διευρωπαϊκού Αυτοματοποιημένου Συστήματος Εξαγωγών (AES) στη χώρα μας.</w:t>
      </w:r>
    </w:p>
    <w:p w14:paraId="2F3643E3" w14:textId="77777777" w:rsidR="00A84EF8" w:rsidRDefault="00A84EF8" w:rsidP="00A84EF8">
      <w:pPr>
        <w:pStyle w:val="ListParagraph"/>
        <w:ind w:left="1080"/>
        <w:rPr>
          <w:rFonts w:eastAsia="Calibri" w:cs="Calibri"/>
          <w:b/>
          <w:bCs/>
          <w:color w:val="002060"/>
        </w:rPr>
      </w:pPr>
    </w:p>
    <w:p w14:paraId="65BB865A" w14:textId="1134BCA8" w:rsidR="00525C9B" w:rsidRPr="00524E9E" w:rsidRDefault="00525C9B">
      <w:pPr>
        <w:pStyle w:val="ListParagraph"/>
        <w:numPr>
          <w:ilvl w:val="1"/>
          <w:numId w:val="12"/>
        </w:numPr>
        <w:rPr>
          <w:rFonts w:eastAsia="Calibri" w:cs="Calibri"/>
          <w:b/>
          <w:bCs/>
          <w:color w:val="002060"/>
        </w:rPr>
      </w:pPr>
      <w:r w:rsidRPr="00524E9E">
        <w:rPr>
          <w:rFonts w:eastAsia="Calibri" w:cs="Calibri"/>
          <w:b/>
          <w:bCs/>
          <w:color w:val="002060"/>
        </w:rPr>
        <w:t>Την 21/11/25 την εγκύκλιο ΔΤΔ Α 376190 ΕΞ 2025 της ΑΑΔΕ που αφορά στην παροχή οδηγιών σχετικά με το νέο Τελωνείο Δυτικής Αττικής, έπειτα από την ενοποίηση των τελωνείων Ελευσίνας και Αθηνών, τη δομή, τις αρμοδιότητες, τη λειτουργία αυτού και τη ρύθμιση κάθε άλλου αναγκαίου θέματος.</w:t>
      </w:r>
    </w:p>
    <w:p w14:paraId="661E17B7"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Συγκεκριμένα το Τελωνείο Δυτικής Αττικής : </w:t>
      </w:r>
    </w:p>
    <w:p w14:paraId="2B80AC56"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 Έχει κωδικό GR001102 για τη διενέργεια όλων των αναγκαίων τελωνειακών διατυπώσεων και λειτουργιών, </w:t>
      </w:r>
    </w:p>
    <w:p w14:paraId="02602574"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 </w:t>
      </w:r>
      <w:proofErr w:type="spellStart"/>
      <w:r w:rsidRPr="00524E9E">
        <w:rPr>
          <w:rFonts w:eastAsia="Calibri" w:cs="Calibri"/>
          <w:b/>
          <w:bCs/>
          <w:color w:val="002060"/>
        </w:rPr>
        <w:t>Καθ΄ύλην</w:t>
      </w:r>
      <w:proofErr w:type="spellEnd"/>
      <w:r w:rsidRPr="00524E9E">
        <w:rPr>
          <w:rFonts w:eastAsia="Calibri" w:cs="Calibri"/>
          <w:b/>
          <w:bCs/>
          <w:color w:val="002060"/>
        </w:rPr>
        <w:t xml:space="preserve"> αρμοδιότητα για όλες τις εμπορευματικές ροές και συναλλαγές, </w:t>
      </w:r>
    </w:p>
    <w:p w14:paraId="3D898E2F"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 Ωράριο λειτουργίας: </w:t>
      </w:r>
    </w:p>
    <w:p w14:paraId="61208002"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07.30-15.30 Δευτέρα- Παρασκευή, </w:t>
      </w:r>
    </w:p>
    <w:p w14:paraId="36DBC2E4"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Διευρυμένο ωράριο αποκλειστικά για την εξυπηρέτηση των εξαγωγών :</w:t>
      </w:r>
    </w:p>
    <w:p w14:paraId="27D06977" w14:textId="18537D51"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       - Παρασκευή μέχρι 19:00</w:t>
      </w:r>
    </w:p>
    <w:p w14:paraId="016ABC65" w14:textId="2D2B5A3A"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        - Σάββατο μέχρι 14:00 </w:t>
      </w:r>
    </w:p>
    <w:p w14:paraId="76CA3113"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Ωράριο εξωτερικής υπηρεσίας: </w:t>
      </w:r>
    </w:p>
    <w:p w14:paraId="45C9A38F"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Δευτέρα - Παρασκευή : 06.00 – 14.00 (Πρωινή βάρδια) και 13.00 – 21.00 (Απογευματινή βάρδια) </w:t>
      </w:r>
    </w:p>
    <w:p w14:paraId="63947B7D"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Σαββατοκύριακα &amp; Αργίες : 07.00-14.00 (Πρωινή βάρδια) και 13:00-20:00 (Απογευματινή βάρδια) </w:t>
      </w:r>
    </w:p>
    <w:p w14:paraId="525262BF" w14:textId="77777777" w:rsidR="00525C9B" w:rsidRDefault="00525C9B" w:rsidP="00525C9B">
      <w:pPr>
        <w:pStyle w:val="ListParagraph"/>
        <w:ind w:left="1080"/>
        <w:rPr>
          <w:rFonts w:eastAsia="Calibri" w:cs="Calibri"/>
          <w:b/>
          <w:bCs/>
          <w:color w:val="002060"/>
        </w:rPr>
      </w:pPr>
      <w:r w:rsidRPr="00524E9E">
        <w:rPr>
          <w:rFonts w:eastAsia="Calibri" w:cs="Calibri"/>
          <w:b/>
          <w:bCs/>
          <w:color w:val="002060"/>
        </w:rPr>
        <w:t>Τέλος, επισημαίνεται ότι διατηρούνται οι υφιστάμενοι χώροι φυσικού ελέγχου και τελωνειακής επιτήρησης των εμπορευμάτων, των μεταφορικών μέσων, χωρίς να επηρεάζεται η επιχειρησιακή λειτουργία τους.</w:t>
      </w:r>
    </w:p>
    <w:p w14:paraId="0B0886D6" w14:textId="77777777" w:rsidR="00A84EF8" w:rsidRPr="00524E9E" w:rsidRDefault="00A84EF8" w:rsidP="00525C9B">
      <w:pPr>
        <w:pStyle w:val="ListParagraph"/>
        <w:ind w:left="1080"/>
        <w:rPr>
          <w:rFonts w:eastAsia="Calibri" w:cs="Calibri"/>
          <w:b/>
          <w:bCs/>
          <w:color w:val="002060"/>
        </w:rPr>
      </w:pPr>
    </w:p>
    <w:p w14:paraId="3DA30849" w14:textId="77777777" w:rsidR="00525C9B" w:rsidRDefault="00525C9B">
      <w:pPr>
        <w:pStyle w:val="ListParagraph"/>
        <w:numPr>
          <w:ilvl w:val="1"/>
          <w:numId w:val="12"/>
        </w:numPr>
        <w:rPr>
          <w:rFonts w:eastAsia="Calibri" w:cs="Calibri"/>
          <w:b/>
          <w:bCs/>
          <w:color w:val="002060"/>
        </w:rPr>
      </w:pPr>
      <w:r w:rsidRPr="00524E9E">
        <w:rPr>
          <w:rFonts w:eastAsia="Calibri" w:cs="Calibri"/>
          <w:b/>
          <w:bCs/>
          <w:color w:val="002060"/>
        </w:rPr>
        <w:t>Την 21/11/25 την απάντηση που λάβαμε  από τη Διεύθυνση Ειδικών Φόρων Κατανάλωσης &amp; Φ.Π.Α., κατόπιν σχετικού ερωτήματός μας, με το οποίο ζητούσαμε διευκρινίσεις σχετικά με τη συμπλήρωση των πεδίων 18ε «Τύπος εγγράφου» και 18στ «Στοιχεία αναφοράς εγγράφου» του Πίνακα 1 (σχέδιο e-ΔΕ και σχέδιο e-ΑΔΕ) του Παραρτήματος I του κατ’ εξουσιοδότηση Κανονισμού (ΕΕ) 2022/1636 της Επιτροπής της 5ης Ιουλίου 2022, στην περίπτωση διακίνησης αλκοολούχων προϊόντων προς άλλο κράτος μέλος της ΕΕ, τα οποία έχουν παραχθεί από ανεξάρτητους μικρούς παραγωγούς και διακινούνται από τρίτα πρόσωπα.</w:t>
      </w:r>
    </w:p>
    <w:p w14:paraId="0CBD6DF6" w14:textId="77777777" w:rsidR="00A84EF8" w:rsidRPr="00524E9E" w:rsidRDefault="00A84EF8" w:rsidP="00A84EF8">
      <w:pPr>
        <w:pStyle w:val="ListParagraph"/>
        <w:ind w:left="1080"/>
        <w:rPr>
          <w:rFonts w:eastAsia="Calibri" w:cs="Calibri"/>
          <w:b/>
          <w:bCs/>
          <w:color w:val="002060"/>
        </w:rPr>
      </w:pPr>
    </w:p>
    <w:p w14:paraId="3281BCA0" w14:textId="77777777" w:rsidR="00525C9B" w:rsidRPr="00524E9E" w:rsidRDefault="00525C9B">
      <w:pPr>
        <w:pStyle w:val="ListParagraph"/>
        <w:numPr>
          <w:ilvl w:val="1"/>
          <w:numId w:val="12"/>
        </w:numPr>
        <w:rPr>
          <w:rFonts w:eastAsia="Calibri" w:cs="Calibri"/>
          <w:b/>
          <w:bCs/>
          <w:color w:val="002060"/>
        </w:rPr>
      </w:pPr>
      <w:r w:rsidRPr="00524E9E">
        <w:rPr>
          <w:rFonts w:eastAsia="Calibri" w:cs="Calibri"/>
          <w:b/>
          <w:bCs/>
          <w:color w:val="002060"/>
        </w:rPr>
        <w:lastRenderedPageBreak/>
        <w:t>Την 2/12/25 την Ε.2100/28-11-25 εγκύκλιο του διοικητή της ΑΑΔΕ με την οποία παρέχονται οδηγίες για την εφαρμογή του Αυτοματοποιημένου Συστήματος Εξαγωγών (</w:t>
      </w:r>
      <w:proofErr w:type="spellStart"/>
      <w:r w:rsidRPr="00524E9E">
        <w:rPr>
          <w:rFonts w:eastAsia="Calibri" w:cs="Calibri"/>
          <w:b/>
          <w:bCs/>
          <w:color w:val="002060"/>
        </w:rPr>
        <w:t>Automated</w:t>
      </w:r>
      <w:proofErr w:type="spellEnd"/>
      <w:r w:rsidRPr="00524E9E">
        <w:rPr>
          <w:rFonts w:eastAsia="Calibri" w:cs="Calibri"/>
          <w:b/>
          <w:bCs/>
          <w:color w:val="002060"/>
        </w:rPr>
        <w:t xml:space="preserve"> </w:t>
      </w:r>
      <w:proofErr w:type="spellStart"/>
      <w:r w:rsidRPr="00524E9E">
        <w:rPr>
          <w:rFonts w:eastAsia="Calibri" w:cs="Calibri"/>
          <w:b/>
          <w:bCs/>
          <w:color w:val="002060"/>
        </w:rPr>
        <w:t>Export</w:t>
      </w:r>
      <w:proofErr w:type="spellEnd"/>
      <w:r w:rsidRPr="00524E9E">
        <w:rPr>
          <w:rFonts w:eastAsia="Calibri" w:cs="Calibri"/>
          <w:b/>
          <w:bCs/>
          <w:color w:val="002060"/>
        </w:rPr>
        <w:t xml:space="preserve"> </w:t>
      </w:r>
      <w:proofErr w:type="spellStart"/>
      <w:r w:rsidRPr="00524E9E">
        <w:rPr>
          <w:rFonts w:eastAsia="Calibri" w:cs="Calibri"/>
          <w:b/>
          <w:bCs/>
          <w:color w:val="002060"/>
        </w:rPr>
        <w:t>System</w:t>
      </w:r>
      <w:proofErr w:type="spellEnd"/>
      <w:r w:rsidRPr="00524E9E">
        <w:rPr>
          <w:rFonts w:eastAsia="Calibri" w:cs="Calibri"/>
          <w:b/>
          <w:bCs/>
          <w:color w:val="002060"/>
        </w:rPr>
        <w:t xml:space="preserve"> - AES) σύμφωνα με τις απαιτήσεις δεδομένων του </w:t>
      </w:r>
      <w:proofErr w:type="spellStart"/>
      <w:r w:rsidRPr="00524E9E">
        <w:rPr>
          <w:rFonts w:eastAsia="Calibri" w:cs="Calibri"/>
          <w:b/>
          <w:bCs/>
          <w:color w:val="002060"/>
        </w:rPr>
        <w:t>Ενωσιακού</w:t>
      </w:r>
      <w:proofErr w:type="spellEnd"/>
      <w:r w:rsidRPr="00524E9E">
        <w:rPr>
          <w:rFonts w:eastAsia="Calibri" w:cs="Calibri"/>
          <w:b/>
          <w:bCs/>
          <w:color w:val="002060"/>
        </w:rPr>
        <w:t xml:space="preserve"> Τελωνειακού Κώδικα.</w:t>
      </w:r>
    </w:p>
    <w:p w14:paraId="362E1361"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Τα σημαντικότερα σημεία της εγκυκλίου όπου εξακολουθούν να τηρούνται στο Υποσύστημα Εξαγωγών του </w:t>
      </w:r>
      <w:proofErr w:type="spellStart"/>
      <w:r w:rsidRPr="00524E9E">
        <w:rPr>
          <w:rFonts w:eastAsia="Calibri" w:cs="Calibri"/>
          <w:b/>
          <w:bCs/>
          <w:color w:val="002060"/>
        </w:rPr>
        <w:t>ICISnet</w:t>
      </w:r>
      <w:proofErr w:type="spellEnd"/>
      <w:r w:rsidRPr="00524E9E">
        <w:rPr>
          <w:rFonts w:eastAsia="Calibri" w:cs="Calibri"/>
          <w:b/>
          <w:bCs/>
          <w:color w:val="002060"/>
        </w:rPr>
        <w:t xml:space="preserve"> οι διατυπώσεις εξαγωγής και εξόδου αφορούν τις ακόλουθες περιπτώσεις εμπορευμάτων:</w:t>
      </w:r>
    </w:p>
    <w:p w14:paraId="20AA2E22"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r>
      <w:proofErr w:type="spellStart"/>
      <w:r w:rsidRPr="00524E9E">
        <w:rPr>
          <w:rFonts w:eastAsia="Calibri" w:cs="Calibri"/>
          <w:b/>
          <w:bCs/>
          <w:color w:val="002060"/>
        </w:rPr>
        <w:t>ενωσιακά</w:t>
      </w:r>
      <w:proofErr w:type="spellEnd"/>
      <w:r w:rsidRPr="00524E9E">
        <w:rPr>
          <w:rFonts w:eastAsia="Calibri" w:cs="Calibri"/>
          <w:b/>
          <w:bCs/>
          <w:color w:val="002060"/>
        </w:rPr>
        <w:t xml:space="preserve"> εμπορεύματα που παραδίδονται για τον εφοδιασμό αεροσκαφών ή πλοίων απαλλασσόμενα από ΦΠΑ ή/και ειδικό φόρο κατανάλωσης ή φόρο κατανάλωσης με την τήρηση διατυπώσεων εξαγωγής, εφόσον οι εφοδιασμοί πραγματοποιούνται εξολοκλήρου στη χώρα μας, ήτοι με τελωνείο εφοδιασμού και τελωνείο φόρτωσης στη χώρα μας</w:t>
      </w:r>
    </w:p>
    <w:p w14:paraId="3BB8832D"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t xml:space="preserve">την εξαγωγή προϊόντων υποκείμενων σε ΕΦΚ υπό καθεστώς αναστολής και στην περίπτωση που το τελωνείο αποστολής και ελέγχου της φορολογικής αποθήκης και το τελωνείο εξαγωγής και εξόδου βρίσκονται στη χώρα μας και μέχρι τη θέση σε λειτουργία της </w:t>
      </w:r>
      <w:proofErr w:type="spellStart"/>
      <w:r w:rsidRPr="00524E9E">
        <w:rPr>
          <w:rFonts w:eastAsia="Calibri" w:cs="Calibri"/>
          <w:b/>
          <w:bCs/>
          <w:color w:val="002060"/>
        </w:rPr>
        <w:t>διεπαφής</w:t>
      </w:r>
      <w:proofErr w:type="spellEnd"/>
      <w:r w:rsidRPr="00524E9E">
        <w:rPr>
          <w:rFonts w:eastAsia="Calibri" w:cs="Calibri"/>
          <w:b/>
          <w:bCs/>
          <w:color w:val="002060"/>
        </w:rPr>
        <w:t xml:space="preserve"> του AES με το EMCS, εξακολουθούν να τηρούνται οι διατυπώσεις εξαγωγής στο Υποσύστημα Εξαγωγών του </w:t>
      </w:r>
      <w:proofErr w:type="spellStart"/>
      <w:r w:rsidRPr="00524E9E">
        <w:rPr>
          <w:rFonts w:eastAsia="Calibri" w:cs="Calibri"/>
          <w:b/>
          <w:bCs/>
          <w:color w:val="002060"/>
        </w:rPr>
        <w:t>Icisnet</w:t>
      </w:r>
      <w:proofErr w:type="spellEnd"/>
      <w:r w:rsidRPr="00524E9E">
        <w:rPr>
          <w:rFonts w:eastAsia="Calibri" w:cs="Calibri"/>
          <w:b/>
          <w:bCs/>
          <w:color w:val="002060"/>
        </w:rPr>
        <w:t xml:space="preserve"> και να εφαρμόζονται τα οριζόμενα στην Ε.2037/23.05.2024 </w:t>
      </w:r>
      <w:proofErr w:type="spellStart"/>
      <w:r w:rsidRPr="00524E9E">
        <w:rPr>
          <w:rFonts w:eastAsia="Calibri" w:cs="Calibri"/>
          <w:b/>
          <w:bCs/>
          <w:color w:val="002060"/>
        </w:rPr>
        <w:t>ενωσιακά</w:t>
      </w:r>
      <w:proofErr w:type="spellEnd"/>
      <w:r w:rsidRPr="00524E9E">
        <w:rPr>
          <w:rFonts w:eastAsia="Calibri" w:cs="Calibri"/>
          <w:b/>
          <w:bCs/>
          <w:color w:val="002060"/>
        </w:rPr>
        <w:t xml:space="preserve"> εμπορεύματα εμπορικού χαρακτήρα αξίας έως 1000 ευρώ που εξάγονται εκτός του τελωνειακού εδάφους της Ένωσης μέσω εταιρειών ταχυμεταφοράς με την υποβολή πληροφοριακού δελτίου Ζ, σύμφωνα με τις οδηγίες </w:t>
      </w:r>
    </w:p>
    <w:p w14:paraId="308D315C"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r>
      <w:proofErr w:type="spellStart"/>
      <w:r w:rsidRPr="00524E9E">
        <w:rPr>
          <w:rFonts w:eastAsia="Calibri" w:cs="Calibri"/>
          <w:b/>
          <w:bCs/>
          <w:color w:val="002060"/>
        </w:rPr>
        <w:t>ενωσιακά</w:t>
      </w:r>
      <w:proofErr w:type="spellEnd"/>
      <w:r w:rsidRPr="00524E9E">
        <w:rPr>
          <w:rFonts w:eastAsia="Calibri" w:cs="Calibri"/>
          <w:b/>
          <w:bCs/>
          <w:color w:val="002060"/>
        </w:rPr>
        <w:t xml:space="preserve"> εμπορεύματα εμπορικού χαρακτήρα αξίας έως 1000 ευρώ που εξάγονται εκτός του τελωνειακού εδάφους της Ένωσης μέσω εταιρειών ταχυμεταφοράς με την υποβολή πληροφοριακού δελτίου Ζ, σύμφωνα με τις οδηγίες της Ε.2011/14.02.2025</w:t>
      </w:r>
    </w:p>
    <w:p w14:paraId="33AB725C" w14:textId="77777777" w:rsidR="00525C9B" w:rsidRDefault="00525C9B" w:rsidP="00525C9B">
      <w:pPr>
        <w:pStyle w:val="ListParagraph"/>
        <w:ind w:left="1080"/>
        <w:rPr>
          <w:rFonts w:eastAsia="Calibri" w:cs="Calibri"/>
          <w:b/>
          <w:bCs/>
          <w:color w:val="002060"/>
        </w:rPr>
      </w:pPr>
      <w:r w:rsidRPr="00524E9E">
        <w:rPr>
          <w:rFonts w:eastAsia="Calibri" w:cs="Calibri"/>
          <w:b/>
          <w:bCs/>
          <w:color w:val="002060"/>
        </w:rPr>
        <w:t>•</w:t>
      </w:r>
      <w:r w:rsidRPr="00524E9E">
        <w:rPr>
          <w:rFonts w:eastAsia="Calibri" w:cs="Calibri"/>
          <w:b/>
          <w:bCs/>
          <w:color w:val="002060"/>
        </w:rPr>
        <w:tab/>
      </w:r>
      <w:proofErr w:type="spellStart"/>
      <w:r w:rsidRPr="00524E9E">
        <w:rPr>
          <w:rFonts w:eastAsia="Calibri" w:cs="Calibri"/>
          <w:b/>
          <w:bCs/>
          <w:color w:val="002060"/>
        </w:rPr>
        <w:t>ενωσιακά</w:t>
      </w:r>
      <w:proofErr w:type="spellEnd"/>
      <w:r w:rsidRPr="00524E9E">
        <w:rPr>
          <w:rFonts w:eastAsia="Calibri" w:cs="Calibri"/>
          <w:b/>
          <w:bCs/>
          <w:color w:val="002060"/>
        </w:rPr>
        <w:t xml:space="preserve"> εμπορεύματα εμπορικού χαρακτήρα με αξία έως 1000 ευρώ και καθαρή μάζα έως 1000 χιλιόγραμμα που εξάγονται εκτός του τελωνειακού εδάφους της Ένωσης (όχι μέσω εταιρειών ταχυμεταφοράς) με την υποβολή ΕΔΕ Άνευ Στατιστικής εξαγωγής, σύμφωνα με τις οδηγίες της ΔΤΔ Α 1019133 ΕΞ 2018/01.02.2018.</w:t>
      </w:r>
    </w:p>
    <w:p w14:paraId="051B3123" w14:textId="77777777" w:rsidR="00A84EF8" w:rsidRPr="00524E9E" w:rsidRDefault="00A84EF8" w:rsidP="00525C9B">
      <w:pPr>
        <w:pStyle w:val="ListParagraph"/>
        <w:ind w:left="1080"/>
        <w:rPr>
          <w:rFonts w:eastAsia="Calibri" w:cs="Calibri"/>
          <w:b/>
          <w:bCs/>
          <w:color w:val="002060"/>
        </w:rPr>
      </w:pPr>
    </w:p>
    <w:p w14:paraId="534F0864" w14:textId="77777777" w:rsidR="00525C9B" w:rsidRPr="00524E9E" w:rsidRDefault="00525C9B">
      <w:pPr>
        <w:pStyle w:val="ListParagraph"/>
        <w:numPr>
          <w:ilvl w:val="1"/>
          <w:numId w:val="12"/>
        </w:numPr>
        <w:rPr>
          <w:rFonts w:eastAsia="Calibri" w:cs="Calibri"/>
          <w:b/>
          <w:bCs/>
          <w:color w:val="002060"/>
        </w:rPr>
      </w:pPr>
      <w:r w:rsidRPr="00524E9E">
        <w:rPr>
          <w:rFonts w:eastAsia="Calibri" w:cs="Calibri"/>
          <w:b/>
          <w:bCs/>
          <w:color w:val="002060"/>
        </w:rPr>
        <w:t xml:space="preserve">Την 11/12/25 την Α.1166/25-11-25 απόφαση του Διοικητή της ΑΑΔΕ με την οποία καθορίζονται, κατά το μέρος που δεν ρυθμίζονται από τις διατάξεις της ισχύουσας </w:t>
      </w:r>
      <w:proofErr w:type="spellStart"/>
      <w:r w:rsidRPr="00524E9E">
        <w:rPr>
          <w:rFonts w:eastAsia="Calibri" w:cs="Calibri"/>
          <w:b/>
          <w:bCs/>
          <w:color w:val="002060"/>
        </w:rPr>
        <w:t>ενωσιακής</w:t>
      </w:r>
      <w:proofErr w:type="spellEnd"/>
      <w:r w:rsidRPr="00524E9E">
        <w:rPr>
          <w:rFonts w:eastAsia="Calibri" w:cs="Calibri"/>
          <w:b/>
          <w:bCs/>
          <w:color w:val="002060"/>
        </w:rPr>
        <w:t xml:space="preserve"> νομοθεσίας, οι όροι, προϋποθέσεις και επιμέρους διαδικασίες που αφορούν:</w:t>
      </w:r>
    </w:p>
    <w:p w14:paraId="1A01BD6C"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 xml:space="preserve">α) Στη διαδικασία έκδοσης άδειας υπαγωγής στο καθεστώς τελειοποίησης προς </w:t>
      </w:r>
      <w:proofErr w:type="spellStart"/>
      <w:r w:rsidRPr="00524E9E">
        <w:rPr>
          <w:rFonts w:eastAsia="Calibri" w:cs="Calibri"/>
          <w:b/>
          <w:bCs/>
          <w:color w:val="002060"/>
        </w:rPr>
        <w:t>επανεξαγωγή</w:t>
      </w:r>
      <w:proofErr w:type="spellEnd"/>
      <w:r w:rsidRPr="00524E9E">
        <w:rPr>
          <w:rFonts w:eastAsia="Calibri" w:cs="Calibri"/>
          <w:b/>
          <w:bCs/>
          <w:color w:val="002060"/>
        </w:rPr>
        <w:t>,</w:t>
      </w:r>
    </w:p>
    <w:p w14:paraId="4FCC8A96" w14:textId="77777777" w:rsidR="00525C9B" w:rsidRPr="00524E9E" w:rsidRDefault="00525C9B" w:rsidP="00525C9B">
      <w:pPr>
        <w:pStyle w:val="ListParagraph"/>
        <w:ind w:left="1080"/>
        <w:rPr>
          <w:rFonts w:eastAsia="Calibri" w:cs="Calibri"/>
          <w:b/>
          <w:bCs/>
          <w:color w:val="002060"/>
        </w:rPr>
      </w:pPr>
      <w:r w:rsidRPr="00524E9E">
        <w:rPr>
          <w:rFonts w:eastAsia="Calibri" w:cs="Calibri"/>
          <w:b/>
          <w:bCs/>
          <w:color w:val="002060"/>
        </w:rPr>
        <w:t>β) στη λειτουργία του καθεστώτος,</w:t>
      </w:r>
    </w:p>
    <w:p w14:paraId="74ED78BA" w14:textId="77777777" w:rsidR="00525C9B" w:rsidRDefault="00525C9B" w:rsidP="00525C9B">
      <w:pPr>
        <w:pStyle w:val="ListParagraph"/>
        <w:ind w:left="1080"/>
        <w:rPr>
          <w:rFonts w:eastAsia="Calibri" w:cs="Calibri"/>
          <w:b/>
          <w:bCs/>
          <w:color w:val="002060"/>
        </w:rPr>
      </w:pPr>
      <w:r w:rsidRPr="00524E9E">
        <w:rPr>
          <w:rFonts w:eastAsia="Calibri" w:cs="Calibri"/>
          <w:b/>
          <w:bCs/>
          <w:color w:val="002060"/>
        </w:rPr>
        <w:lastRenderedPageBreak/>
        <w:t>γ) στην εκκαθάριση και τον έλεγχο του καθεστώτος.</w:t>
      </w:r>
    </w:p>
    <w:p w14:paraId="3D14831B" w14:textId="77777777" w:rsidR="00A84EF8" w:rsidRPr="00524E9E" w:rsidRDefault="00A84EF8" w:rsidP="00525C9B">
      <w:pPr>
        <w:pStyle w:val="ListParagraph"/>
        <w:ind w:left="1080"/>
        <w:rPr>
          <w:rFonts w:eastAsia="Calibri" w:cs="Calibri"/>
          <w:b/>
          <w:bCs/>
          <w:color w:val="002060"/>
        </w:rPr>
      </w:pPr>
    </w:p>
    <w:p w14:paraId="10E1B97E" w14:textId="5138D011" w:rsidR="00525C9B" w:rsidRPr="00524E9E" w:rsidRDefault="00525C9B">
      <w:pPr>
        <w:pStyle w:val="ListParagraph"/>
        <w:numPr>
          <w:ilvl w:val="1"/>
          <w:numId w:val="12"/>
        </w:numPr>
        <w:rPr>
          <w:rFonts w:eastAsia="Calibri" w:cs="Calibri"/>
          <w:b/>
          <w:bCs/>
          <w:color w:val="002060"/>
        </w:rPr>
      </w:pPr>
      <w:r w:rsidRPr="00524E9E">
        <w:rPr>
          <w:rFonts w:eastAsia="Calibri" w:cs="Calibri"/>
          <w:b/>
          <w:bCs/>
          <w:color w:val="002060"/>
        </w:rPr>
        <w:t xml:space="preserve">Την </w:t>
      </w:r>
      <w:r w:rsidR="009D393E" w:rsidRPr="00524E9E">
        <w:rPr>
          <w:rFonts w:eastAsia="Calibri" w:cs="Calibri"/>
          <w:b/>
          <w:bCs/>
          <w:color w:val="002060"/>
        </w:rPr>
        <w:t xml:space="preserve">15/12/25 την </w:t>
      </w:r>
      <w:r w:rsidRPr="00524E9E">
        <w:rPr>
          <w:rFonts w:eastAsia="Calibri" w:cs="Calibri"/>
          <w:b/>
          <w:bCs/>
          <w:color w:val="002060"/>
        </w:rPr>
        <w:t xml:space="preserve">Ε.2101/3-12-25 εγκύκλιο του Διοικητή της ΑΑΔΕ σύμφωνα με την οποία κοινοποιούνται κατευθυντήριες οδηγίες της Ευρωπαϊκής Επιτροπής για θέματα που αφορούν στα Αποδεικτικά Καταγωγής των </w:t>
      </w:r>
      <w:proofErr w:type="spellStart"/>
      <w:r w:rsidRPr="00524E9E">
        <w:rPr>
          <w:rFonts w:eastAsia="Calibri" w:cs="Calibri"/>
          <w:b/>
          <w:bCs/>
          <w:color w:val="002060"/>
        </w:rPr>
        <w:t>Προτιμησιακών</w:t>
      </w:r>
      <w:proofErr w:type="spellEnd"/>
      <w:r w:rsidRPr="00524E9E">
        <w:rPr>
          <w:rFonts w:eastAsia="Calibri" w:cs="Calibri"/>
          <w:b/>
          <w:bCs/>
          <w:color w:val="002060"/>
        </w:rPr>
        <w:t xml:space="preserve"> Καθεστώτων και προβλέπονται στα πρωτόκολλα Καταγωγής των </w:t>
      </w:r>
      <w:proofErr w:type="spellStart"/>
      <w:r w:rsidRPr="00524E9E">
        <w:rPr>
          <w:rFonts w:eastAsia="Calibri" w:cs="Calibri"/>
          <w:b/>
          <w:bCs/>
          <w:color w:val="002060"/>
        </w:rPr>
        <w:t>Προτιμησιακών</w:t>
      </w:r>
      <w:proofErr w:type="spellEnd"/>
      <w:r w:rsidRPr="00524E9E">
        <w:rPr>
          <w:rFonts w:eastAsia="Calibri" w:cs="Calibri"/>
          <w:b/>
          <w:bCs/>
          <w:color w:val="002060"/>
        </w:rPr>
        <w:t xml:space="preserve"> Συμφωνιών. </w:t>
      </w:r>
    </w:p>
    <w:p w14:paraId="3E95DCAF" w14:textId="77777777" w:rsidR="00525C9B" w:rsidRDefault="00525C9B" w:rsidP="00A462D0">
      <w:pPr>
        <w:pStyle w:val="ListParagraph"/>
        <w:ind w:left="1080"/>
        <w:rPr>
          <w:rFonts w:eastAsia="Calibri" w:cs="Calibri"/>
          <w:b/>
          <w:bCs/>
          <w:color w:val="002060"/>
        </w:rPr>
      </w:pPr>
      <w:r w:rsidRPr="00524E9E">
        <w:rPr>
          <w:rFonts w:eastAsia="Calibri" w:cs="Calibri"/>
          <w:b/>
          <w:bCs/>
          <w:color w:val="002060"/>
        </w:rPr>
        <w:t>Αναλυτικότερα, αναφέρονται τα είδη των αποδεικτικών καταγωγής, ο τρόπος και ο χρόνος έκδοσης τους, η περίοδος ισχύος τους, οι εξαιρέσεις από την έκδοση αυτών καθώς και οι λόγοι μη αποδοχής τους.</w:t>
      </w:r>
    </w:p>
    <w:p w14:paraId="47E24BF2" w14:textId="77777777" w:rsidR="00A84EF8" w:rsidRPr="00524E9E" w:rsidRDefault="00A84EF8" w:rsidP="00A462D0">
      <w:pPr>
        <w:pStyle w:val="ListParagraph"/>
        <w:ind w:left="1080"/>
        <w:rPr>
          <w:rFonts w:eastAsia="Calibri" w:cs="Calibri"/>
          <w:b/>
          <w:bCs/>
          <w:color w:val="002060"/>
        </w:rPr>
      </w:pPr>
    </w:p>
    <w:p w14:paraId="0CB335AC" w14:textId="099A3907" w:rsidR="006D799D" w:rsidRDefault="006D799D">
      <w:pPr>
        <w:pStyle w:val="ListParagraph"/>
        <w:numPr>
          <w:ilvl w:val="1"/>
          <w:numId w:val="12"/>
        </w:numPr>
        <w:rPr>
          <w:rFonts w:eastAsia="Calibri" w:cs="Calibri"/>
          <w:b/>
          <w:bCs/>
          <w:color w:val="002060"/>
        </w:rPr>
      </w:pPr>
      <w:bookmarkStart w:id="27" w:name="_Hlk217477553"/>
      <w:bookmarkStart w:id="28" w:name="_Hlk217477188"/>
      <w:r w:rsidRPr="00524E9E">
        <w:rPr>
          <w:rFonts w:eastAsia="Calibri" w:cs="Calibri"/>
          <w:b/>
          <w:bCs/>
          <w:color w:val="002060"/>
        </w:rPr>
        <w:t>Την 18/12/25 την Α.1169/16-12-25 απόφαση σύμφωνα με την οποία η απόδειξη για την διενέργεια σε ανοιχτή θάλασσα, που προβλέπεται από την παρ.1 του αρθ.7 της ΚΥΑ ΠΟΛ 1177/2018, για τα πλοία της  περ. (i) της παρ. 1 του άρθρου 32 του Ν.5144/2024 θεωρείται ότι συντελείται μέχρι τις 31/12/25.</w:t>
      </w:r>
    </w:p>
    <w:p w14:paraId="3AFF84F2" w14:textId="77777777" w:rsidR="00A84EF8" w:rsidRPr="00524E9E" w:rsidRDefault="00A84EF8" w:rsidP="00A84EF8">
      <w:pPr>
        <w:pStyle w:val="ListParagraph"/>
        <w:ind w:left="1080"/>
        <w:rPr>
          <w:rFonts w:eastAsia="Calibri" w:cs="Calibri"/>
          <w:b/>
          <w:bCs/>
          <w:color w:val="002060"/>
        </w:rPr>
      </w:pPr>
    </w:p>
    <w:bookmarkEnd w:id="27"/>
    <w:p w14:paraId="36E58595" w14:textId="570F9AD1" w:rsidR="00A462D0" w:rsidRPr="00524E9E" w:rsidRDefault="00A462D0">
      <w:pPr>
        <w:pStyle w:val="ListParagraph"/>
        <w:numPr>
          <w:ilvl w:val="1"/>
          <w:numId w:val="12"/>
        </w:numPr>
        <w:rPr>
          <w:rFonts w:eastAsia="Calibri" w:cs="Calibri"/>
          <w:b/>
          <w:bCs/>
          <w:color w:val="002060"/>
        </w:rPr>
      </w:pPr>
      <w:r w:rsidRPr="00524E9E">
        <w:rPr>
          <w:rFonts w:eastAsia="Calibri" w:cs="Calibri"/>
          <w:b/>
          <w:bCs/>
          <w:color w:val="002060"/>
        </w:rPr>
        <w:t>Την 23/12/25 την Α.Τ.Χ.Δ. 397600/27-11-25 απόφαση του Διοικητή της ΑΑΔΕ σχετικά με την Διαδικασία δειγματοληψίας και έκδοσης Δελτίων Χημικής Ανάλυσης από τις Υπηρεσίες της Γενικής Διεύθυνσης Γενικού Χημείου του Κράτους στο πλαίσιο τελωνειακών ελέγχων - Χρόνος και χώρος φύλαξης δειγμάτων - Διαδικασία αμφισβήτησης αποτελεσμάτων εργαστηριακής εξέτασης.</w:t>
      </w:r>
    </w:p>
    <w:p w14:paraId="6F5A667C" w14:textId="77D1647A" w:rsidR="0055328A" w:rsidRDefault="00A462D0" w:rsidP="00A462D0">
      <w:pPr>
        <w:pStyle w:val="ListParagraph"/>
        <w:ind w:left="1080"/>
        <w:rPr>
          <w:rFonts w:eastAsia="Calibri" w:cs="Calibri"/>
          <w:b/>
          <w:bCs/>
          <w:color w:val="002060"/>
        </w:rPr>
      </w:pPr>
      <w:r w:rsidRPr="00524E9E">
        <w:rPr>
          <w:rFonts w:eastAsia="Calibri" w:cs="Calibri"/>
          <w:b/>
          <w:bCs/>
          <w:color w:val="002060"/>
        </w:rPr>
        <w:t xml:space="preserve">Η απόφαση αυτή καταργεί την υπ’ </w:t>
      </w:r>
      <w:proofErr w:type="spellStart"/>
      <w:r w:rsidRPr="00524E9E">
        <w:rPr>
          <w:rFonts w:eastAsia="Calibri" w:cs="Calibri"/>
          <w:b/>
          <w:bCs/>
          <w:color w:val="002060"/>
        </w:rPr>
        <w:t>αριθμ</w:t>
      </w:r>
      <w:proofErr w:type="spellEnd"/>
      <w:r w:rsidRPr="00524E9E">
        <w:rPr>
          <w:rFonts w:eastAsia="Calibri" w:cs="Calibri"/>
          <w:b/>
          <w:bCs/>
          <w:color w:val="002060"/>
        </w:rPr>
        <w:t>. 30/009/517/15-11-2012 απόφαση του Υφυπουργού Οικονομικών «Διαδικασίες έκδοσης των Δελτίων Χημικής Ανάλυσης, των χρονικών ορίων φύλαξης των τελωνειακών δειγμάτων από τις Υπηρεσίες του Γενικού Χημείου του Κράτους και διαδικασίες αμφισβητήσεων των αποτελεσμάτων εργαστηριακής εξέτασης (Β’ 3256).</w:t>
      </w:r>
    </w:p>
    <w:p w14:paraId="275000E5" w14:textId="77777777" w:rsidR="00A84EF8" w:rsidRPr="00524E9E" w:rsidRDefault="00A84EF8" w:rsidP="00A462D0">
      <w:pPr>
        <w:pStyle w:val="ListParagraph"/>
        <w:ind w:left="1080"/>
        <w:rPr>
          <w:rFonts w:eastAsia="Calibri" w:cs="Calibri"/>
          <w:b/>
          <w:bCs/>
          <w:color w:val="002060"/>
        </w:rPr>
      </w:pPr>
    </w:p>
    <w:p w14:paraId="1D2E6624" w14:textId="77777777" w:rsidR="00A462D0" w:rsidRPr="00524E9E" w:rsidRDefault="00A462D0">
      <w:pPr>
        <w:pStyle w:val="ListParagraph"/>
        <w:numPr>
          <w:ilvl w:val="1"/>
          <w:numId w:val="12"/>
        </w:numPr>
        <w:rPr>
          <w:rFonts w:eastAsia="Calibri" w:cs="Calibri"/>
          <w:b/>
          <w:bCs/>
          <w:color w:val="002060"/>
        </w:rPr>
      </w:pPr>
      <w:r w:rsidRPr="00524E9E">
        <w:rPr>
          <w:rFonts w:eastAsia="Calibri" w:cs="Calibri"/>
          <w:b/>
          <w:bCs/>
          <w:color w:val="002060"/>
        </w:rPr>
        <w:t>Την 23/12/25 την 32689/2025 απόφαση του Υπουργείου Εργασίας και Κοινωνικής Ασφάλισης που δημοσιεύτηκε στο ΦΕΚ Β’ 6745/16-12-2025 η οποία τροποποιεί την 40331/Δ1.13521/13-9-2019 και αφορά τον εκσυγχρονισμό και τον επανακαθορισμό των όρων ηλεκτρονικής υποβολής δηλώσεων και εντύπων στο Πληροφοριακό Σύστημα ΕΡΓΑΝΗ ΙΙ από εργοδότες προς το Σώμα Επιθεώρησης Εργασίας (ΣΕΠΕ) και την Υπηρεσία Απασχόλησης/ΔΥΠΑ.</w:t>
      </w:r>
    </w:p>
    <w:p w14:paraId="1811353E" w14:textId="77777777" w:rsidR="00A462D0" w:rsidRPr="00524E9E" w:rsidRDefault="00A462D0" w:rsidP="00A462D0">
      <w:pPr>
        <w:pStyle w:val="ListParagraph"/>
        <w:ind w:left="1080"/>
        <w:rPr>
          <w:rFonts w:eastAsia="Calibri" w:cs="Calibri"/>
          <w:b/>
          <w:bCs/>
          <w:color w:val="002060"/>
        </w:rPr>
      </w:pPr>
      <w:r w:rsidRPr="00524E9E">
        <w:rPr>
          <w:rFonts w:eastAsia="Calibri" w:cs="Calibri"/>
          <w:b/>
          <w:bCs/>
          <w:color w:val="002060"/>
        </w:rPr>
        <w:t>Τα κυριότερα σημεία της απόφασης είναι :</w:t>
      </w:r>
    </w:p>
    <w:p w14:paraId="67344DE8" w14:textId="77777777" w:rsidR="00A462D0" w:rsidRPr="00524E9E" w:rsidRDefault="00A462D0" w:rsidP="00A462D0">
      <w:pPr>
        <w:pStyle w:val="ListParagraph"/>
        <w:ind w:left="1080"/>
        <w:rPr>
          <w:rFonts w:eastAsia="Calibri" w:cs="Calibri"/>
          <w:b/>
          <w:bCs/>
          <w:color w:val="002060"/>
        </w:rPr>
      </w:pPr>
      <w:r w:rsidRPr="00524E9E">
        <w:rPr>
          <w:rFonts w:eastAsia="Calibri" w:cs="Calibri"/>
          <w:b/>
          <w:bCs/>
          <w:color w:val="002060"/>
        </w:rPr>
        <w:t>1.</w:t>
      </w:r>
      <w:r w:rsidRPr="00524E9E">
        <w:rPr>
          <w:rFonts w:eastAsia="Calibri" w:cs="Calibri"/>
          <w:b/>
          <w:bCs/>
          <w:color w:val="002060"/>
        </w:rPr>
        <w:tab/>
        <w:t>Ψηφιακή υποβολή δηλώσεων στο ΕΡΓΑΝΗ ΙΙ</w:t>
      </w:r>
    </w:p>
    <w:p w14:paraId="5C9DBAEF" w14:textId="77777777" w:rsidR="00A462D0" w:rsidRPr="00524E9E" w:rsidRDefault="00A462D0" w:rsidP="00A462D0">
      <w:pPr>
        <w:pStyle w:val="ListParagraph"/>
        <w:ind w:left="1080"/>
        <w:rPr>
          <w:rFonts w:eastAsia="Calibri" w:cs="Calibri"/>
          <w:b/>
          <w:bCs/>
          <w:color w:val="002060"/>
        </w:rPr>
      </w:pPr>
      <w:r w:rsidRPr="00524E9E">
        <w:rPr>
          <w:rFonts w:eastAsia="Calibri" w:cs="Calibri"/>
          <w:b/>
          <w:bCs/>
          <w:color w:val="002060"/>
        </w:rPr>
        <w:t>2.</w:t>
      </w:r>
      <w:r w:rsidRPr="00524E9E">
        <w:rPr>
          <w:rFonts w:eastAsia="Calibri" w:cs="Calibri"/>
          <w:b/>
          <w:bCs/>
          <w:color w:val="002060"/>
        </w:rPr>
        <w:tab/>
        <w:t>Ψηφιακή Οργάνωση του Χρόνου Εργασίας και Ψηφιακή Κάρτα Εργασίας</w:t>
      </w:r>
    </w:p>
    <w:p w14:paraId="2A19541E" w14:textId="77777777" w:rsidR="00A462D0" w:rsidRPr="00524E9E" w:rsidRDefault="00A462D0" w:rsidP="00A462D0">
      <w:pPr>
        <w:pStyle w:val="ListParagraph"/>
        <w:ind w:left="1080"/>
        <w:rPr>
          <w:rFonts w:eastAsia="Calibri" w:cs="Calibri"/>
          <w:b/>
          <w:bCs/>
          <w:color w:val="002060"/>
        </w:rPr>
      </w:pPr>
      <w:r w:rsidRPr="00524E9E">
        <w:rPr>
          <w:rFonts w:eastAsia="Calibri" w:cs="Calibri"/>
          <w:b/>
          <w:bCs/>
          <w:color w:val="002060"/>
        </w:rPr>
        <w:lastRenderedPageBreak/>
        <w:t>3.</w:t>
      </w:r>
      <w:r w:rsidRPr="00524E9E">
        <w:rPr>
          <w:rFonts w:eastAsia="Calibri" w:cs="Calibri"/>
          <w:b/>
          <w:bCs/>
          <w:color w:val="002060"/>
        </w:rPr>
        <w:tab/>
        <w:t>Προθεσμίες και διαδικασίες των ηλεκτρονικών δηλώσεων για τις διάφορες εργασιακές πράξεις</w:t>
      </w:r>
    </w:p>
    <w:p w14:paraId="3166056C" w14:textId="28BCCEF4" w:rsidR="00A462D0" w:rsidRDefault="00A462D0" w:rsidP="00A462D0">
      <w:pPr>
        <w:pStyle w:val="ListParagraph"/>
        <w:ind w:left="1080"/>
        <w:rPr>
          <w:rFonts w:eastAsia="Calibri" w:cs="Calibri"/>
          <w:b/>
          <w:bCs/>
          <w:color w:val="002060"/>
        </w:rPr>
      </w:pPr>
      <w:r w:rsidRPr="00524E9E">
        <w:rPr>
          <w:rFonts w:eastAsia="Calibri" w:cs="Calibri"/>
          <w:b/>
          <w:bCs/>
          <w:color w:val="002060"/>
        </w:rPr>
        <w:t>4.</w:t>
      </w:r>
      <w:r w:rsidRPr="00524E9E">
        <w:rPr>
          <w:rFonts w:eastAsia="Calibri" w:cs="Calibri"/>
          <w:b/>
          <w:bCs/>
          <w:color w:val="002060"/>
        </w:rPr>
        <w:tab/>
        <w:t xml:space="preserve">Ενίσχυση της </w:t>
      </w:r>
      <w:proofErr w:type="spellStart"/>
      <w:r w:rsidRPr="00524E9E">
        <w:rPr>
          <w:rFonts w:eastAsia="Calibri" w:cs="Calibri"/>
          <w:b/>
          <w:bCs/>
          <w:color w:val="002060"/>
        </w:rPr>
        <w:t>ψηφιοποίησης</w:t>
      </w:r>
      <w:proofErr w:type="spellEnd"/>
      <w:r w:rsidRPr="00524E9E">
        <w:rPr>
          <w:rFonts w:eastAsia="Calibri" w:cs="Calibri"/>
          <w:b/>
          <w:bCs/>
          <w:color w:val="002060"/>
        </w:rPr>
        <w:t xml:space="preserve"> των διοικητικών διαδικασιών</w:t>
      </w:r>
    </w:p>
    <w:p w14:paraId="3E6CE6F1" w14:textId="77777777" w:rsidR="00A84EF8" w:rsidRPr="00524E9E" w:rsidRDefault="00A84EF8" w:rsidP="00A462D0">
      <w:pPr>
        <w:pStyle w:val="ListParagraph"/>
        <w:ind w:left="1080"/>
        <w:rPr>
          <w:rFonts w:eastAsia="Calibri" w:cs="Calibri"/>
          <w:b/>
          <w:bCs/>
          <w:color w:val="002060"/>
        </w:rPr>
      </w:pPr>
    </w:p>
    <w:p w14:paraId="6DB1FC88" w14:textId="348019AE" w:rsidR="00A462D0" w:rsidRPr="00524E9E" w:rsidRDefault="00A462D0">
      <w:pPr>
        <w:pStyle w:val="ListParagraph"/>
        <w:numPr>
          <w:ilvl w:val="1"/>
          <w:numId w:val="12"/>
        </w:numPr>
        <w:rPr>
          <w:rFonts w:eastAsia="Calibri" w:cs="Calibri"/>
          <w:b/>
          <w:bCs/>
          <w:color w:val="002060"/>
        </w:rPr>
      </w:pPr>
      <w:r w:rsidRPr="00524E9E">
        <w:rPr>
          <w:rFonts w:eastAsia="Calibri" w:cs="Calibri"/>
          <w:b/>
          <w:bCs/>
          <w:color w:val="002060"/>
        </w:rPr>
        <w:t xml:space="preserve">Την 24/12/25 την Α.1185/22-12-25 κοινή απόφαση του </w:t>
      </w:r>
      <w:proofErr w:type="spellStart"/>
      <w:r w:rsidRPr="00524E9E">
        <w:rPr>
          <w:rFonts w:eastAsia="Calibri" w:cs="Calibri"/>
          <w:b/>
          <w:bCs/>
          <w:color w:val="002060"/>
        </w:rPr>
        <w:t>Υφ.Εθνικής</w:t>
      </w:r>
      <w:proofErr w:type="spellEnd"/>
      <w:r w:rsidRPr="00524E9E">
        <w:rPr>
          <w:rFonts w:eastAsia="Calibri" w:cs="Calibri"/>
          <w:b/>
          <w:bCs/>
          <w:color w:val="002060"/>
        </w:rPr>
        <w:t xml:space="preserve"> Οικονομίας και Οικονομικών και του Διοικητή της ΑΑΔΕ σύμφωνα με την οποία τροποποιείται η υπό στοιχεία Α.1263/23-12-2021 με θέμα «Τήρηση Ηλεκτρονικού Μητρώου Επιτηδευματιών Αλκοολούχων Ποτών και εφαρμογή Ηλεκτρονικού Συστήματος Ταυτοποίησης Αλκοολούχων Ποτών» (Β΄6317)».</w:t>
      </w:r>
    </w:p>
    <w:p w14:paraId="0E9F80BD" w14:textId="6031D1E3" w:rsidR="00A462D0" w:rsidRDefault="00A462D0" w:rsidP="00A462D0">
      <w:pPr>
        <w:pStyle w:val="ListParagraph"/>
        <w:ind w:left="1080"/>
        <w:rPr>
          <w:rFonts w:eastAsia="Calibri" w:cs="Calibri"/>
          <w:b/>
          <w:bCs/>
          <w:color w:val="002060"/>
        </w:rPr>
      </w:pPr>
      <w:r w:rsidRPr="00524E9E">
        <w:rPr>
          <w:rFonts w:eastAsia="Calibri" w:cs="Calibri"/>
          <w:b/>
          <w:bCs/>
          <w:color w:val="002060"/>
        </w:rPr>
        <w:t>Με την παρούσα απόφαση εξαιρούνται από το Ηλεκτρονικό Συστήμα Ταυτοποίησης Αλκοολούχων Ποτών οι εξερχόμενες κινήσεις έτοιμων προς κατανάλωση αλκοολούχων προϊόντων της περ. α) της παρ. 1 του άρθρου 79 του ν. 5222/2025, όπως εξειδικεύονται στο άρθρο 80 του ν. 5222/2025.</w:t>
      </w:r>
    </w:p>
    <w:p w14:paraId="41575C19" w14:textId="77777777" w:rsidR="00A84EF8" w:rsidRPr="00524E9E" w:rsidRDefault="00A84EF8" w:rsidP="00A462D0">
      <w:pPr>
        <w:pStyle w:val="ListParagraph"/>
        <w:ind w:left="1080"/>
        <w:rPr>
          <w:rFonts w:eastAsia="Calibri" w:cs="Calibri"/>
          <w:b/>
          <w:bCs/>
          <w:color w:val="002060"/>
        </w:rPr>
      </w:pPr>
    </w:p>
    <w:p w14:paraId="71F2EDC0" w14:textId="77777777" w:rsidR="00E72874" w:rsidRPr="00524E9E" w:rsidRDefault="00E72874">
      <w:pPr>
        <w:pStyle w:val="ListParagraph"/>
        <w:numPr>
          <w:ilvl w:val="1"/>
          <w:numId w:val="12"/>
        </w:numPr>
        <w:rPr>
          <w:rFonts w:eastAsia="Calibri" w:cs="Calibri"/>
          <w:b/>
          <w:bCs/>
          <w:color w:val="002060"/>
        </w:rPr>
      </w:pPr>
      <w:r w:rsidRPr="00524E9E">
        <w:rPr>
          <w:rFonts w:eastAsia="Calibri" w:cs="Calibri"/>
          <w:b/>
          <w:bCs/>
          <w:color w:val="002060"/>
        </w:rPr>
        <w:t xml:space="preserve">Την 29/12/25 την Ε.2107/23-12-25 εγκύκλιο του Διοικητή της ΑΑΔΕ σύμφωνα με την οποία παρέχονται περεταίρω διευκρινίσεις όσο αναφορά την Ε.2060/2024 ως προς τη φορολογική αντιμετώπιση: </w:t>
      </w:r>
    </w:p>
    <w:p w14:paraId="0F97C1BC" w14:textId="77777777" w:rsidR="00E72874" w:rsidRPr="00524E9E" w:rsidRDefault="00E72874" w:rsidP="00E72874">
      <w:pPr>
        <w:pStyle w:val="ListParagraph"/>
        <w:ind w:left="1080"/>
        <w:rPr>
          <w:rFonts w:eastAsia="Calibri" w:cs="Calibri"/>
          <w:b/>
          <w:bCs/>
          <w:color w:val="002060"/>
        </w:rPr>
      </w:pPr>
      <w:r w:rsidRPr="00524E9E">
        <w:rPr>
          <w:rFonts w:eastAsia="Calibri" w:cs="Calibri"/>
          <w:b/>
          <w:bCs/>
          <w:color w:val="002060"/>
        </w:rPr>
        <w:t xml:space="preserve">α) των ασφαλιστικών εισφορών που καταβάλλονται σε Ταμεία Επαγγελματικής Ασφάλισης προαιρετικής ασφάλισης και ταμεία της παρ. 20 του άρθρου 6 του ν. 3029/2002 (Α΄160) και των ασφαλίστρων που καταβάλλονται στο πλαίσιο ομαδικών ασφαλιστηρίων συμβολαίων, κατόπιν της τροποποίησης των περ. ε), ι) και </w:t>
      </w:r>
      <w:proofErr w:type="spellStart"/>
      <w:r w:rsidRPr="00524E9E">
        <w:rPr>
          <w:rFonts w:eastAsia="Calibri" w:cs="Calibri"/>
          <w:b/>
          <w:bCs/>
          <w:color w:val="002060"/>
        </w:rPr>
        <w:t>ια</w:t>
      </w:r>
      <w:proofErr w:type="spellEnd"/>
      <w:r w:rsidRPr="00524E9E">
        <w:rPr>
          <w:rFonts w:eastAsia="Calibri" w:cs="Calibri"/>
          <w:b/>
          <w:bCs/>
          <w:color w:val="002060"/>
        </w:rPr>
        <w:t xml:space="preserve">) της παρ. 1 του άρθρου 14 του ΚΦΕ με τις διατάξεις του άρθρου 36 του ν. 5178/2025 και της τροποποίησης του άρθρου 105 του ν. 5078/2023 με το άρθρο 35 του ν. 5178/2025, καθώς και </w:t>
      </w:r>
    </w:p>
    <w:p w14:paraId="54E96E59" w14:textId="0EA67635" w:rsidR="00E72874" w:rsidRPr="00524E9E" w:rsidRDefault="00E72874" w:rsidP="00E72874">
      <w:pPr>
        <w:pStyle w:val="ListParagraph"/>
        <w:ind w:left="1080"/>
        <w:rPr>
          <w:rFonts w:eastAsia="Calibri" w:cs="Calibri"/>
          <w:b/>
          <w:bCs/>
          <w:color w:val="002060"/>
        </w:rPr>
      </w:pPr>
      <w:r w:rsidRPr="00524E9E">
        <w:rPr>
          <w:rFonts w:eastAsia="Calibri" w:cs="Calibri"/>
          <w:b/>
          <w:bCs/>
          <w:color w:val="002060"/>
        </w:rPr>
        <w:t>β) των ασφαλίστρων και των παροχών που καταβάλλονται στο πλαίσιο ομαδικών ασφαλιστηρίων συνταξιοδοτικών συμβολαίων προγραμμάτων προκαθορισμένων παροχών (</w:t>
      </w:r>
      <w:proofErr w:type="spellStart"/>
      <w:r w:rsidRPr="00524E9E">
        <w:rPr>
          <w:rFonts w:eastAsia="Calibri" w:cs="Calibri"/>
          <w:b/>
          <w:bCs/>
          <w:color w:val="002060"/>
        </w:rPr>
        <w:t>defined</w:t>
      </w:r>
      <w:proofErr w:type="spellEnd"/>
      <w:r w:rsidRPr="00524E9E">
        <w:rPr>
          <w:rFonts w:eastAsia="Calibri" w:cs="Calibri"/>
          <w:b/>
          <w:bCs/>
          <w:color w:val="002060"/>
        </w:rPr>
        <w:t xml:space="preserve"> </w:t>
      </w:r>
      <w:proofErr w:type="spellStart"/>
      <w:r w:rsidRPr="00524E9E">
        <w:rPr>
          <w:rFonts w:eastAsia="Calibri" w:cs="Calibri"/>
          <w:b/>
          <w:bCs/>
          <w:color w:val="002060"/>
        </w:rPr>
        <w:t>benefit</w:t>
      </w:r>
      <w:proofErr w:type="spellEnd"/>
      <w:r w:rsidRPr="00524E9E">
        <w:rPr>
          <w:rFonts w:eastAsia="Calibri" w:cs="Calibri"/>
          <w:b/>
          <w:bCs/>
          <w:color w:val="002060"/>
        </w:rPr>
        <w:t>) κατ’ εφαρμογή των διατάξεων της παρ. 2 του άρθρου 105 του ν. 5078/2023.</w:t>
      </w:r>
    </w:p>
    <w:bookmarkEnd w:id="28"/>
    <w:p w14:paraId="5A8CF325" w14:textId="77777777" w:rsidR="006F61E5" w:rsidRPr="00524E9E" w:rsidRDefault="006F61E5" w:rsidP="006F61E5">
      <w:pPr>
        <w:ind w:left="360"/>
        <w:rPr>
          <w:rFonts w:eastAsia="Calibri" w:cs="Calibri"/>
          <w:b/>
          <w:bCs/>
          <w:color w:val="002060"/>
        </w:rPr>
      </w:pPr>
    </w:p>
    <w:p w14:paraId="6C58C468" w14:textId="77777777" w:rsidR="006F61E5" w:rsidRPr="00524E9E" w:rsidRDefault="006F61E5" w:rsidP="006F61E5">
      <w:pPr>
        <w:ind w:left="360"/>
        <w:rPr>
          <w:rFonts w:eastAsia="Calibri" w:cs="Calibri"/>
          <w:b/>
          <w:bCs/>
          <w:color w:val="002060"/>
        </w:rPr>
      </w:pPr>
      <w:r w:rsidRPr="00524E9E">
        <w:rPr>
          <w:rFonts w:eastAsia="Calibri" w:cs="Calibri"/>
          <w:b/>
          <w:bCs/>
          <w:color w:val="002060"/>
        </w:rPr>
        <w:t xml:space="preserve">Ο σύλλογος κοινοποίησε τις παραπάνω ενημερώσεις στα μέλη του. </w:t>
      </w:r>
    </w:p>
    <w:p w14:paraId="6FEE4315" w14:textId="77777777" w:rsidR="00994309" w:rsidRPr="00524E9E" w:rsidRDefault="00994309" w:rsidP="00235393">
      <w:pPr>
        <w:pStyle w:val="ListParagraph"/>
        <w:spacing w:after="0" w:line="259" w:lineRule="auto"/>
        <w:jc w:val="both"/>
        <w:rPr>
          <w:rFonts w:eastAsia="Calibri" w:cs="Calibri"/>
          <w:b/>
          <w:bCs/>
          <w:color w:val="000000"/>
        </w:rPr>
      </w:pPr>
    </w:p>
    <w:p w14:paraId="2B65C83C" w14:textId="0E015039" w:rsidR="00916653" w:rsidRPr="00524E9E" w:rsidRDefault="00916653" w:rsidP="00994309">
      <w:pPr>
        <w:pStyle w:val="ListParagraph"/>
        <w:spacing w:after="0" w:line="259" w:lineRule="auto"/>
        <w:jc w:val="both"/>
        <w:rPr>
          <w:rFonts w:eastAsia="Calibri" w:cs="Calibri"/>
          <w:b/>
          <w:bCs/>
          <w:color w:val="000000"/>
        </w:rPr>
      </w:pPr>
    </w:p>
    <w:p w14:paraId="58337EDC" w14:textId="77777777" w:rsidR="007954FD" w:rsidRPr="00524E9E" w:rsidRDefault="00916653" w:rsidP="00B40B7A">
      <w:pPr>
        <w:spacing w:after="0"/>
        <w:jc w:val="both"/>
        <w:rPr>
          <w:rFonts w:eastAsia="Calibri" w:cs="Calibri"/>
          <w:b/>
          <w:bCs/>
          <w:color w:val="000000"/>
        </w:rPr>
      </w:pPr>
      <w:r w:rsidRPr="00524E9E">
        <w:rPr>
          <w:rFonts w:eastAsia="Calibri" w:cs="Calibri"/>
          <w:b/>
          <w:bCs/>
          <w:color w:val="000000"/>
        </w:rPr>
        <w:t xml:space="preserve">                                                        </w:t>
      </w:r>
    </w:p>
    <w:p w14:paraId="2D2D083F" w14:textId="15B50D23" w:rsidR="006150CB" w:rsidRPr="00021CF8" w:rsidRDefault="006150CB">
      <w:pPr>
        <w:pStyle w:val="Heading1"/>
        <w:numPr>
          <w:ilvl w:val="0"/>
          <w:numId w:val="12"/>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jc w:val="center"/>
        <w:rPr>
          <w:rFonts w:asciiTheme="minorHAnsi" w:hAnsiTheme="minorHAnsi" w:cs="Calibri"/>
          <w:b/>
          <w:bCs/>
          <w:color w:val="FFFFFF" w:themeColor="background1"/>
          <w:sz w:val="36"/>
          <w:szCs w:val="36"/>
        </w:rPr>
      </w:pPr>
      <w:bookmarkStart w:id="29" w:name="_Toc215152979"/>
      <w:r w:rsidRPr="00021CF8">
        <w:rPr>
          <w:rFonts w:asciiTheme="minorHAnsi" w:hAnsiTheme="minorHAnsi" w:cs="Calibri"/>
          <w:b/>
          <w:bCs/>
          <w:color w:val="FFFFFF" w:themeColor="background1"/>
          <w:sz w:val="36"/>
          <w:szCs w:val="36"/>
        </w:rPr>
        <w:lastRenderedPageBreak/>
        <w:t>ΠΡΟΓΡΑΜΜΑ ΚΑΤΑΡΤΙΣΗΣ ΚΑΙ</w:t>
      </w:r>
      <w:r w:rsidR="000A2908" w:rsidRPr="00021CF8">
        <w:rPr>
          <w:rFonts w:asciiTheme="minorHAnsi" w:hAnsiTheme="minorHAnsi" w:cs="Calibri"/>
          <w:b/>
          <w:bCs/>
          <w:color w:val="FFFFFF" w:themeColor="background1"/>
          <w:sz w:val="36"/>
          <w:szCs w:val="36"/>
        </w:rPr>
        <w:t xml:space="preserve"> </w:t>
      </w:r>
      <w:r w:rsidRPr="00021CF8">
        <w:rPr>
          <w:rFonts w:asciiTheme="minorHAnsi" w:hAnsiTheme="minorHAnsi" w:cs="Calibri"/>
          <w:b/>
          <w:bCs/>
          <w:color w:val="FFFFFF" w:themeColor="background1"/>
          <w:sz w:val="36"/>
          <w:szCs w:val="36"/>
        </w:rPr>
        <w:t>ΠΙΣΤΟΠΟΙΗΣΗΣ ΕΣΠΑ</w:t>
      </w:r>
      <w:bookmarkEnd w:id="29"/>
    </w:p>
    <w:p w14:paraId="2A1DB8B2" w14:textId="77777777" w:rsidR="000C3F40" w:rsidRPr="00524E9E" w:rsidRDefault="000C3F40" w:rsidP="005E682C">
      <w:pPr>
        <w:rPr>
          <w:b/>
          <w:bCs/>
        </w:rPr>
      </w:pPr>
    </w:p>
    <w:p w14:paraId="2954EA5B" w14:textId="4058CF83" w:rsidR="005E682C" w:rsidRPr="00524E9E" w:rsidRDefault="00881889" w:rsidP="00FF2BB8">
      <w:pPr>
        <w:jc w:val="center"/>
      </w:pPr>
      <w:r w:rsidRPr="00524E9E">
        <w:rPr>
          <w:noProof/>
          <w:lang w:eastAsia="el-GR"/>
        </w:rPr>
        <w:drawing>
          <wp:inline distT="0" distB="0" distL="0" distR="0" wp14:anchorId="1AE428A6" wp14:editId="0D5117E8">
            <wp:extent cx="2250440" cy="1438275"/>
            <wp:effectExtent l="0" t="0" r="0" b="9525"/>
            <wp:docPr id="11" name="Εικόνα 3" descr="C:\Users\CBF1~1\AppData\Local\Temp\Rar$DIa0.265\ΕΕΔΕT_el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F1~1\AppData\Local\Temp\Rar$DIa0.265\ΕΕΔΕT_el_print.jpg"/>
                    <pic:cNvPicPr>
                      <a:picLocks noChangeAspect="1" noChangeArrowheads="1"/>
                    </pic:cNvPicPr>
                  </pic:nvPicPr>
                  <pic:blipFill>
                    <a:blip r:embed="rId202" cstate="print"/>
                    <a:srcRect/>
                    <a:stretch>
                      <a:fillRect/>
                    </a:stretch>
                  </pic:blipFill>
                  <pic:spPr bwMode="auto">
                    <a:xfrm>
                      <a:off x="0" y="0"/>
                      <a:ext cx="2308540" cy="1475407"/>
                    </a:xfrm>
                    <a:prstGeom prst="rect">
                      <a:avLst/>
                    </a:prstGeom>
                    <a:noFill/>
                    <a:ln w="9525">
                      <a:noFill/>
                      <a:miter lim="800000"/>
                      <a:headEnd/>
                      <a:tailEnd/>
                    </a:ln>
                  </pic:spPr>
                </pic:pic>
              </a:graphicData>
            </a:graphic>
          </wp:inline>
        </w:drawing>
      </w:r>
      <w:r w:rsidRPr="00524E9E">
        <w:rPr>
          <w:noProof/>
          <w:lang w:eastAsia="el-GR"/>
        </w:rPr>
        <w:drawing>
          <wp:inline distT="0" distB="0" distL="0" distR="0" wp14:anchorId="41C47E04" wp14:editId="3F7078AB">
            <wp:extent cx="2171700" cy="1402080"/>
            <wp:effectExtent l="0" t="0" r="0" b="7620"/>
            <wp:docPr id="12" name="Εικόνα 4" descr="C:\Users\CBF1~1\AppData\Local\Temp\Rar$DIa0.561\ΕΣΠΑ_1420_el_web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BF1~1\AppData\Local\Temp\Rar$DIa0.561\ΕΣΠΑ_1420_el_web_rgb.jpg"/>
                    <pic:cNvPicPr>
                      <a:picLocks noChangeAspect="1" noChangeArrowheads="1"/>
                    </pic:cNvPicPr>
                  </pic:nvPicPr>
                  <pic:blipFill>
                    <a:blip r:embed="rId203" cstate="print"/>
                    <a:srcRect/>
                    <a:stretch>
                      <a:fillRect/>
                    </a:stretch>
                  </pic:blipFill>
                  <pic:spPr bwMode="auto">
                    <a:xfrm>
                      <a:off x="0" y="0"/>
                      <a:ext cx="2242073" cy="1447514"/>
                    </a:xfrm>
                    <a:prstGeom prst="rect">
                      <a:avLst/>
                    </a:prstGeom>
                    <a:noFill/>
                    <a:ln w="9525">
                      <a:noFill/>
                      <a:miter lim="800000"/>
                      <a:headEnd/>
                      <a:tailEnd/>
                    </a:ln>
                  </pic:spPr>
                </pic:pic>
              </a:graphicData>
            </a:graphic>
          </wp:inline>
        </w:drawing>
      </w:r>
    </w:p>
    <w:p w14:paraId="60E75125" w14:textId="77777777" w:rsidR="008D346F" w:rsidRPr="00524E9E" w:rsidRDefault="008D346F" w:rsidP="008D346F">
      <w:pPr>
        <w:pStyle w:val="ListParagraph"/>
        <w:rPr>
          <w:rFonts w:eastAsia="Calibri" w:cs="Calibri"/>
          <w:b/>
          <w:bCs/>
        </w:rPr>
      </w:pPr>
    </w:p>
    <w:p w14:paraId="03AACC70" w14:textId="7381BC12" w:rsidR="00637890" w:rsidRDefault="00637890">
      <w:pPr>
        <w:pStyle w:val="ListParagraph"/>
        <w:numPr>
          <w:ilvl w:val="1"/>
          <w:numId w:val="12"/>
        </w:numPr>
        <w:rPr>
          <w:rFonts w:eastAsia="Calibri" w:cstheme="minorHAnsi"/>
          <w:b/>
          <w:bCs/>
          <w:color w:val="002060"/>
        </w:rPr>
      </w:pPr>
      <w:bookmarkStart w:id="30" w:name="_Hlk156143796"/>
      <w:r w:rsidRPr="00524E9E">
        <w:rPr>
          <w:rFonts w:eastAsia="Calibri" w:cstheme="minorHAnsi"/>
          <w:b/>
          <w:bCs/>
          <w:color w:val="002060"/>
        </w:rPr>
        <w:t xml:space="preserve">Αποστολή στις 13/2/25 της 3ης Τροποποίησης Απόφασης υλοποίησης με Ίδια Μέσα  του </w:t>
      </w:r>
      <w:proofErr w:type="spellStart"/>
      <w:r w:rsidRPr="00524E9E">
        <w:rPr>
          <w:rFonts w:eastAsia="Calibri" w:cstheme="minorHAnsi"/>
          <w:b/>
          <w:bCs/>
          <w:color w:val="002060"/>
        </w:rPr>
        <w:t>Yποέργου</w:t>
      </w:r>
      <w:proofErr w:type="spellEnd"/>
      <w:r w:rsidRPr="00524E9E">
        <w:rPr>
          <w:rFonts w:eastAsia="Calibri" w:cstheme="minorHAnsi"/>
          <w:b/>
          <w:bCs/>
          <w:color w:val="002060"/>
        </w:rPr>
        <w:t xml:space="preserve"> 6 «Καταβολή Εκπαιδευτικών Επιδομάτων» της Πράξης «Κατάρτιση και πιστοποίηση γνώσεων και δεξιοτήτων εργαζομένων για την απόκτηση νέων γνώσεων, δεξιοτήτων και ικανοτήτων σε ειδικότητες Εφοδιαστικής Αλυσίδας» με κωδικό ΟΠΣ (MIS) 5035177.</w:t>
      </w:r>
    </w:p>
    <w:p w14:paraId="49B77287" w14:textId="77777777" w:rsidR="00794930" w:rsidRPr="00524E9E" w:rsidRDefault="00794930" w:rsidP="00794930">
      <w:pPr>
        <w:pStyle w:val="ListParagraph"/>
        <w:ind w:left="1080"/>
        <w:rPr>
          <w:rFonts w:eastAsia="Calibri" w:cstheme="minorHAnsi"/>
          <w:b/>
          <w:bCs/>
          <w:color w:val="002060"/>
        </w:rPr>
      </w:pPr>
    </w:p>
    <w:p w14:paraId="26F6643E" w14:textId="2D58F4E7" w:rsidR="00832BF2" w:rsidRDefault="00832BF2">
      <w:pPr>
        <w:pStyle w:val="ListParagraph"/>
        <w:numPr>
          <w:ilvl w:val="1"/>
          <w:numId w:val="12"/>
        </w:numPr>
        <w:rPr>
          <w:rFonts w:eastAsia="Calibri" w:cstheme="minorHAnsi"/>
          <w:b/>
          <w:bCs/>
          <w:color w:val="002060"/>
        </w:rPr>
      </w:pPr>
      <w:r w:rsidRPr="00524E9E">
        <w:rPr>
          <w:rFonts w:eastAsia="Calibri" w:cstheme="minorHAnsi"/>
          <w:b/>
          <w:bCs/>
          <w:color w:val="002060"/>
        </w:rPr>
        <w:t xml:space="preserve">Αποστολή στις 10/4/25 στην χειρίστρια του προγράμματος κα </w:t>
      </w:r>
      <w:proofErr w:type="spellStart"/>
      <w:r w:rsidRPr="00524E9E">
        <w:rPr>
          <w:rFonts w:eastAsia="Calibri" w:cstheme="minorHAnsi"/>
          <w:b/>
          <w:bCs/>
          <w:color w:val="002060"/>
        </w:rPr>
        <w:t>Καμπίλαυκου</w:t>
      </w:r>
      <w:proofErr w:type="spellEnd"/>
      <w:r w:rsidRPr="00524E9E">
        <w:rPr>
          <w:rFonts w:eastAsia="Calibri" w:cstheme="minorHAnsi"/>
          <w:b/>
          <w:bCs/>
          <w:color w:val="002060"/>
        </w:rPr>
        <w:t xml:space="preserve"> για διαχειριστικό λάθος στην δήλωση δαπανών από τον Δικαιούχο κατά την υποβολή των Δελτίων Δαπανών για τα </w:t>
      </w:r>
      <w:proofErr w:type="spellStart"/>
      <w:r w:rsidRPr="00524E9E">
        <w:rPr>
          <w:rFonts w:eastAsia="Calibri" w:cstheme="minorHAnsi"/>
          <w:b/>
          <w:bCs/>
          <w:color w:val="002060"/>
        </w:rPr>
        <w:t>υποέργα</w:t>
      </w:r>
      <w:proofErr w:type="spellEnd"/>
      <w:r w:rsidRPr="00524E9E">
        <w:rPr>
          <w:rFonts w:eastAsia="Calibri" w:cstheme="minorHAnsi"/>
          <w:b/>
          <w:bCs/>
          <w:color w:val="002060"/>
        </w:rPr>
        <w:t xml:space="preserve"> 1-5, ώστε να συμπεριληφθούν στις επιλέξιμες δαπάνες του έργου.</w:t>
      </w:r>
    </w:p>
    <w:p w14:paraId="6A97DC63" w14:textId="77777777" w:rsidR="00794930" w:rsidRPr="00794930" w:rsidRDefault="00794930" w:rsidP="00794930">
      <w:pPr>
        <w:pStyle w:val="ListParagraph"/>
        <w:rPr>
          <w:rFonts w:eastAsia="Calibri" w:cstheme="minorHAnsi"/>
          <w:b/>
          <w:bCs/>
          <w:color w:val="002060"/>
        </w:rPr>
      </w:pPr>
    </w:p>
    <w:p w14:paraId="46859B2C" w14:textId="65AD8964" w:rsidR="00395885" w:rsidRPr="00524E9E" w:rsidRDefault="00395885">
      <w:pPr>
        <w:pStyle w:val="ListParagraph"/>
        <w:numPr>
          <w:ilvl w:val="1"/>
          <w:numId w:val="12"/>
        </w:numPr>
        <w:rPr>
          <w:rFonts w:eastAsia="Calibri" w:cstheme="minorHAnsi"/>
          <w:b/>
          <w:bCs/>
          <w:color w:val="002060"/>
        </w:rPr>
      </w:pPr>
      <w:r w:rsidRPr="00524E9E">
        <w:rPr>
          <w:rFonts w:eastAsia="Calibri" w:cstheme="minorHAnsi"/>
          <w:b/>
          <w:bCs/>
          <w:color w:val="002060"/>
        </w:rPr>
        <w:t>Λήψη email ενημέρωσης</w:t>
      </w:r>
      <w:r w:rsidR="00CB5884" w:rsidRPr="00524E9E">
        <w:rPr>
          <w:rFonts w:eastAsia="Calibri" w:cstheme="minorHAnsi"/>
          <w:b/>
          <w:bCs/>
          <w:color w:val="002060"/>
        </w:rPr>
        <w:t xml:space="preserve"> την 26/5/25</w:t>
      </w:r>
      <w:r w:rsidRPr="00524E9E">
        <w:rPr>
          <w:rFonts w:eastAsia="Calibri" w:cstheme="minorHAnsi"/>
          <w:b/>
          <w:bCs/>
          <w:color w:val="002060"/>
        </w:rPr>
        <w:t xml:space="preserve"> από την χειρίστρια του προγράμματος κα </w:t>
      </w:r>
      <w:proofErr w:type="spellStart"/>
      <w:r w:rsidRPr="00524E9E">
        <w:rPr>
          <w:rFonts w:eastAsia="Calibri" w:cstheme="minorHAnsi"/>
          <w:b/>
          <w:bCs/>
          <w:color w:val="002060"/>
        </w:rPr>
        <w:t>Καμπίλαυκου</w:t>
      </w:r>
      <w:proofErr w:type="spellEnd"/>
      <w:r w:rsidRPr="00524E9E">
        <w:rPr>
          <w:rFonts w:eastAsia="Calibri" w:cstheme="minorHAnsi"/>
          <w:b/>
          <w:bCs/>
          <w:color w:val="002060"/>
        </w:rPr>
        <w:t xml:space="preserve"> σχετικά με το συνολικό ποσό επιστροφής της πράξης ανέρχεται στο ύψος των 68.042,30€ στο Λογαριασμό «ΠΔΕ ΑΔΙΑΘΕΤΑ ΥΠΟΛ. ΠΑΡΕΛΘ. ΟΙΚΟΝ. ΕΤΩΝ» που τηρείται στην Τράπεζα της Ελλάδος, το οποίο αναλύεται ως ακολούθως: </w:t>
      </w:r>
    </w:p>
    <w:p w14:paraId="0E9EC699" w14:textId="77777777" w:rsidR="00395885" w:rsidRPr="00524E9E" w:rsidRDefault="00395885">
      <w:pPr>
        <w:pStyle w:val="ListParagraph"/>
        <w:numPr>
          <w:ilvl w:val="0"/>
          <w:numId w:val="20"/>
        </w:numPr>
        <w:rPr>
          <w:rFonts w:eastAsia="Calibri" w:cstheme="minorHAnsi"/>
          <w:b/>
          <w:bCs/>
          <w:color w:val="002060"/>
        </w:rPr>
      </w:pPr>
      <w:r w:rsidRPr="00524E9E">
        <w:rPr>
          <w:rFonts w:eastAsia="Calibri" w:cstheme="minorHAnsi"/>
          <w:b/>
          <w:bCs/>
          <w:color w:val="002060"/>
        </w:rPr>
        <w:t>Από το λογαριασμό προκύπτει διαφορά επιστροφής 43.897,63€ (άτοκος λογαριασμός)</w:t>
      </w:r>
    </w:p>
    <w:p w14:paraId="7C35865D" w14:textId="77777777" w:rsidR="00395885" w:rsidRDefault="00395885">
      <w:pPr>
        <w:pStyle w:val="ListParagraph"/>
        <w:numPr>
          <w:ilvl w:val="0"/>
          <w:numId w:val="20"/>
        </w:numPr>
        <w:rPr>
          <w:rFonts w:eastAsia="Calibri" w:cstheme="minorHAnsi"/>
          <w:b/>
          <w:bCs/>
          <w:color w:val="002060"/>
        </w:rPr>
      </w:pPr>
      <w:r w:rsidRPr="00524E9E">
        <w:rPr>
          <w:rFonts w:eastAsia="Calibri" w:cstheme="minorHAnsi"/>
          <w:b/>
          <w:bCs/>
          <w:color w:val="002060"/>
        </w:rPr>
        <w:t xml:space="preserve">Ποσό 24.144,67€, που προκύπτει  από τη διαφορά μεταξύ πληρωμών πράξης  και  αποδεκτού διαχείρισης λόγω της οριστικής έκθεσης επικαλύψεων </w:t>
      </w:r>
      <w:proofErr w:type="spellStart"/>
      <w:r w:rsidRPr="00524E9E">
        <w:rPr>
          <w:rFonts w:eastAsia="Calibri" w:cstheme="minorHAnsi"/>
          <w:b/>
          <w:bCs/>
          <w:color w:val="002060"/>
        </w:rPr>
        <w:t>ωφελουμένων</w:t>
      </w:r>
      <w:proofErr w:type="spellEnd"/>
      <w:r w:rsidRPr="00524E9E">
        <w:rPr>
          <w:rFonts w:eastAsia="Calibri" w:cstheme="minorHAnsi"/>
          <w:b/>
          <w:bCs/>
          <w:color w:val="002060"/>
        </w:rPr>
        <w:t>.(αυτά θα επιστραφούν στον ΠΣΕΠΕ μέσω πιστωτικού τιμολογίου από την ΣΑΡΩΝΙΣ).</w:t>
      </w:r>
    </w:p>
    <w:p w14:paraId="78381488" w14:textId="77777777" w:rsidR="00794930" w:rsidRDefault="00794930" w:rsidP="00794930">
      <w:pPr>
        <w:pStyle w:val="ListParagraph"/>
        <w:ind w:left="1800"/>
        <w:rPr>
          <w:rFonts w:eastAsia="Calibri" w:cstheme="minorHAnsi"/>
          <w:b/>
          <w:bCs/>
          <w:color w:val="002060"/>
        </w:rPr>
      </w:pPr>
    </w:p>
    <w:p w14:paraId="2C709320" w14:textId="25E26DD2" w:rsidR="00395885" w:rsidRDefault="00395885">
      <w:pPr>
        <w:pStyle w:val="ListParagraph"/>
        <w:numPr>
          <w:ilvl w:val="1"/>
          <w:numId w:val="12"/>
        </w:numPr>
        <w:rPr>
          <w:rFonts w:eastAsia="Calibri" w:cstheme="minorHAnsi"/>
          <w:b/>
          <w:bCs/>
          <w:color w:val="002060"/>
        </w:rPr>
      </w:pPr>
      <w:r w:rsidRPr="00524E9E">
        <w:rPr>
          <w:rFonts w:eastAsia="Calibri" w:cstheme="minorHAnsi"/>
          <w:b/>
          <w:bCs/>
          <w:color w:val="002060"/>
        </w:rPr>
        <w:lastRenderedPageBreak/>
        <w:t xml:space="preserve">Επιστροφή στις 6/6/25 από την ΣΑΡΩΝΙΣ μέσω πιστωτικού τιμολογίου με </w:t>
      </w:r>
      <w:proofErr w:type="spellStart"/>
      <w:r w:rsidRPr="00524E9E">
        <w:rPr>
          <w:rFonts w:eastAsia="Calibri" w:cstheme="minorHAnsi"/>
          <w:b/>
          <w:bCs/>
          <w:color w:val="002060"/>
        </w:rPr>
        <w:t>αρ.ΠΠΥ</w:t>
      </w:r>
      <w:proofErr w:type="spellEnd"/>
      <w:r w:rsidRPr="00524E9E">
        <w:rPr>
          <w:rFonts w:eastAsia="Calibri" w:cstheme="minorHAnsi"/>
          <w:b/>
          <w:bCs/>
          <w:color w:val="002060"/>
        </w:rPr>
        <w:t xml:space="preserve"> 19/5-6-25 ύψους 24.144,67€ για την μείωση της πληρωμής της Γ δόσης του Αναδόχου </w:t>
      </w:r>
      <w:proofErr w:type="spellStart"/>
      <w:r w:rsidRPr="00524E9E">
        <w:rPr>
          <w:rFonts w:eastAsia="Calibri" w:cstheme="minorHAnsi"/>
          <w:b/>
          <w:bCs/>
          <w:color w:val="002060"/>
        </w:rPr>
        <w:t>υποέργων</w:t>
      </w:r>
      <w:proofErr w:type="spellEnd"/>
      <w:r w:rsidRPr="00524E9E">
        <w:rPr>
          <w:rFonts w:eastAsia="Calibri" w:cstheme="minorHAnsi"/>
          <w:b/>
          <w:bCs/>
          <w:color w:val="002060"/>
        </w:rPr>
        <w:t xml:space="preserve"> 1-5,  με απόφαση του ΔΣ στις 24/2/25 και απόσπασμα πρακτικού </w:t>
      </w:r>
      <w:proofErr w:type="spellStart"/>
      <w:r w:rsidRPr="00524E9E">
        <w:rPr>
          <w:rFonts w:eastAsia="Calibri" w:cstheme="minorHAnsi"/>
          <w:b/>
          <w:bCs/>
          <w:color w:val="002060"/>
        </w:rPr>
        <w:t>Νο</w:t>
      </w:r>
      <w:proofErr w:type="spellEnd"/>
      <w:r w:rsidRPr="00524E9E">
        <w:rPr>
          <w:rFonts w:eastAsia="Calibri" w:cstheme="minorHAnsi"/>
          <w:b/>
          <w:bCs/>
          <w:color w:val="002060"/>
        </w:rPr>
        <w:t xml:space="preserve"> 46.</w:t>
      </w:r>
    </w:p>
    <w:p w14:paraId="1F87B9AA" w14:textId="77777777" w:rsidR="00794930" w:rsidRPr="00524E9E" w:rsidRDefault="00794930" w:rsidP="00794930">
      <w:pPr>
        <w:pStyle w:val="ListParagraph"/>
        <w:ind w:left="1080"/>
        <w:rPr>
          <w:rFonts w:eastAsia="Calibri" w:cstheme="minorHAnsi"/>
          <w:b/>
          <w:bCs/>
          <w:color w:val="002060"/>
        </w:rPr>
      </w:pPr>
    </w:p>
    <w:p w14:paraId="75C8F77B" w14:textId="138D116E" w:rsidR="00395885" w:rsidRDefault="00395885">
      <w:pPr>
        <w:pStyle w:val="ListParagraph"/>
        <w:numPr>
          <w:ilvl w:val="1"/>
          <w:numId w:val="12"/>
        </w:numPr>
        <w:rPr>
          <w:rFonts w:eastAsia="Calibri" w:cstheme="minorHAnsi"/>
          <w:b/>
          <w:bCs/>
          <w:color w:val="002060"/>
        </w:rPr>
      </w:pPr>
      <w:r w:rsidRPr="00524E9E">
        <w:rPr>
          <w:rFonts w:eastAsia="Calibri" w:cstheme="minorHAnsi"/>
          <w:b/>
          <w:bCs/>
          <w:color w:val="002060"/>
        </w:rPr>
        <w:t>Επιστροφή του αδιάθετου ποσού ύψους 43.897,63€ στις 11/6/25  στο Λογαριασμό «ΠΔΕ ΑΔΙΑΘΕΤΑ ΥΠΟΛ. ΠΑΡΕΛΘ. ΟΙΚΟΝ. ΕΤΩΝ» που τηρείται στην Τράπεζα της Ελλάδος .</w:t>
      </w:r>
    </w:p>
    <w:p w14:paraId="7830E3CA" w14:textId="77777777" w:rsidR="00794930" w:rsidRPr="00794930" w:rsidRDefault="00794930" w:rsidP="00794930">
      <w:pPr>
        <w:pStyle w:val="ListParagraph"/>
        <w:rPr>
          <w:rFonts w:eastAsia="Calibri" w:cstheme="minorHAnsi"/>
          <w:b/>
          <w:bCs/>
          <w:color w:val="002060"/>
        </w:rPr>
      </w:pPr>
    </w:p>
    <w:p w14:paraId="39CB271D" w14:textId="22B9FE48" w:rsidR="00395885" w:rsidRPr="00524E9E" w:rsidRDefault="00395885">
      <w:pPr>
        <w:pStyle w:val="ListParagraph"/>
        <w:numPr>
          <w:ilvl w:val="1"/>
          <w:numId w:val="12"/>
        </w:numPr>
        <w:rPr>
          <w:rFonts w:eastAsia="Calibri" w:cstheme="minorHAnsi"/>
          <w:b/>
          <w:bCs/>
          <w:color w:val="002060"/>
        </w:rPr>
      </w:pPr>
      <w:r w:rsidRPr="00524E9E">
        <w:rPr>
          <w:rFonts w:eastAsia="Calibri" w:cstheme="minorHAnsi"/>
          <w:b/>
          <w:bCs/>
          <w:color w:val="002060"/>
        </w:rPr>
        <w:t>Επιστροφή του αδιάθετου ποσού ύψους 24.144,67€ στις 12/6/25  στο Λογαριασμό «ΠΔΕ ΑΔΙΑΘΕΤΑ ΥΠΟΛ. ΠΑΡΕΛΘ. ΟΙΚΟΝ. ΕΤΩΝ» που τηρείται στην Τράπεζα της Ελλάδος .</w:t>
      </w:r>
    </w:p>
    <w:p w14:paraId="2520E67C" w14:textId="77777777" w:rsidR="000205CE" w:rsidRPr="00524E9E" w:rsidRDefault="000205CE" w:rsidP="000F2027">
      <w:pPr>
        <w:pStyle w:val="ListParagraph"/>
        <w:spacing w:after="160" w:line="278" w:lineRule="auto"/>
        <w:ind w:left="1440"/>
        <w:rPr>
          <w:rFonts w:eastAsia="Times New Roman"/>
          <w:color w:val="002060"/>
        </w:rPr>
      </w:pPr>
    </w:p>
    <w:p w14:paraId="665F822C" w14:textId="77777777" w:rsidR="000205CE" w:rsidRPr="00524E9E" w:rsidRDefault="000205CE" w:rsidP="000F2027">
      <w:pPr>
        <w:pStyle w:val="ListParagraph"/>
        <w:spacing w:after="160" w:line="278" w:lineRule="auto"/>
        <w:ind w:left="1440"/>
        <w:rPr>
          <w:rFonts w:eastAsia="Times New Roman"/>
          <w:color w:val="002060"/>
        </w:rPr>
      </w:pPr>
    </w:p>
    <w:p w14:paraId="542FB87A" w14:textId="77777777" w:rsidR="000205CE" w:rsidRPr="00524E9E" w:rsidRDefault="000205CE" w:rsidP="000F2027">
      <w:pPr>
        <w:pStyle w:val="ListParagraph"/>
        <w:spacing w:after="160" w:line="278" w:lineRule="auto"/>
        <w:ind w:left="1440"/>
        <w:rPr>
          <w:rFonts w:eastAsia="Times New Roman"/>
          <w:color w:val="002060"/>
        </w:rPr>
      </w:pPr>
    </w:p>
    <w:p w14:paraId="634AC15D" w14:textId="77777777" w:rsidR="000205CE" w:rsidRPr="00524E9E" w:rsidRDefault="000205CE" w:rsidP="000F2027">
      <w:pPr>
        <w:pStyle w:val="ListParagraph"/>
        <w:spacing w:after="160" w:line="278" w:lineRule="auto"/>
        <w:ind w:left="1440"/>
        <w:rPr>
          <w:rFonts w:eastAsia="Times New Roman"/>
          <w:color w:val="002060"/>
        </w:rPr>
      </w:pPr>
    </w:p>
    <w:p w14:paraId="1AFAFD4A" w14:textId="77777777" w:rsidR="000205CE" w:rsidRPr="00524E9E" w:rsidRDefault="000205CE" w:rsidP="000F2027">
      <w:pPr>
        <w:pStyle w:val="ListParagraph"/>
        <w:spacing w:after="160" w:line="278" w:lineRule="auto"/>
        <w:ind w:left="1440"/>
        <w:rPr>
          <w:rFonts w:eastAsia="Times New Roman"/>
          <w:color w:val="002060"/>
        </w:rPr>
      </w:pPr>
    </w:p>
    <w:p w14:paraId="0A105361" w14:textId="77777777" w:rsidR="000205CE" w:rsidRDefault="000205CE" w:rsidP="000F2027">
      <w:pPr>
        <w:pStyle w:val="ListParagraph"/>
        <w:spacing w:after="160" w:line="278" w:lineRule="auto"/>
        <w:ind w:left="1440"/>
        <w:rPr>
          <w:rFonts w:eastAsia="Times New Roman"/>
          <w:color w:val="002060"/>
        </w:rPr>
      </w:pPr>
    </w:p>
    <w:p w14:paraId="0D08078D" w14:textId="77777777" w:rsidR="00794930" w:rsidRDefault="00794930" w:rsidP="000F2027">
      <w:pPr>
        <w:pStyle w:val="ListParagraph"/>
        <w:spacing w:after="160" w:line="278" w:lineRule="auto"/>
        <w:ind w:left="1440"/>
        <w:rPr>
          <w:rFonts w:eastAsia="Times New Roman"/>
          <w:color w:val="002060"/>
        </w:rPr>
      </w:pPr>
    </w:p>
    <w:p w14:paraId="6089E35B" w14:textId="77777777" w:rsidR="00794930" w:rsidRDefault="00794930" w:rsidP="000F2027">
      <w:pPr>
        <w:pStyle w:val="ListParagraph"/>
        <w:spacing w:after="160" w:line="278" w:lineRule="auto"/>
        <w:ind w:left="1440"/>
        <w:rPr>
          <w:rFonts w:eastAsia="Times New Roman"/>
          <w:color w:val="002060"/>
        </w:rPr>
      </w:pPr>
    </w:p>
    <w:p w14:paraId="5CADFB12" w14:textId="77777777" w:rsidR="00794930" w:rsidRDefault="00794930" w:rsidP="000F2027">
      <w:pPr>
        <w:pStyle w:val="ListParagraph"/>
        <w:spacing w:after="160" w:line="278" w:lineRule="auto"/>
        <w:ind w:left="1440"/>
        <w:rPr>
          <w:rFonts w:eastAsia="Times New Roman"/>
          <w:color w:val="002060"/>
        </w:rPr>
      </w:pPr>
    </w:p>
    <w:p w14:paraId="3F43726E" w14:textId="77777777" w:rsidR="00794930" w:rsidRDefault="00794930" w:rsidP="000F2027">
      <w:pPr>
        <w:pStyle w:val="ListParagraph"/>
        <w:spacing w:after="160" w:line="278" w:lineRule="auto"/>
        <w:ind w:left="1440"/>
        <w:rPr>
          <w:rFonts w:eastAsia="Times New Roman"/>
          <w:color w:val="002060"/>
        </w:rPr>
      </w:pPr>
    </w:p>
    <w:p w14:paraId="5403137B" w14:textId="77777777" w:rsidR="00794930" w:rsidRDefault="00794930" w:rsidP="000F2027">
      <w:pPr>
        <w:pStyle w:val="ListParagraph"/>
        <w:spacing w:after="160" w:line="278" w:lineRule="auto"/>
        <w:ind w:left="1440"/>
        <w:rPr>
          <w:rFonts w:eastAsia="Times New Roman"/>
          <w:color w:val="002060"/>
        </w:rPr>
      </w:pPr>
    </w:p>
    <w:p w14:paraId="0411C8AC" w14:textId="77777777" w:rsidR="00794930" w:rsidRDefault="00794930" w:rsidP="000F2027">
      <w:pPr>
        <w:pStyle w:val="ListParagraph"/>
        <w:spacing w:after="160" w:line="278" w:lineRule="auto"/>
        <w:ind w:left="1440"/>
        <w:rPr>
          <w:rFonts w:eastAsia="Times New Roman"/>
          <w:color w:val="002060"/>
        </w:rPr>
      </w:pPr>
    </w:p>
    <w:p w14:paraId="39804360" w14:textId="77777777" w:rsidR="00794930" w:rsidRDefault="00794930" w:rsidP="000F2027">
      <w:pPr>
        <w:pStyle w:val="ListParagraph"/>
        <w:spacing w:after="160" w:line="278" w:lineRule="auto"/>
        <w:ind w:left="1440"/>
        <w:rPr>
          <w:rFonts w:eastAsia="Times New Roman"/>
          <w:color w:val="002060"/>
        </w:rPr>
      </w:pPr>
    </w:p>
    <w:p w14:paraId="51ED12FD" w14:textId="77777777" w:rsidR="00794930" w:rsidRDefault="00794930" w:rsidP="000F2027">
      <w:pPr>
        <w:pStyle w:val="ListParagraph"/>
        <w:spacing w:after="160" w:line="278" w:lineRule="auto"/>
        <w:ind w:left="1440"/>
        <w:rPr>
          <w:rFonts w:eastAsia="Times New Roman"/>
          <w:color w:val="002060"/>
        </w:rPr>
      </w:pPr>
    </w:p>
    <w:p w14:paraId="4FBF907A" w14:textId="77777777" w:rsidR="00794930" w:rsidRDefault="00794930" w:rsidP="000F2027">
      <w:pPr>
        <w:pStyle w:val="ListParagraph"/>
        <w:spacing w:after="160" w:line="278" w:lineRule="auto"/>
        <w:ind w:left="1440"/>
        <w:rPr>
          <w:rFonts w:eastAsia="Times New Roman"/>
          <w:color w:val="002060"/>
        </w:rPr>
      </w:pPr>
    </w:p>
    <w:p w14:paraId="11C42270" w14:textId="77777777" w:rsidR="00794930" w:rsidRDefault="00794930" w:rsidP="000F2027">
      <w:pPr>
        <w:pStyle w:val="ListParagraph"/>
        <w:spacing w:after="160" w:line="278" w:lineRule="auto"/>
        <w:ind w:left="1440"/>
        <w:rPr>
          <w:rFonts w:eastAsia="Times New Roman"/>
          <w:color w:val="002060"/>
        </w:rPr>
      </w:pPr>
    </w:p>
    <w:p w14:paraId="730D94A5" w14:textId="77777777" w:rsidR="00794930" w:rsidRDefault="00794930" w:rsidP="000F2027">
      <w:pPr>
        <w:pStyle w:val="ListParagraph"/>
        <w:spacing w:after="160" w:line="278" w:lineRule="auto"/>
        <w:ind w:left="1440"/>
        <w:rPr>
          <w:rFonts w:eastAsia="Times New Roman"/>
          <w:color w:val="002060"/>
        </w:rPr>
      </w:pPr>
    </w:p>
    <w:p w14:paraId="595BA2AB" w14:textId="77777777" w:rsidR="00794930" w:rsidRDefault="00794930" w:rsidP="000F2027">
      <w:pPr>
        <w:pStyle w:val="ListParagraph"/>
        <w:spacing w:after="160" w:line="278" w:lineRule="auto"/>
        <w:ind w:left="1440"/>
        <w:rPr>
          <w:rFonts w:eastAsia="Times New Roman"/>
          <w:color w:val="002060"/>
        </w:rPr>
      </w:pPr>
    </w:p>
    <w:p w14:paraId="5FF224E5" w14:textId="77777777" w:rsidR="00794930" w:rsidRDefault="00794930" w:rsidP="000F2027">
      <w:pPr>
        <w:pStyle w:val="ListParagraph"/>
        <w:spacing w:after="160" w:line="278" w:lineRule="auto"/>
        <w:ind w:left="1440"/>
        <w:rPr>
          <w:rFonts w:eastAsia="Times New Roman"/>
          <w:color w:val="002060"/>
        </w:rPr>
      </w:pPr>
    </w:p>
    <w:p w14:paraId="723C1C74" w14:textId="77777777" w:rsidR="00794930" w:rsidRDefault="00794930" w:rsidP="000F2027">
      <w:pPr>
        <w:pStyle w:val="ListParagraph"/>
        <w:spacing w:after="160" w:line="278" w:lineRule="auto"/>
        <w:ind w:left="1440"/>
        <w:rPr>
          <w:rFonts w:eastAsia="Times New Roman"/>
          <w:color w:val="002060"/>
        </w:rPr>
      </w:pPr>
    </w:p>
    <w:p w14:paraId="6C1DA844" w14:textId="77777777" w:rsidR="00794930" w:rsidRDefault="00794930" w:rsidP="000F2027">
      <w:pPr>
        <w:pStyle w:val="ListParagraph"/>
        <w:spacing w:after="160" w:line="278" w:lineRule="auto"/>
        <w:ind w:left="1440"/>
        <w:rPr>
          <w:rFonts w:eastAsia="Times New Roman"/>
          <w:color w:val="002060"/>
        </w:rPr>
      </w:pPr>
    </w:p>
    <w:p w14:paraId="03971369" w14:textId="77777777" w:rsidR="00794930" w:rsidRPr="00524E9E" w:rsidRDefault="00794930" w:rsidP="000F2027">
      <w:pPr>
        <w:pStyle w:val="ListParagraph"/>
        <w:spacing w:after="160" w:line="278" w:lineRule="auto"/>
        <w:ind w:left="1440"/>
        <w:rPr>
          <w:rFonts w:eastAsia="Times New Roman"/>
          <w:color w:val="002060"/>
        </w:rPr>
      </w:pPr>
    </w:p>
    <w:p w14:paraId="18C10AD4" w14:textId="77777777" w:rsidR="000205CE" w:rsidRPr="00524E9E" w:rsidRDefault="000205CE" w:rsidP="000F2027">
      <w:pPr>
        <w:pStyle w:val="ListParagraph"/>
        <w:spacing w:after="160" w:line="278" w:lineRule="auto"/>
        <w:ind w:left="1440"/>
        <w:rPr>
          <w:rFonts w:eastAsia="Times New Roman"/>
          <w:color w:val="002060"/>
        </w:rPr>
      </w:pPr>
    </w:p>
    <w:p w14:paraId="00772FF5" w14:textId="77777777" w:rsidR="000205CE" w:rsidRPr="00524E9E" w:rsidRDefault="000205CE" w:rsidP="000F2027">
      <w:pPr>
        <w:pStyle w:val="ListParagraph"/>
        <w:spacing w:after="160" w:line="278" w:lineRule="auto"/>
        <w:ind w:left="1440"/>
        <w:rPr>
          <w:rFonts w:eastAsia="Times New Roman"/>
          <w:color w:val="002060"/>
        </w:rPr>
      </w:pPr>
    </w:p>
    <w:p w14:paraId="0A7F616A" w14:textId="77777777" w:rsidR="000F3BA6" w:rsidRPr="00524E9E" w:rsidRDefault="000F3BA6" w:rsidP="000F2027">
      <w:pPr>
        <w:pStyle w:val="ListParagraph"/>
        <w:spacing w:after="160" w:line="278" w:lineRule="auto"/>
        <w:ind w:left="1440"/>
        <w:rPr>
          <w:rFonts w:eastAsia="Times New Roman"/>
          <w:color w:val="002060"/>
        </w:rPr>
      </w:pPr>
    </w:p>
    <w:p w14:paraId="58F42EFF" w14:textId="77777777" w:rsidR="000F3BA6" w:rsidRPr="00524E9E" w:rsidRDefault="000F3BA6" w:rsidP="000F2027">
      <w:pPr>
        <w:pStyle w:val="ListParagraph"/>
        <w:spacing w:after="160" w:line="278" w:lineRule="auto"/>
        <w:ind w:left="1440"/>
        <w:rPr>
          <w:rFonts w:eastAsia="Times New Roman"/>
          <w:color w:val="002060"/>
        </w:rPr>
      </w:pPr>
    </w:p>
    <w:p w14:paraId="03B3871E" w14:textId="4CC19252" w:rsidR="006150CB" w:rsidRPr="00794930" w:rsidRDefault="00121902">
      <w:pPr>
        <w:pStyle w:val="Heading1"/>
        <w:numPr>
          <w:ilvl w:val="0"/>
          <w:numId w:val="12"/>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215E99" w:themeFill="text2" w:themeFillTint="BF"/>
        <w:spacing w:before="0" w:after="0"/>
        <w:jc w:val="center"/>
        <w:rPr>
          <w:rFonts w:asciiTheme="minorHAnsi" w:hAnsiTheme="minorHAnsi" w:cs="Calibri"/>
          <w:b/>
          <w:bCs/>
          <w:color w:val="FFFFFF" w:themeColor="background1"/>
          <w:sz w:val="36"/>
          <w:szCs w:val="36"/>
        </w:rPr>
      </w:pPr>
      <w:bookmarkStart w:id="31" w:name="_Toc215152980"/>
      <w:bookmarkEnd w:id="30"/>
      <w:r w:rsidRPr="00794930">
        <w:rPr>
          <w:rFonts w:asciiTheme="minorHAnsi" w:eastAsia="Calibri" w:hAnsiTheme="minorHAnsi" w:cs="Calibri"/>
          <w:b/>
          <w:bCs/>
          <w:color w:val="FFFFFF" w:themeColor="background1"/>
          <w:sz w:val="36"/>
          <w:szCs w:val="36"/>
        </w:rPr>
        <w:lastRenderedPageBreak/>
        <w:t xml:space="preserve">ΣΤΟΧΟΙ </w:t>
      </w:r>
      <w:r w:rsidR="00414F4F" w:rsidRPr="00794930">
        <w:rPr>
          <w:rFonts w:asciiTheme="minorHAnsi" w:eastAsia="Calibri" w:hAnsiTheme="minorHAnsi" w:cs="Calibri"/>
          <w:b/>
          <w:bCs/>
          <w:color w:val="FFFFFF" w:themeColor="background1"/>
          <w:sz w:val="36"/>
          <w:szCs w:val="36"/>
        </w:rPr>
        <w:t xml:space="preserve">ΧΡΗΣΗΣ </w:t>
      </w:r>
      <w:r w:rsidRPr="00794930">
        <w:rPr>
          <w:rFonts w:asciiTheme="minorHAnsi" w:eastAsia="Calibri" w:hAnsiTheme="minorHAnsi" w:cs="Calibri"/>
          <w:b/>
          <w:bCs/>
          <w:color w:val="FFFFFF" w:themeColor="background1"/>
          <w:sz w:val="36"/>
          <w:szCs w:val="36"/>
        </w:rPr>
        <w:t>ΓΙΑ ΤΟ 202</w:t>
      </w:r>
      <w:r w:rsidR="006F0B4E" w:rsidRPr="00794930">
        <w:rPr>
          <w:rFonts w:asciiTheme="minorHAnsi" w:eastAsia="Calibri" w:hAnsiTheme="minorHAnsi" w:cs="Calibri"/>
          <w:b/>
          <w:bCs/>
          <w:color w:val="FFFFFF" w:themeColor="background1"/>
          <w:sz w:val="36"/>
          <w:szCs w:val="36"/>
        </w:rPr>
        <w:t>6</w:t>
      </w:r>
      <w:bookmarkEnd w:id="31"/>
    </w:p>
    <w:p w14:paraId="4865E7CE" w14:textId="77777777" w:rsidR="00EA6726" w:rsidRPr="00524E9E" w:rsidRDefault="00EA6726" w:rsidP="000E490B">
      <w:pPr>
        <w:tabs>
          <w:tab w:val="left" w:pos="1035"/>
        </w:tabs>
        <w:spacing w:after="0"/>
        <w:jc w:val="both"/>
        <w:rPr>
          <w:rFonts w:cs="Calibri"/>
        </w:rPr>
      </w:pPr>
    </w:p>
    <w:p w14:paraId="34397BAD" w14:textId="74B0708F" w:rsidR="00EA6726" w:rsidRPr="00524E9E" w:rsidRDefault="00EA6726" w:rsidP="001B611B">
      <w:pPr>
        <w:tabs>
          <w:tab w:val="left" w:pos="1035"/>
        </w:tabs>
        <w:spacing w:after="0"/>
        <w:jc w:val="center"/>
        <w:rPr>
          <w:rFonts w:cs="Calibri"/>
          <w:lang w:val="en-US"/>
        </w:rPr>
      </w:pPr>
      <w:r w:rsidRPr="00524E9E">
        <w:rPr>
          <w:noProof/>
        </w:rPr>
        <w:drawing>
          <wp:inline distT="0" distB="0" distL="0" distR="0" wp14:anchorId="14118680" wp14:editId="37206E06">
            <wp:extent cx="2106930" cy="894544"/>
            <wp:effectExtent l="0" t="0" r="7620" b="1270"/>
            <wp:docPr id="750471321" name="Εικόνα 1" descr="Εικόνα που περιέχει πορφυρό,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71321" name="Εικόνα 1" descr="Εικόνα που περιέχει πορφυρό, σχεδίαση&#10;&#10;Περιγραφή που δημιουργήθηκε αυτόματα"/>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25617" cy="902478"/>
                    </a:xfrm>
                    <a:prstGeom prst="rect">
                      <a:avLst/>
                    </a:prstGeom>
                    <a:noFill/>
                    <a:ln>
                      <a:noFill/>
                    </a:ln>
                  </pic:spPr>
                </pic:pic>
              </a:graphicData>
            </a:graphic>
          </wp:inline>
        </w:drawing>
      </w:r>
      <w:r w:rsidRPr="00524E9E">
        <w:rPr>
          <w:noProof/>
        </w:rPr>
        <w:drawing>
          <wp:inline distT="0" distB="0" distL="0" distR="0" wp14:anchorId="5F806138" wp14:editId="0EABC8BB">
            <wp:extent cx="2138901" cy="1223645"/>
            <wp:effectExtent l="0" t="0" r="0" b="0"/>
            <wp:docPr id="920615192" name="Εικόνα 3" descr="Εικόνα που περιέχει κείμενο, ζωγραφιά, γραφικός χαρακτήρας, κιμωλί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15192" name="Εικόνα 3" descr="Εικόνα που περιέχει κείμενο, ζωγραφιά, γραφικός χαρακτήρας, κιμωλία&#10;&#10;Περιγραφή που δημιουργήθηκε αυτόματα"/>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55185" cy="1232961"/>
                    </a:xfrm>
                    <a:prstGeom prst="rect">
                      <a:avLst/>
                    </a:prstGeom>
                    <a:noFill/>
                    <a:ln>
                      <a:noFill/>
                    </a:ln>
                  </pic:spPr>
                </pic:pic>
              </a:graphicData>
            </a:graphic>
          </wp:inline>
        </w:drawing>
      </w:r>
    </w:p>
    <w:p w14:paraId="000A3EFE" w14:textId="77777777" w:rsidR="001B611B" w:rsidRPr="00524E9E" w:rsidRDefault="001B611B" w:rsidP="001B611B">
      <w:pPr>
        <w:tabs>
          <w:tab w:val="left" w:pos="1035"/>
        </w:tabs>
        <w:spacing w:after="0"/>
        <w:jc w:val="center"/>
        <w:rPr>
          <w:rFonts w:cs="Calibri"/>
          <w:lang w:val="en-US"/>
        </w:rPr>
      </w:pPr>
    </w:p>
    <w:p w14:paraId="2DACD75B" w14:textId="77777777" w:rsidR="001F2D9B" w:rsidRPr="00524E9E" w:rsidRDefault="001F2D9B" w:rsidP="00EA6726">
      <w:pPr>
        <w:tabs>
          <w:tab w:val="left" w:pos="1035"/>
        </w:tabs>
        <w:spacing w:after="0"/>
        <w:jc w:val="center"/>
        <w:rPr>
          <w:rFonts w:cs="Calibri"/>
        </w:rPr>
      </w:pPr>
    </w:p>
    <w:p w14:paraId="2E1BBD96" w14:textId="23EC8E9C" w:rsidR="00595F0A" w:rsidRPr="00FA7265" w:rsidRDefault="00595F0A" w:rsidP="001A282A">
      <w:pPr>
        <w:spacing w:after="0"/>
        <w:jc w:val="both"/>
        <w:rPr>
          <w:rFonts w:cs="Calibri"/>
          <w:color w:val="002060"/>
        </w:rPr>
      </w:pPr>
      <w:r w:rsidRPr="00FA7265">
        <w:rPr>
          <w:rFonts w:cs="Calibri"/>
          <w:color w:val="002060"/>
        </w:rPr>
        <w:t>Το Διοικητικό Συμβούλιο θα συνεχίσει και κατά το 202</w:t>
      </w:r>
      <w:r w:rsidR="005921AB" w:rsidRPr="00FA7265">
        <w:rPr>
          <w:rFonts w:cs="Calibri"/>
          <w:color w:val="002060"/>
        </w:rPr>
        <w:t>6</w:t>
      </w:r>
      <w:r w:rsidRPr="00FA7265">
        <w:rPr>
          <w:rFonts w:cs="Calibri"/>
          <w:color w:val="002060"/>
        </w:rPr>
        <w:t xml:space="preserve"> την δραστηριότητά του </w:t>
      </w:r>
      <w:r w:rsidR="00613442" w:rsidRPr="00FA7265">
        <w:rPr>
          <w:rFonts w:cs="Calibri"/>
          <w:color w:val="002060"/>
        </w:rPr>
        <w:t>για</w:t>
      </w:r>
      <w:r w:rsidR="001A282A" w:rsidRPr="00FA7265">
        <w:rPr>
          <w:rFonts w:cs="Calibri"/>
          <w:color w:val="002060"/>
        </w:rPr>
        <w:t>:</w:t>
      </w:r>
    </w:p>
    <w:p w14:paraId="1F2E7AB6" w14:textId="77777777" w:rsidR="00B814FE" w:rsidRPr="00FA7265" w:rsidRDefault="00B814FE" w:rsidP="00B40B7A">
      <w:pPr>
        <w:spacing w:after="0"/>
        <w:jc w:val="both"/>
        <w:rPr>
          <w:rFonts w:cs="Calibri"/>
          <w:color w:val="002060"/>
        </w:rPr>
      </w:pPr>
    </w:p>
    <w:p w14:paraId="40A172B4" w14:textId="36A8B64E" w:rsidR="00B814FE" w:rsidRPr="00FA7265" w:rsidRDefault="00B814FE" w:rsidP="00B814FE">
      <w:pPr>
        <w:pStyle w:val="ListParagraph"/>
        <w:spacing w:after="0"/>
        <w:ind w:left="0"/>
        <w:jc w:val="both"/>
        <w:rPr>
          <w:rFonts w:cs="Calibri"/>
          <w:b/>
          <w:bCs/>
          <w:color w:val="002060"/>
        </w:rPr>
      </w:pPr>
      <w:r w:rsidRPr="00FA7265">
        <w:rPr>
          <w:rFonts w:cs="Calibri"/>
          <w:b/>
          <w:bCs/>
          <w:color w:val="002060"/>
        </w:rPr>
        <w:t xml:space="preserve">Α) </w:t>
      </w:r>
      <w:r w:rsidR="00613442" w:rsidRPr="00FA7265">
        <w:rPr>
          <w:rFonts w:cs="Calibri"/>
          <w:b/>
          <w:bCs/>
          <w:color w:val="002060"/>
        </w:rPr>
        <w:t>Την επίλυση</w:t>
      </w:r>
      <w:r w:rsidR="00595F0A" w:rsidRPr="00FA7265">
        <w:rPr>
          <w:rFonts w:cs="Calibri"/>
          <w:b/>
          <w:bCs/>
          <w:color w:val="002060"/>
        </w:rPr>
        <w:t xml:space="preserve"> τ</w:t>
      </w:r>
      <w:r w:rsidR="00613442" w:rsidRPr="00FA7265">
        <w:rPr>
          <w:rFonts w:cs="Calibri"/>
          <w:b/>
          <w:bCs/>
          <w:color w:val="002060"/>
        </w:rPr>
        <w:t>ων</w:t>
      </w:r>
      <w:r w:rsidR="001A282A" w:rsidRPr="00FA7265">
        <w:rPr>
          <w:rFonts w:cs="Calibri"/>
          <w:b/>
          <w:bCs/>
          <w:color w:val="002060"/>
        </w:rPr>
        <w:t xml:space="preserve"> εκκρεμή </w:t>
      </w:r>
      <w:r w:rsidR="00613442" w:rsidRPr="00FA7265">
        <w:rPr>
          <w:rFonts w:cs="Calibri"/>
          <w:b/>
          <w:bCs/>
          <w:color w:val="002060"/>
        </w:rPr>
        <w:t>θεμάτων</w:t>
      </w:r>
      <w:r w:rsidR="001A282A" w:rsidRPr="00FA7265">
        <w:rPr>
          <w:rFonts w:cs="Calibri"/>
          <w:b/>
          <w:bCs/>
          <w:color w:val="002060"/>
        </w:rPr>
        <w:t xml:space="preserve"> που αναφέρονται</w:t>
      </w:r>
      <w:r w:rsidR="00121902" w:rsidRPr="00FA7265">
        <w:rPr>
          <w:rFonts w:cs="Calibri"/>
          <w:b/>
          <w:bCs/>
          <w:color w:val="002060"/>
        </w:rPr>
        <w:t xml:space="preserve"> αναλυτικά </w:t>
      </w:r>
      <w:r w:rsidR="001A282A" w:rsidRPr="00FA7265">
        <w:rPr>
          <w:rFonts w:cs="Calibri"/>
          <w:b/>
          <w:bCs/>
          <w:color w:val="002060"/>
        </w:rPr>
        <w:t xml:space="preserve"> στην ενότητα </w:t>
      </w:r>
      <w:r w:rsidR="002B017B" w:rsidRPr="00FA7265">
        <w:rPr>
          <w:rFonts w:cs="Calibri"/>
          <w:b/>
          <w:bCs/>
          <w:color w:val="002060"/>
        </w:rPr>
        <w:t>6</w:t>
      </w:r>
      <w:r w:rsidR="00613442" w:rsidRPr="00FA7265">
        <w:rPr>
          <w:rFonts w:cs="Calibri"/>
          <w:b/>
          <w:bCs/>
          <w:color w:val="002060"/>
        </w:rPr>
        <w:t>.</w:t>
      </w:r>
    </w:p>
    <w:p w14:paraId="7D2A1C82" w14:textId="77777777" w:rsidR="001F2D9B" w:rsidRPr="00FA7265" w:rsidRDefault="001F2D9B" w:rsidP="007A364B">
      <w:pPr>
        <w:pStyle w:val="ListParagraph"/>
        <w:spacing w:after="0"/>
        <w:ind w:left="0"/>
        <w:jc w:val="both"/>
        <w:rPr>
          <w:rFonts w:cs="Calibri"/>
          <w:color w:val="002060"/>
        </w:rPr>
      </w:pPr>
    </w:p>
    <w:p w14:paraId="087C9AAE" w14:textId="72565F94" w:rsidR="00595F0A" w:rsidRPr="00FA7265" w:rsidRDefault="00B814FE" w:rsidP="00B814FE">
      <w:pPr>
        <w:pStyle w:val="ListParagraph"/>
        <w:spacing w:after="0"/>
        <w:ind w:left="0"/>
        <w:jc w:val="both"/>
        <w:rPr>
          <w:rFonts w:cs="Calibri"/>
          <w:b/>
          <w:bCs/>
          <w:color w:val="002060"/>
        </w:rPr>
      </w:pPr>
      <w:r w:rsidRPr="00FA7265">
        <w:rPr>
          <w:rFonts w:cs="Calibri"/>
          <w:b/>
          <w:bCs/>
          <w:color w:val="002060"/>
        </w:rPr>
        <w:t xml:space="preserve">Β) </w:t>
      </w:r>
      <w:r w:rsidR="00613442" w:rsidRPr="00FA7265">
        <w:rPr>
          <w:rFonts w:cs="Calibri"/>
          <w:b/>
          <w:bCs/>
          <w:color w:val="002060"/>
        </w:rPr>
        <w:t>Παρακολούθηση</w:t>
      </w:r>
      <w:r w:rsidR="00595F0A" w:rsidRPr="00FA7265">
        <w:rPr>
          <w:rFonts w:cs="Calibri"/>
          <w:b/>
          <w:bCs/>
          <w:color w:val="002060"/>
        </w:rPr>
        <w:t xml:space="preserve"> τη</w:t>
      </w:r>
      <w:r w:rsidR="00613442" w:rsidRPr="00FA7265">
        <w:rPr>
          <w:rFonts w:cs="Calibri"/>
          <w:b/>
          <w:bCs/>
          <w:color w:val="002060"/>
        </w:rPr>
        <w:t>ς</w:t>
      </w:r>
      <w:r w:rsidR="00595F0A" w:rsidRPr="00FA7265">
        <w:rPr>
          <w:rFonts w:cs="Calibri"/>
          <w:b/>
          <w:bCs/>
          <w:color w:val="002060"/>
        </w:rPr>
        <w:t xml:space="preserve"> εξέλιξη</w:t>
      </w:r>
      <w:r w:rsidR="00613442" w:rsidRPr="00FA7265">
        <w:rPr>
          <w:rFonts w:cs="Calibri"/>
          <w:b/>
          <w:bCs/>
          <w:color w:val="002060"/>
        </w:rPr>
        <w:t>ς</w:t>
      </w:r>
      <w:r w:rsidR="00595F0A" w:rsidRPr="00FA7265">
        <w:rPr>
          <w:rFonts w:cs="Calibri"/>
          <w:b/>
          <w:bCs/>
          <w:color w:val="002060"/>
        </w:rPr>
        <w:t xml:space="preserve"> της νομοθεσίας και των τελωνειακών διαδικασιών εφοδιασμού πλοίων</w:t>
      </w:r>
      <w:r w:rsidR="00236CA4" w:rsidRPr="00FA7265">
        <w:rPr>
          <w:rFonts w:cs="Calibri"/>
          <w:b/>
          <w:bCs/>
          <w:color w:val="002060"/>
        </w:rPr>
        <w:t xml:space="preserve"> και ειδικότερα</w:t>
      </w:r>
      <w:r w:rsidR="00121902" w:rsidRPr="00FA7265">
        <w:rPr>
          <w:rFonts w:cs="Calibri"/>
          <w:b/>
          <w:bCs/>
          <w:color w:val="002060"/>
        </w:rPr>
        <w:t>:</w:t>
      </w:r>
    </w:p>
    <w:p w14:paraId="5E0F2CBE" w14:textId="77777777" w:rsidR="007A364B" w:rsidRPr="00FA7265" w:rsidRDefault="007A364B" w:rsidP="007A364B">
      <w:pPr>
        <w:pStyle w:val="ListParagraph"/>
        <w:spacing w:after="0"/>
        <w:ind w:left="0"/>
        <w:jc w:val="both"/>
        <w:rPr>
          <w:rFonts w:cs="Calibri"/>
          <w:b/>
          <w:bCs/>
          <w:color w:val="002060"/>
        </w:rPr>
      </w:pPr>
    </w:p>
    <w:p w14:paraId="5754ACA0" w14:textId="3F90C08D" w:rsidR="00236CA4" w:rsidRPr="00FA7265" w:rsidRDefault="00236CA4">
      <w:pPr>
        <w:pStyle w:val="ListParagraph"/>
        <w:numPr>
          <w:ilvl w:val="0"/>
          <w:numId w:val="2"/>
        </w:numPr>
        <w:spacing w:after="0"/>
        <w:ind w:left="0"/>
        <w:jc w:val="both"/>
        <w:rPr>
          <w:rFonts w:cs="Calibri"/>
          <w:color w:val="002060"/>
        </w:rPr>
      </w:pPr>
      <w:r w:rsidRPr="00FA7265">
        <w:rPr>
          <w:rFonts w:cs="Calibri"/>
          <w:color w:val="002060"/>
        </w:rPr>
        <w:t xml:space="preserve">Την απλούστευση της διαδικασίας στα πλαίσια του </w:t>
      </w:r>
      <w:proofErr w:type="spellStart"/>
      <w:r w:rsidRPr="00FA7265">
        <w:rPr>
          <w:rFonts w:cs="Calibri"/>
          <w:color w:val="002060"/>
        </w:rPr>
        <w:t>Ενωσιακού</w:t>
      </w:r>
      <w:proofErr w:type="spellEnd"/>
      <w:r w:rsidRPr="00FA7265">
        <w:rPr>
          <w:rFonts w:cs="Calibri"/>
          <w:color w:val="002060"/>
        </w:rPr>
        <w:t xml:space="preserve"> Τελωνειακού Κώδικα και των ηλεκτρονικών συστημάτων αυτού.</w:t>
      </w:r>
    </w:p>
    <w:p w14:paraId="3DDABB73" w14:textId="77777777" w:rsidR="001F2D9B" w:rsidRPr="00FA7265" w:rsidRDefault="001F2D9B" w:rsidP="001F2D9B">
      <w:pPr>
        <w:pStyle w:val="ListParagraph"/>
        <w:spacing w:after="0"/>
        <w:ind w:left="0"/>
        <w:jc w:val="both"/>
        <w:rPr>
          <w:rFonts w:cs="Calibri"/>
          <w:color w:val="002060"/>
        </w:rPr>
      </w:pPr>
    </w:p>
    <w:p w14:paraId="381437E5" w14:textId="2BE30703" w:rsidR="00236CA4" w:rsidRPr="00FA7265" w:rsidRDefault="00236CA4">
      <w:pPr>
        <w:pStyle w:val="ListParagraph"/>
        <w:numPr>
          <w:ilvl w:val="0"/>
          <w:numId w:val="2"/>
        </w:numPr>
        <w:spacing w:after="0"/>
        <w:ind w:left="0"/>
        <w:jc w:val="both"/>
        <w:rPr>
          <w:rFonts w:cs="Calibri"/>
          <w:color w:val="002060"/>
        </w:rPr>
      </w:pPr>
      <w:r w:rsidRPr="00FA7265">
        <w:rPr>
          <w:rFonts w:cs="Calibri"/>
          <w:color w:val="002060"/>
        </w:rPr>
        <w:t xml:space="preserve">Την εξέλιξη της μεταρρύθμισης του </w:t>
      </w:r>
      <w:proofErr w:type="spellStart"/>
      <w:r w:rsidRPr="00FA7265">
        <w:rPr>
          <w:rFonts w:cs="Calibri"/>
          <w:color w:val="002060"/>
        </w:rPr>
        <w:t>Ενωσιακού</w:t>
      </w:r>
      <w:proofErr w:type="spellEnd"/>
      <w:r w:rsidRPr="00FA7265">
        <w:rPr>
          <w:rFonts w:cs="Calibri"/>
          <w:color w:val="002060"/>
        </w:rPr>
        <w:t xml:space="preserve"> Τελωνειακού Κώδικα σύμφωνα με την πρόταση που υπέβαλε η </w:t>
      </w:r>
      <w:proofErr w:type="spellStart"/>
      <w:r w:rsidRPr="00FA7265">
        <w:rPr>
          <w:rFonts w:cs="Calibri"/>
          <w:color w:val="002060"/>
        </w:rPr>
        <w:t>Ε</w:t>
      </w:r>
      <w:r w:rsidR="00697248" w:rsidRPr="00FA7265">
        <w:rPr>
          <w:rFonts w:cs="Calibri"/>
          <w:color w:val="002060"/>
        </w:rPr>
        <w:t>υρ</w:t>
      </w:r>
      <w:proofErr w:type="spellEnd"/>
      <w:r w:rsidRPr="00FA7265">
        <w:rPr>
          <w:rFonts w:cs="Calibri"/>
          <w:color w:val="002060"/>
        </w:rPr>
        <w:t>. Επιτροπή τον Μάιο 2023</w:t>
      </w:r>
      <w:r w:rsidR="00697248" w:rsidRPr="00FA7265">
        <w:rPr>
          <w:rFonts w:cs="Calibri"/>
          <w:color w:val="002060"/>
        </w:rPr>
        <w:t xml:space="preserve"> και τις ενέργειες του </w:t>
      </w:r>
      <w:r w:rsidR="00697248" w:rsidRPr="00FA7265">
        <w:rPr>
          <w:rFonts w:cs="Calibri"/>
          <w:color w:val="002060"/>
          <w:lang w:val="en-US"/>
        </w:rPr>
        <w:t>OCEAN</w:t>
      </w:r>
      <w:r w:rsidRPr="00FA7265">
        <w:rPr>
          <w:rFonts w:cs="Calibri"/>
          <w:color w:val="002060"/>
        </w:rPr>
        <w:t>.</w:t>
      </w:r>
    </w:p>
    <w:p w14:paraId="676CB1E6" w14:textId="77777777" w:rsidR="00697248" w:rsidRPr="00FA7265" w:rsidRDefault="00697248" w:rsidP="00697248">
      <w:pPr>
        <w:pStyle w:val="ListParagraph"/>
        <w:rPr>
          <w:rFonts w:cs="Calibri"/>
          <w:color w:val="002060"/>
        </w:rPr>
      </w:pPr>
    </w:p>
    <w:p w14:paraId="379672D6" w14:textId="7DE742FE" w:rsidR="00FA7265" w:rsidRDefault="00236CA4">
      <w:pPr>
        <w:pStyle w:val="ListParagraph"/>
        <w:numPr>
          <w:ilvl w:val="0"/>
          <w:numId w:val="2"/>
        </w:numPr>
        <w:spacing w:after="0"/>
        <w:ind w:left="0"/>
        <w:jc w:val="both"/>
        <w:rPr>
          <w:rFonts w:cs="Calibri"/>
          <w:color w:val="002060"/>
        </w:rPr>
      </w:pPr>
      <w:r w:rsidRPr="00FA7265">
        <w:rPr>
          <w:rFonts w:cs="Calibri"/>
          <w:color w:val="002060"/>
        </w:rPr>
        <w:t>Την εφαρμογή της Ενιαίας Ναυτιλιακής Θυρίδας</w:t>
      </w:r>
      <w:r w:rsidR="006C30B1" w:rsidRPr="00FA7265">
        <w:rPr>
          <w:rFonts w:cs="Calibri"/>
          <w:color w:val="002060"/>
        </w:rPr>
        <w:t xml:space="preserve"> (</w:t>
      </w:r>
      <w:r w:rsidR="006C30B1" w:rsidRPr="00FA7265">
        <w:rPr>
          <w:rFonts w:cs="Calibri"/>
          <w:color w:val="002060"/>
          <w:lang w:val="en-US"/>
        </w:rPr>
        <w:t>Maritime</w:t>
      </w:r>
      <w:r w:rsidR="006C30B1" w:rsidRPr="00FA7265">
        <w:rPr>
          <w:rFonts w:cs="Calibri"/>
          <w:color w:val="002060"/>
        </w:rPr>
        <w:t xml:space="preserve"> </w:t>
      </w:r>
      <w:r w:rsidR="006C30B1" w:rsidRPr="00FA7265">
        <w:rPr>
          <w:rFonts w:cs="Calibri"/>
          <w:color w:val="002060"/>
          <w:lang w:val="en-US"/>
        </w:rPr>
        <w:t>Single</w:t>
      </w:r>
      <w:r w:rsidR="006C30B1" w:rsidRPr="00FA7265">
        <w:rPr>
          <w:rFonts w:cs="Calibri"/>
          <w:color w:val="002060"/>
        </w:rPr>
        <w:t xml:space="preserve"> </w:t>
      </w:r>
      <w:r w:rsidR="006C30B1" w:rsidRPr="00FA7265">
        <w:rPr>
          <w:rFonts w:cs="Calibri"/>
          <w:color w:val="002060"/>
          <w:lang w:val="en-US"/>
        </w:rPr>
        <w:t>Window</w:t>
      </w:r>
      <w:r w:rsidR="006C30B1" w:rsidRPr="00FA7265">
        <w:rPr>
          <w:rFonts w:cs="Calibri"/>
          <w:color w:val="002060"/>
        </w:rPr>
        <w:t>)</w:t>
      </w:r>
      <w:r w:rsidRPr="00FA7265">
        <w:rPr>
          <w:rFonts w:cs="Calibri"/>
          <w:color w:val="002060"/>
        </w:rPr>
        <w:t xml:space="preserve"> </w:t>
      </w:r>
      <w:r w:rsidR="00FA7265">
        <w:rPr>
          <w:rFonts w:cs="Calibri"/>
          <w:color w:val="002060"/>
        </w:rPr>
        <w:t>του Ν.4470/2021 αρθρ.24.</w:t>
      </w:r>
    </w:p>
    <w:p w14:paraId="64D1A212" w14:textId="77777777" w:rsidR="00FA7265" w:rsidRDefault="00FA7265" w:rsidP="00FA7265">
      <w:pPr>
        <w:pStyle w:val="ListParagraph"/>
        <w:spacing w:after="0"/>
        <w:ind w:left="0"/>
        <w:jc w:val="both"/>
        <w:rPr>
          <w:rFonts w:cs="Calibri"/>
          <w:color w:val="002060"/>
        </w:rPr>
      </w:pPr>
    </w:p>
    <w:p w14:paraId="6A347FED" w14:textId="6B6CC27E" w:rsidR="00236CA4" w:rsidRPr="00FA7265" w:rsidRDefault="00FA7265">
      <w:pPr>
        <w:pStyle w:val="ListParagraph"/>
        <w:numPr>
          <w:ilvl w:val="0"/>
          <w:numId w:val="2"/>
        </w:numPr>
        <w:spacing w:after="0"/>
        <w:ind w:left="0"/>
        <w:jc w:val="both"/>
        <w:rPr>
          <w:rFonts w:cs="Calibri"/>
          <w:color w:val="002060"/>
        </w:rPr>
      </w:pPr>
      <w:r w:rsidRPr="00FA7265">
        <w:rPr>
          <w:rFonts w:cs="Calibri"/>
          <w:color w:val="002060"/>
        </w:rPr>
        <w:t xml:space="preserve">Την εφαρμογή της </w:t>
      </w:r>
      <w:r w:rsidR="00236CA4" w:rsidRPr="00FA7265">
        <w:rPr>
          <w:rFonts w:cs="Calibri"/>
          <w:color w:val="002060"/>
        </w:rPr>
        <w:t>Ενιαίας Θυρίδας τελωνειακών συναλλαγών</w:t>
      </w:r>
      <w:r w:rsidR="006C30B1" w:rsidRPr="00FA7265">
        <w:rPr>
          <w:rFonts w:cs="Calibri"/>
          <w:color w:val="002060"/>
        </w:rPr>
        <w:t xml:space="preserve"> (</w:t>
      </w:r>
      <w:r w:rsidR="006C30B1" w:rsidRPr="00FA7265">
        <w:rPr>
          <w:rFonts w:cs="Calibri"/>
          <w:color w:val="002060"/>
          <w:lang w:val="en-US"/>
        </w:rPr>
        <w:t>Single</w:t>
      </w:r>
      <w:r w:rsidR="006C30B1" w:rsidRPr="00FA7265">
        <w:rPr>
          <w:rFonts w:cs="Calibri"/>
          <w:color w:val="002060"/>
        </w:rPr>
        <w:t xml:space="preserve"> </w:t>
      </w:r>
      <w:r w:rsidR="006C30B1" w:rsidRPr="00FA7265">
        <w:rPr>
          <w:rFonts w:cs="Calibri"/>
          <w:color w:val="002060"/>
          <w:lang w:val="en-US"/>
        </w:rPr>
        <w:t>Window</w:t>
      </w:r>
      <w:r w:rsidR="006C30B1" w:rsidRPr="00FA7265">
        <w:rPr>
          <w:rFonts w:cs="Calibri"/>
          <w:color w:val="002060"/>
        </w:rPr>
        <w:t>).</w:t>
      </w:r>
    </w:p>
    <w:p w14:paraId="29D77010" w14:textId="77777777" w:rsidR="0007259E" w:rsidRPr="00FA7265" w:rsidRDefault="0007259E">
      <w:pPr>
        <w:rPr>
          <w:rFonts w:cs="Calibri"/>
          <w:b/>
          <w:bCs/>
          <w:color w:val="002060"/>
        </w:rPr>
      </w:pPr>
    </w:p>
    <w:p w14:paraId="3913D28F" w14:textId="778634B5" w:rsidR="006C30B1" w:rsidRPr="00FA7265" w:rsidRDefault="006C30B1">
      <w:pPr>
        <w:rPr>
          <w:rFonts w:cs="Calibri"/>
          <w:b/>
          <w:bCs/>
          <w:color w:val="002060"/>
        </w:rPr>
      </w:pPr>
      <w:r w:rsidRPr="00FA7265">
        <w:rPr>
          <w:rFonts w:cs="Calibri"/>
          <w:b/>
          <w:bCs/>
          <w:color w:val="002060"/>
        </w:rPr>
        <w:t xml:space="preserve">Γ) </w:t>
      </w:r>
      <w:r w:rsidR="00146A77" w:rsidRPr="00FA7265">
        <w:rPr>
          <w:rFonts w:cs="Calibri"/>
          <w:b/>
          <w:bCs/>
          <w:color w:val="002060"/>
        </w:rPr>
        <w:t>Τ</w:t>
      </w:r>
      <w:r w:rsidRPr="00FA7265">
        <w:rPr>
          <w:rFonts w:cs="Calibri"/>
          <w:b/>
          <w:bCs/>
          <w:color w:val="002060"/>
        </w:rPr>
        <w:t xml:space="preserve">ην ανάπτυξη της εμπορικής δραστηριότητας των εφοδιαστών </w:t>
      </w:r>
      <w:r w:rsidR="007B728A" w:rsidRPr="00FA7265">
        <w:rPr>
          <w:rFonts w:cs="Calibri"/>
          <w:b/>
          <w:bCs/>
          <w:color w:val="002060"/>
        </w:rPr>
        <w:t>σ</w:t>
      </w:r>
      <w:r w:rsidRPr="00FA7265">
        <w:rPr>
          <w:rFonts w:cs="Calibri"/>
          <w:b/>
          <w:bCs/>
          <w:color w:val="002060"/>
        </w:rPr>
        <w:t>το κλάδο της κρουαζιέρας.</w:t>
      </w:r>
    </w:p>
    <w:p w14:paraId="6779171E" w14:textId="77777777" w:rsidR="001F2D9B" w:rsidRPr="00FA7265" w:rsidRDefault="001F2D9B">
      <w:pPr>
        <w:rPr>
          <w:rFonts w:cs="Calibri"/>
          <w:b/>
          <w:bCs/>
          <w:color w:val="002060"/>
        </w:rPr>
      </w:pPr>
    </w:p>
    <w:p w14:paraId="066D5305" w14:textId="47BA0DDB" w:rsidR="006C30B1" w:rsidRPr="00FA7265" w:rsidRDefault="006C30B1">
      <w:pPr>
        <w:rPr>
          <w:rFonts w:cs="Calibri"/>
          <w:b/>
          <w:bCs/>
          <w:color w:val="002060"/>
        </w:rPr>
      </w:pPr>
      <w:r w:rsidRPr="00FA7265">
        <w:rPr>
          <w:rFonts w:cs="Calibri"/>
          <w:b/>
          <w:bCs/>
          <w:color w:val="002060"/>
        </w:rPr>
        <w:t xml:space="preserve">Δ) </w:t>
      </w:r>
      <w:r w:rsidR="00146A77" w:rsidRPr="00FA7265">
        <w:rPr>
          <w:rFonts w:cs="Calibri"/>
          <w:b/>
          <w:bCs/>
          <w:color w:val="002060"/>
        </w:rPr>
        <w:t>Τ</w:t>
      </w:r>
      <w:r w:rsidRPr="00FA7265">
        <w:rPr>
          <w:rFonts w:cs="Calibri"/>
          <w:b/>
          <w:bCs/>
          <w:color w:val="002060"/>
        </w:rPr>
        <w:t>ην υπαγωγή του ΠΣΕΠΕ σε νέο πρόγραμμα κατάρτισης-πιστοποίησης ΕΣΠΑ.</w:t>
      </w:r>
    </w:p>
    <w:p w14:paraId="53A7C7E5" w14:textId="77777777" w:rsidR="001F2D9B" w:rsidRPr="00524E9E" w:rsidRDefault="001F2D9B">
      <w:pPr>
        <w:rPr>
          <w:rFonts w:cs="Calibri"/>
          <w:b/>
          <w:bCs/>
        </w:rPr>
      </w:pPr>
    </w:p>
    <w:p w14:paraId="3F5B4972" w14:textId="77777777" w:rsidR="00121902" w:rsidRPr="00050190" w:rsidRDefault="00121902" w:rsidP="00121902">
      <w:pPr>
        <w:spacing w:after="0"/>
        <w:jc w:val="both"/>
        <w:rPr>
          <w:rFonts w:asciiTheme="majorHAnsi" w:eastAsia="Calibri" w:hAnsiTheme="majorHAnsi" w:cs="Calibri"/>
          <w:sz w:val="28"/>
          <w:szCs w:val="28"/>
          <w:highlight w:val="yellow"/>
        </w:rPr>
      </w:pPr>
    </w:p>
    <w:sectPr w:rsidR="00121902" w:rsidRPr="00050190" w:rsidSect="00A01AAA">
      <w:headerReference w:type="default" r:id="rId206"/>
      <w:footerReference w:type="default" r:id="rId207"/>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CA3F65" w14:textId="77777777" w:rsidR="00400A82" w:rsidRDefault="00400A82" w:rsidP="00F4555E">
      <w:pPr>
        <w:spacing w:after="0" w:line="240" w:lineRule="auto"/>
      </w:pPr>
      <w:r>
        <w:separator/>
      </w:r>
    </w:p>
  </w:endnote>
  <w:endnote w:type="continuationSeparator" w:id="0">
    <w:p w14:paraId="04AEAE53" w14:textId="77777777" w:rsidR="00400A82" w:rsidRDefault="00400A82" w:rsidP="00F455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panose1 w:val="020B0004020202020204"/>
    <w:charset w:val="A1"/>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A1"/>
    <w:family w:val="swiss"/>
    <w:pitch w:val="variable"/>
    <w:sig w:usb0="E4002EFF" w:usb1="C000247B" w:usb2="00000009" w:usb3="00000000" w:csb0="000001FF" w:csb1="00000000"/>
  </w:font>
  <w:font w:name="Aptos">
    <w:panose1 w:val="020B0004020202020204"/>
    <w:charset w:val="A1"/>
    <w:family w:val="swiss"/>
    <w:pitch w:val="variable"/>
    <w:sig w:usb0="20000287" w:usb1="00000003" w:usb2="00000000" w:usb3="00000000" w:csb0="0000019F" w:csb1="00000000"/>
  </w:font>
  <w:font w:name="Arial">
    <w:panose1 w:val="020B0604020202020204"/>
    <w:charset w:val="A1"/>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A1"/>
    <w:family w:val="swiss"/>
    <w:pitch w:val="variable"/>
    <w:sig w:usb0="A00006FF" w:usb1="4000205B" w:usb2="00000010" w:usb3="00000000" w:csb0="0000019F" w:csb1="00000000"/>
  </w:font>
  <w:font w:name="Consolas">
    <w:panose1 w:val="020B0609020204030204"/>
    <w:charset w:val="A1"/>
    <w:family w:val="modern"/>
    <w:pitch w:val="fixed"/>
    <w:sig w:usb0="E00006FF" w:usb1="0000FCFF" w:usb2="00000001" w:usb3="00000000" w:csb0="0000019F" w:csb1="00000000"/>
  </w:font>
  <w:font w:name="Verdana Pro">
    <w:charset w:val="00"/>
    <w:family w:val="swiss"/>
    <w:pitch w:val="variable"/>
    <w:sig w:usb0="80000287" w:usb1="00000043" w:usb2="00000000" w:usb3="00000000" w:csb0="0000009F" w:csb1="00000000"/>
  </w:font>
  <w:font w:name="Meiryo">
    <w:charset w:val="80"/>
    <w:family w:val="swiss"/>
    <w:pitch w:val="variable"/>
    <w:sig w:usb0="E00002FF" w:usb1="6AC7FFFF" w:usb2="08000012" w:usb3="00000000" w:csb0="0002009F" w:csb1="00000000"/>
  </w:font>
  <w:font w:name="Century Gothic">
    <w:panose1 w:val="020B0502020202020204"/>
    <w:charset w:val="A1"/>
    <w:family w:val="swiss"/>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5143362"/>
      <w:docPartObj>
        <w:docPartGallery w:val="Page Numbers (Bottom of Page)"/>
        <w:docPartUnique/>
      </w:docPartObj>
    </w:sdtPr>
    <w:sdtEndPr>
      <w:rPr>
        <w:noProof/>
      </w:rPr>
    </w:sdtEndPr>
    <w:sdtContent>
      <w:p w14:paraId="259E2880" w14:textId="77777777" w:rsidR="00F4555E" w:rsidRDefault="00F4555E">
        <w:pPr>
          <w:pStyle w:val="Footer"/>
          <w:jc w:val="right"/>
        </w:pPr>
        <w:r>
          <w:rPr>
            <w:noProof/>
            <w:lang w:eastAsia="el-GR"/>
          </w:rPr>
          <w:drawing>
            <wp:inline distT="0" distB="0" distL="0" distR="0" wp14:anchorId="2FCCAFF5" wp14:editId="006F6664">
              <wp:extent cx="5429250" cy="580390"/>
              <wp:effectExtent l="57150" t="19050" r="57150" b="86360"/>
              <wp:docPr id="9" name="Εικόνα 2" descr="C:\Users\CBF1~1\AppData\Local\Temp\Rar$DIa0.265\YpependyseisANTAGONISTIKOTITAE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BF1~1\AppData\Local\Temp\Rar$DIa0.265\YpependyseisANTAGONISTIKOTITAEDET.jpg"/>
                      <pic:cNvPicPr>
                        <a:picLocks noChangeAspect="1" noChangeArrowheads="1"/>
                      </pic:cNvPicPr>
                    </pic:nvPicPr>
                    <pic:blipFill>
                      <a:blip r:embed="rId1" cstate="print"/>
                      <a:srcRect/>
                      <a:stretch>
                        <a:fillRect/>
                      </a:stretch>
                    </pic:blipFill>
                    <pic:spPr bwMode="auto">
                      <a:xfrm>
                        <a:off x="0" y="0"/>
                        <a:ext cx="5475192" cy="585301"/>
                      </a:xfrm>
                      <a:prstGeom prst="rect">
                        <a:avLst/>
                      </a:prstGeom>
                      <a:noFill/>
                      <a:ln w="9525">
                        <a:noFill/>
                        <a:miter lim="800000"/>
                        <a:headEnd/>
                        <a:tailEnd/>
                      </a:ln>
                      <a:effectLst>
                        <a:outerShdw blurRad="50800" dist="38100" dir="5400000" algn="t" rotWithShape="0">
                          <a:prstClr val="black">
                            <a:alpha val="40000"/>
                          </a:prstClr>
                        </a:outerShdw>
                      </a:effectLst>
                    </pic:spPr>
                  </pic:pic>
                </a:graphicData>
              </a:graphic>
            </wp:inline>
          </w:drawing>
        </w:r>
        <w:r>
          <w:fldChar w:fldCharType="begin"/>
        </w:r>
        <w:r>
          <w:instrText xml:space="preserve"> PAGE   \* MERGEFORMAT </w:instrText>
        </w:r>
        <w:r>
          <w:fldChar w:fldCharType="separate"/>
        </w:r>
        <w:r>
          <w:rPr>
            <w:noProof/>
          </w:rPr>
          <w:t>2</w:t>
        </w:r>
        <w:r>
          <w:rPr>
            <w:noProof/>
          </w:rPr>
          <w:fldChar w:fldCharType="end"/>
        </w:r>
      </w:p>
    </w:sdtContent>
  </w:sdt>
  <w:p w14:paraId="2D7DB5C5" w14:textId="435EC451" w:rsidR="00F4555E" w:rsidRDefault="00F455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CD7A6B" w14:textId="77777777" w:rsidR="00400A82" w:rsidRDefault="00400A82" w:rsidP="00F4555E">
      <w:pPr>
        <w:spacing w:after="0" w:line="240" w:lineRule="auto"/>
      </w:pPr>
      <w:r>
        <w:separator/>
      </w:r>
    </w:p>
  </w:footnote>
  <w:footnote w:type="continuationSeparator" w:id="0">
    <w:p w14:paraId="46D1CB2A" w14:textId="77777777" w:rsidR="00400A82" w:rsidRDefault="00400A82" w:rsidP="00F455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1B61DC" w14:textId="37671122" w:rsidR="00F4555E" w:rsidRDefault="00F4555E">
    <w:pPr>
      <w:pStyle w:val="Header"/>
    </w:pPr>
    <w:r w:rsidRPr="00BC6411">
      <w:rPr>
        <w:noProof/>
      </w:rPr>
      <w:drawing>
        <wp:inline distT="0" distB="0" distL="0" distR="0" wp14:anchorId="080912FC" wp14:editId="5F29F88E">
          <wp:extent cx="2571750" cy="733424"/>
          <wp:effectExtent l="0" t="0" r="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7147" cy="752074"/>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E40F6"/>
    <w:multiLevelType w:val="hybridMultilevel"/>
    <w:tmpl w:val="E23E00A4"/>
    <w:lvl w:ilvl="0" w:tplc="04080001">
      <w:start w:val="1"/>
      <w:numFmt w:val="bullet"/>
      <w:lvlText w:val=""/>
      <w:lvlJc w:val="left"/>
      <w:pPr>
        <w:ind w:left="720" w:hanging="360"/>
      </w:pPr>
      <w:rPr>
        <w:rFonts w:ascii="Symbol" w:hAnsi="Symbol" w:hint="default"/>
        <w:color w:val="FFFFFF" w:themeColor="background1"/>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A9F1D77"/>
    <w:multiLevelType w:val="multilevel"/>
    <w:tmpl w:val="ACD281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Theme="majorEastAsia" w:hint="default"/>
      </w:rPr>
    </w:lvl>
    <w:lvl w:ilvl="2">
      <w:start w:val="1"/>
      <w:numFmt w:val="decimal"/>
      <w:isLgl/>
      <w:lvlText w:val="%1.%2.%3."/>
      <w:lvlJc w:val="left"/>
      <w:pPr>
        <w:ind w:left="1440" w:hanging="1080"/>
      </w:pPr>
      <w:rPr>
        <w:rFonts w:eastAsiaTheme="majorEastAsia" w:hint="default"/>
      </w:rPr>
    </w:lvl>
    <w:lvl w:ilvl="3">
      <w:start w:val="1"/>
      <w:numFmt w:val="decimal"/>
      <w:isLgl/>
      <w:lvlText w:val="%1.%2.%3.%4."/>
      <w:lvlJc w:val="left"/>
      <w:pPr>
        <w:ind w:left="1800" w:hanging="1440"/>
      </w:pPr>
      <w:rPr>
        <w:rFonts w:eastAsiaTheme="majorEastAsia" w:hint="default"/>
      </w:rPr>
    </w:lvl>
    <w:lvl w:ilvl="4">
      <w:start w:val="1"/>
      <w:numFmt w:val="decimal"/>
      <w:isLgl/>
      <w:lvlText w:val="%1.%2.%3.%4.%5."/>
      <w:lvlJc w:val="left"/>
      <w:pPr>
        <w:ind w:left="2160" w:hanging="1800"/>
      </w:pPr>
      <w:rPr>
        <w:rFonts w:eastAsiaTheme="majorEastAsia" w:hint="default"/>
      </w:rPr>
    </w:lvl>
    <w:lvl w:ilvl="5">
      <w:start w:val="1"/>
      <w:numFmt w:val="decimal"/>
      <w:isLgl/>
      <w:lvlText w:val="%1.%2.%3.%4.%5.%6."/>
      <w:lvlJc w:val="left"/>
      <w:pPr>
        <w:ind w:left="2520" w:hanging="2160"/>
      </w:pPr>
      <w:rPr>
        <w:rFonts w:eastAsiaTheme="majorEastAsia" w:hint="default"/>
      </w:rPr>
    </w:lvl>
    <w:lvl w:ilvl="6">
      <w:start w:val="1"/>
      <w:numFmt w:val="decimal"/>
      <w:isLgl/>
      <w:lvlText w:val="%1.%2.%3.%4.%5.%6.%7."/>
      <w:lvlJc w:val="left"/>
      <w:pPr>
        <w:ind w:left="2880" w:hanging="2520"/>
      </w:pPr>
      <w:rPr>
        <w:rFonts w:eastAsiaTheme="majorEastAsia" w:hint="default"/>
      </w:rPr>
    </w:lvl>
    <w:lvl w:ilvl="7">
      <w:start w:val="1"/>
      <w:numFmt w:val="decimal"/>
      <w:isLgl/>
      <w:lvlText w:val="%1.%2.%3.%4.%5.%6.%7.%8."/>
      <w:lvlJc w:val="left"/>
      <w:pPr>
        <w:ind w:left="2880" w:hanging="2520"/>
      </w:pPr>
      <w:rPr>
        <w:rFonts w:eastAsiaTheme="majorEastAsia" w:hint="default"/>
      </w:rPr>
    </w:lvl>
    <w:lvl w:ilvl="8">
      <w:start w:val="1"/>
      <w:numFmt w:val="decimal"/>
      <w:isLgl/>
      <w:lvlText w:val="%1.%2.%3.%4.%5.%6.%7.%8.%9."/>
      <w:lvlJc w:val="left"/>
      <w:pPr>
        <w:ind w:left="3240" w:hanging="2880"/>
      </w:pPr>
      <w:rPr>
        <w:rFonts w:eastAsiaTheme="majorEastAsia" w:hint="default"/>
      </w:rPr>
    </w:lvl>
  </w:abstractNum>
  <w:abstractNum w:abstractNumId="2" w15:restartNumberingAfterBreak="0">
    <w:nsid w:val="16C23F36"/>
    <w:multiLevelType w:val="hybridMultilevel"/>
    <w:tmpl w:val="A384AF2C"/>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3" w15:restartNumberingAfterBreak="0">
    <w:nsid w:val="18147D2F"/>
    <w:multiLevelType w:val="hybridMultilevel"/>
    <w:tmpl w:val="3558CAAA"/>
    <w:lvl w:ilvl="0" w:tplc="0408000B">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4" w15:restartNumberingAfterBreak="0">
    <w:nsid w:val="1E456735"/>
    <w:multiLevelType w:val="hybridMultilevel"/>
    <w:tmpl w:val="F2A43DD8"/>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25F157A8"/>
    <w:multiLevelType w:val="hybridMultilevel"/>
    <w:tmpl w:val="B20029FE"/>
    <w:lvl w:ilvl="0" w:tplc="04080013">
      <w:start w:val="1"/>
      <w:numFmt w:val="upperRoman"/>
      <w:lvlText w:val="%1."/>
      <w:lvlJc w:val="right"/>
      <w:pPr>
        <w:ind w:left="1734" w:hanging="360"/>
      </w:pPr>
    </w:lvl>
    <w:lvl w:ilvl="1" w:tplc="04080019" w:tentative="1">
      <w:start w:val="1"/>
      <w:numFmt w:val="lowerLetter"/>
      <w:lvlText w:val="%2."/>
      <w:lvlJc w:val="left"/>
      <w:pPr>
        <w:ind w:left="2454" w:hanging="360"/>
      </w:pPr>
    </w:lvl>
    <w:lvl w:ilvl="2" w:tplc="0408001B" w:tentative="1">
      <w:start w:val="1"/>
      <w:numFmt w:val="lowerRoman"/>
      <w:lvlText w:val="%3."/>
      <w:lvlJc w:val="right"/>
      <w:pPr>
        <w:ind w:left="3174" w:hanging="180"/>
      </w:pPr>
    </w:lvl>
    <w:lvl w:ilvl="3" w:tplc="0408000F" w:tentative="1">
      <w:start w:val="1"/>
      <w:numFmt w:val="decimal"/>
      <w:lvlText w:val="%4."/>
      <w:lvlJc w:val="left"/>
      <w:pPr>
        <w:ind w:left="3894" w:hanging="360"/>
      </w:pPr>
    </w:lvl>
    <w:lvl w:ilvl="4" w:tplc="04080019" w:tentative="1">
      <w:start w:val="1"/>
      <w:numFmt w:val="lowerLetter"/>
      <w:lvlText w:val="%5."/>
      <w:lvlJc w:val="left"/>
      <w:pPr>
        <w:ind w:left="4614" w:hanging="360"/>
      </w:pPr>
    </w:lvl>
    <w:lvl w:ilvl="5" w:tplc="0408001B" w:tentative="1">
      <w:start w:val="1"/>
      <w:numFmt w:val="lowerRoman"/>
      <w:lvlText w:val="%6."/>
      <w:lvlJc w:val="right"/>
      <w:pPr>
        <w:ind w:left="5334" w:hanging="180"/>
      </w:pPr>
    </w:lvl>
    <w:lvl w:ilvl="6" w:tplc="0408000F" w:tentative="1">
      <w:start w:val="1"/>
      <w:numFmt w:val="decimal"/>
      <w:lvlText w:val="%7."/>
      <w:lvlJc w:val="left"/>
      <w:pPr>
        <w:ind w:left="6054" w:hanging="360"/>
      </w:pPr>
    </w:lvl>
    <w:lvl w:ilvl="7" w:tplc="04080019" w:tentative="1">
      <w:start w:val="1"/>
      <w:numFmt w:val="lowerLetter"/>
      <w:lvlText w:val="%8."/>
      <w:lvlJc w:val="left"/>
      <w:pPr>
        <w:ind w:left="6774" w:hanging="360"/>
      </w:pPr>
    </w:lvl>
    <w:lvl w:ilvl="8" w:tplc="0408001B" w:tentative="1">
      <w:start w:val="1"/>
      <w:numFmt w:val="lowerRoman"/>
      <w:lvlText w:val="%9."/>
      <w:lvlJc w:val="right"/>
      <w:pPr>
        <w:ind w:left="7494" w:hanging="180"/>
      </w:pPr>
    </w:lvl>
  </w:abstractNum>
  <w:abstractNum w:abstractNumId="6" w15:restartNumberingAfterBreak="0">
    <w:nsid w:val="286557F1"/>
    <w:multiLevelType w:val="hybridMultilevel"/>
    <w:tmpl w:val="81A86ABC"/>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7" w15:restartNumberingAfterBreak="0">
    <w:nsid w:val="2BFF1EB8"/>
    <w:multiLevelType w:val="hybridMultilevel"/>
    <w:tmpl w:val="C75A6A86"/>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8" w15:restartNumberingAfterBreak="0">
    <w:nsid w:val="2C502DC9"/>
    <w:multiLevelType w:val="hybridMultilevel"/>
    <w:tmpl w:val="9D847954"/>
    <w:lvl w:ilvl="0" w:tplc="4F6C324A">
      <w:start w:val="1"/>
      <w:numFmt w:val="decimal"/>
      <w:lvlText w:val="%1."/>
      <w:lvlJc w:val="left"/>
      <w:pPr>
        <w:ind w:left="1080" w:hanging="360"/>
      </w:pPr>
      <w:rPr>
        <w:rFonts w:asciiTheme="majorHAnsi" w:hAnsiTheme="majorHAnsi"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9" w15:restartNumberingAfterBreak="0">
    <w:nsid w:val="3675660C"/>
    <w:multiLevelType w:val="hybridMultilevel"/>
    <w:tmpl w:val="7974F8EE"/>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10" w15:restartNumberingAfterBreak="0">
    <w:nsid w:val="442165F7"/>
    <w:multiLevelType w:val="hybridMultilevel"/>
    <w:tmpl w:val="CE9A8D7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442C1192"/>
    <w:multiLevelType w:val="multilevel"/>
    <w:tmpl w:val="F33E386C"/>
    <w:lvl w:ilvl="0">
      <w:start w:val="7"/>
      <w:numFmt w:val="decimal"/>
      <w:lvlText w:val="%1."/>
      <w:lvlJc w:val="left"/>
      <w:pPr>
        <w:ind w:left="510" w:hanging="510"/>
      </w:pPr>
      <w:rPr>
        <w:rFonts w:hint="default"/>
        <w:color w:val="FFFFFF" w:themeColor="background1"/>
      </w:rPr>
    </w:lvl>
    <w:lvl w:ilvl="1">
      <w:start w:val="1"/>
      <w:numFmt w:val="decimal"/>
      <w:lvlText w:val="%1.%2."/>
      <w:lvlJc w:val="left"/>
      <w:pPr>
        <w:ind w:left="720" w:hanging="720"/>
      </w:pPr>
      <w:rPr>
        <w:rFonts w:hint="default"/>
        <w:color w:val="auto"/>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2" w15:restartNumberingAfterBreak="0">
    <w:nsid w:val="447A3FF8"/>
    <w:multiLevelType w:val="hybridMultilevel"/>
    <w:tmpl w:val="B05C2D7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461C5940"/>
    <w:multiLevelType w:val="hybridMultilevel"/>
    <w:tmpl w:val="DF3C9FAC"/>
    <w:lvl w:ilvl="0" w:tplc="10CCB2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7EC70D6"/>
    <w:multiLevelType w:val="hybridMultilevel"/>
    <w:tmpl w:val="2AF206A2"/>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486E6FE4"/>
    <w:multiLevelType w:val="hybridMultilevel"/>
    <w:tmpl w:val="E318BFC8"/>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16" w15:restartNumberingAfterBreak="0">
    <w:nsid w:val="4A0E39EE"/>
    <w:multiLevelType w:val="multilevel"/>
    <w:tmpl w:val="0968423E"/>
    <w:lvl w:ilvl="0">
      <w:start w:val="1"/>
      <w:numFmt w:val="decimal"/>
      <w:lvlText w:val="%1."/>
      <w:lvlJc w:val="left"/>
      <w:pPr>
        <w:ind w:left="720" w:hanging="360"/>
      </w:pPr>
      <w:rPr>
        <w:rFonts w:hint="default"/>
        <w:b/>
        <w:bCs/>
        <w:color w:val="002060"/>
      </w:rPr>
    </w:lvl>
    <w:lvl w:ilvl="1">
      <w:start w:val="1"/>
      <w:numFmt w:val="decimal"/>
      <w:isLgl/>
      <w:lvlText w:val="%1.%2."/>
      <w:lvlJc w:val="left"/>
      <w:pPr>
        <w:ind w:left="1080" w:hanging="720"/>
      </w:pPr>
      <w:rPr>
        <w:rFonts w:eastAsiaTheme="minorEastAsia" w:hint="default"/>
        <w:b/>
        <w:bCs/>
        <w:color w:val="002060"/>
        <w:sz w:val="28"/>
        <w:szCs w:val="28"/>
      </w:rPr>
    </w:lvl>
    <w:lvl w:ilvl="2">
      <w:start w:val="1"/>
      <w:numFmt w:val="decimal"/>
      <w:isLgl/>
      <w:lvlText w:val="%1.%2.%3."/>
      <w:lvlJc w:val="left"/>
      <w:pPr>
        <w:ind w:left="1080" w:hanging="720"/>
      </w:pPr>
      <w:rPr>
        <w:rFonts w:eastAsiaTheme="minorEastAsia" w:hint="default"/>
      </w:rPr>
    </w:lvl>
    <w:lvl w:ilvl="3">
      <w:start w:val="1"/>
      <w:numFmt w:val="decimal"/>
      <w:isLgl/>
      <w:lvlText w:val="%1.%2.%3.%4."/>
      <w:lvlJc w:val="left"/>
      <w:pPr>
        <w:ind w:left="1440" w:hanging="1080"/>
      </w:pPr>
      <w:rPr>
        <w:rFonts w:eastAsiaTheme="minorEastAsia" w:hint="default"/>
      </w:rPr>
    </w:lvl>
    <w:lvl w:ilvl="4">
      <w:start w:val="1"/>
      <w:numFmt w:val="decimal"/>
      <w:isLgl/>
      <w:lvlText w:val="%1.%2.%3.%4.%5."/>
      <w:lvlJc w:val="left"/>
      <w:pPr>
        <w:ind w:left="1440" w:hanging="1080"/>
      </w:pPr>
      <w:rPr>
        <w:rFonts w:eastAsiaTheme="minorEastAsia" w:hint="default"/>
      </w:rPr>
    </w:lvl>
    <w:lvl w:ilvl="5">
      <w:start w:val="1"/>
      <w:numFmt w:val="decimal"/>
      <w:isLgl/>
      <w:lvlText w:val="%1.%2.%3.%4.%5.%6."/>
      <w:lvlJc w:val="left"/>
      <w:pPr>
        <w:ind w:left="1800" w:hanging="1440"/>
      </w:pPr>
      <w:rPr>
        <w:rFonts w:eastAsiaTheme="minorEastAsia" w:hint="default"/>
      </w:rPr>
    </w:lvl>
    <w:lvl w:ilvl="6">
      <w:start w:val="1"/>
      <w:numFmt w:val="decimal"/>
      <w:isLgl/>
      <w:lvlText w:val="%1.%2.%3.%4.%5.%6.%7."/>
      <w:lvlJc w:val="left"/>
      <w:pPr>
        <w:ind w:left="2160" w:hanging="1800"/>
      </w:pPr>
      <w:rPr>
        <w:rFonts w:eastAsiaTheme="minorEastAsia" w:hint="default"/>
      </w:rPr>
    </w:lvl>
    <w:lvl w:ilvl="7">
      <w:start w:val="1"/>
      <w:numFmt w:val="decimal"/>
      <w:isLgl/>
      <w:lvlText w:val="%1.%2.%3.%4.%5.%6.%7.%8."/>
      <w:lvlJc w:val="left"/>
      <w:pPr>
        <w:ind w:left="2160" w:hanging="1800"/>
      </w:pPr>
      <w:rPr>
        <w:rFonts w:eastAsiaTheme="minorEastAsia" w:hint="default"/>
      </w:rPr>
    </w:lvl>
    <w:lvl w:ilvl="8">
      <w:start w:val="1"/>
      <w:numFmt w:val="decimal"/>
      <w:isLgl/>
      <w:lvlText w:val="%1.%2.%3.%4.%5.%6.%7.%8.%9."/>
      <w:lvlJc w:val="left"/>
      <w:pPr>
        <w:ind w:left="2520" w:hanging="2160"/>
      </w:pPr>
      <w:rPr>
        <w:rFonts w:eastAsiaTheme="minorEastAsia" w:hint="default"/>
      </w:rPr>
    </w:lvl>
  </w:abstractNum>
  <w:abstractNum w:abstractNumId="17" w15:restartNumberingAfterBreak="0">
    <w:nsid w:val="4ABB207E"/>
    <w:multiLevelType w:val="hybridMultilevel"/>
    <w:tmpl w:val="EB20A73A"/>
    <w:lvl w:ilvl="0" w:tplc="D4EE42E4">
      <w:start w:val="1"/>
      <w:numFmt w:val="decimal"/>
      <w:lvlText w:val="%1."/>
      <w:lvlJc w:val="left"/>
      <w:pPr>
        <w:ind w:left="927" w:hanging="360"/>
      </w:pPr>
      <w:rPr>
        <w:rFonts w:asciiTheme="majorHAnsi" w:eastAsia="Times New Roman" w:hAnsiTheme="majorHAnsi" w:cs="Calibri"/>
        <w:b/>
        <w:bCs/>
        <w:color w:val="00206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51E33E54"/>
    <w:multiLevelType w:val="multilevel"/>
    <w:tmpl w:val="46E42890"/>
    <w:lvl w:ilvl="0">
      <w:start w:val="3"/>
      <w:numFmt w:val="decimal"/>
      <w:lvlText w:val="%1."/>
      <w:lvlJc w:val="left"/>
      <w:pPr>
        <w:ind w:left="720" w:hanging="360"/>
      </w:pPr>
      <w:rPr>
        <w:rFonts w:eastAsiaTheme="majorEastAsia" w:hint="default"/>
        <w:b/>
        <w:bCs/>
        <w:color w:val="FFFFFF" w:themeColor="background1"/>
        <w:sz w:val="40"/>
        <w:szCs w:val="40"/>
      </w:rPr>
    </w:lvl>
    <w:lvl w:ilvl="1">
      <w:start w:val="1"/>
      <w:numFmt w:val="decimal"/>
      <w:isLgl/>
      <w:lvlText w:val="%1.%2."/>
      <w:lvlJc w:val="left"/>
      <w:pPr>
        <w:ind w:left="1080" w:hanging="720"/>
      </w:pPr>
      <w:rPr>
        <w:rFonts w:asciiTheme="majorHAnsi" w:hAnsiTheme="majorHAnsi" w:hint="default"/>
        <w:b/>
        <w:bCs/>
        <w:strike w:val="0"/>
        <w:color w:val="002060"/>
        <w:sz w:val="22"/>
        <w:szCs w:val="22"/>
        <w:lang w:val="el-GR"/>
      </w:rPr>
    </w:lvl>
    <w:lvl w:ilvl="2">
      <w:start w:val="1"/>
      <w:numFmt w:val="decimal"/>
      <w:isLgl/>
      <w:lvlText w:val="%1.%2.%3."/>
      <w:lvlJc w:val="left"/>
      <w:pPr>
        <w:ind w:left="1364" w:hanging="1080"/>
      </w:pPr>
      <w:rPr>
        <w:rFonts w:asciiTheme="majorHAnsi" w:hAnsiTheme="majorHAnsi" w:hint="default"/>
        <w:b/>
        <w:bCs/>
        <w:color w:val="002060"/>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9" w15:restartNumberingAfterBreak="0">
    <w:nsid w:val="52530FFA"/>
    <w:multiLevelType w:val="hybridMultilevel"/>
    <w:tmpl w:val="71C65230"/>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15:restartNumberingAfterBreak="0">
    <w:nsid w:val="584064C7"/>
    <w:multiLevelType w:val="hybridMultilevel"/>
    <w:tmpl w:val="02A49418"/>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21" w15:restartNumberingAfterBreak="0">
    <w:nsid w:val="587B1C7B"/>
    <w:multiLevelType w:val="hybridMultilevel"/>
    <w:tmpl w:val="F23439B8"/>
    <w:lvl w:ilvl="0" w:tplc="A1CCB494">
      <w:start w:val="1"/>
      <w:numFmt w:val="bullet"/>
      <w:lvlText w:val=""/>
      <w:lvlJc w:val="left"/>
      <w:pPr>
        <w:ind w:left="720" w:hanging="360"/>
      </w:pPr>
      <w:rPr>
        <w:rFonts w:ascii="Wingdings" w:hAnsi="Wingdings"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5B7553C4"/>
    <w:multiLevelType w:val="hybridMultilevel"/>
    <w:tmpl w:val="31F85502"/>
    <w:lvl w:ilvl="0" w:tplc="0408001B">
      <w:start w:val="1"/>
      <w:numFmt w:val="lowerRoman"/>
      <w:lvlText w:val="%1."/>
      <w:lvlJc w:val="right"/>
      <w:pPr>
        <w:ind w:left="1800" w:hanging="360"/>
      </w:pPr>
    </w:lvl>
    <w:lvl w:ilvl="1" w:tplc="04080019">
      <w:start w:val="1"/>
      <w:numFmt w:val="lowerLetter"/>
      <w:lvlText w:val="%2."/>
      <w:lvlJc w:val="left"/>
      <w:pPr>
        <w:ind w:left="2520" w:hanging="360"/>
      </w:pPr>
    </w:lvl>
    <w:lvl w:ilvl="2" w:tplc="0408001B" w:tentative="1">
      <w:start w:val="1"/>
      <w:numFmt w:val="lowerRoman"/>
      <w:lvlText w:val="%3."/>
      <w:lvlJc w:val="right"/>
      <w:pPr>
        <w:ind w:left="3240" w:hanging="180"/>
      </w:pPr>
    </w:lvl>
    <w:lvl w:ilvl="3" w:tplc="0408000F" w:tentative="1">
      <w:start w:val="1"/>
      <w:numFmt w:val="decimal"/>
      <w:lvlText w:val="%4."/>
      <w:lvlJc w:val="left"/>
      <w:pPr>
        <w:ind w:left="3960" w:hanging="360"/>
      </w:pPr>
    </w:lvl>
    <w:lvl w:ilvl="4" w:tplc="04080019" w:tentative="1">
      <w:start w:val="1"/>
      <w:numFmt w:val="lowerLetter"/>
      <w:lvlText w:val="%5."/>
      <w:lvlJc w:val="left"/>
      <w:pPr>
        <w:ind w:left="4680" w:hanging="360"/>
      </w:pPr>
    </w:lvl>
    <w:lvl w:ilvl="5" w:tplc="0408001B" w:tentative="1">
      <w:start w:val="1"/>
      <w:numFmt w:val="lowerRoman"/>
      <w:lvlText w:val="%6."/>
      <w:lvlJc w:val="right"/>
      <w:pPr>
        <w:ind w:left="5400" w:hanging="180"/>
      </w:pPr>
    </w:lvl>
    <w:lvl w:ilvl="6" w:tplc="0408000F" w:tentative="1">
      <w:start w:val="1"/>
      <w:numFmt w:val="decimal"/>
      <w:lvlText w:val="%7."/>
      <w:lvlJc w:val="left"/>
      <w:pPr>
        <w:ind w:left="6120" w:hanging="360"/>
      </w:pPr>
    </w:lvl>
    <w:lvl w:ilvl="7" w:tplc="04080019" w:tentative="1">
      <w:start w:val="1"/>
      <w:numFmt w:val="lowerLetter"/>
      <w:lvlText w:val="%8."/>
      <w:lvlJc w:val="left"/>
      <w:pPr>
        <w:ind w:left="6840" w:hanging="360"/>
      </w:pPr>
    </w:lvl>
    <w:lvl w:ilvl="8" w:tplc="0408001B" w:tentative="1">
      <w:start w:val="1"/>
      <w:numFmt w:val="lowerRoman"/>
      <w:lvlText w:val="%9."/>
      <w:lvlJc w:val="right"/>
      <w:pPr>
        <w:ind w:left="7560" w:hanging="180"/>
      </w:pPr>
    </w:lvl>
  </w:abstractNum>
  <w:abstractNum w:abstractNumId="23" w15:restartNumberingAfterBreak="0">
    <w:nsid w:val="627F6756"/>
    <w:multiLevelType w:val="hybridMultilevel"/>
    <w:tmpl w:val="2ED62D8A"/>
    <w:lvl w:ilvl="0" w:tplc="04080001">
      <w:start w:val="1"/>
      <w:numFmt w:val="bullet"/>
      <w:lvlText w:val=""/>
      <w:lvlJc w:val="left"/>
      <w:pPr>
        <w:ind w:left="1800" w:hanging="360"/>
      </w:pPr>
      <w:rPr>
        <w:rFonts w:ascii="Symbol" w:hAnsi="Symbol"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24" w15:restartNumberingAfterBreak="0">
    <w:nsid w:val="66521BA1"/>
    <w:multiLevelType w:val="hybridMultilevel"/>
    <w:tmpl w:val="20F22EF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66905F25"/>
    <w:multiLevelType w:val="hybridMultilevel"/>
    <w:tmpl w:val="E9C00DDE"/>
    <w:lvl w:ilvl="0" w:tplc="0408000B">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6C7230FE"/>
    <w:multiLevelType w:val="hybridMultilevel"/>
    <w:tmpl w:val="19621968"/>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15:restartNumberingAfterBreak="0">
    <w:nsid w:val="79980778"/>
    <w:multiLevelType w:val="hybridMultilevel"/>
    <w:tmpl w:val="84680A0C"/>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15:restartNumberingAfterBreak="0">
    <w:nsid w:val="7FC50809"/>
    <w:multiLevelType w:val="multilevel"/>
    <w:tmpl w:val="FA82F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18467431">
    <w:abstractNumId w:val="3"/>
  </w:num>
  <w:num w:numId="2" w16cid:durableId="2019038470">
    <w:abstractNumId w:val="13"/>
  </w:num>
  <w:num w:numId="3" w16cid:durableId="364214560">
    <w:abstractNumId w:val="5"/>
  </w:num>
  <w:num w:numId="4" w16cid:durableId="1148984411">
    <w:abstractNumId w:val="27"/>
  </w:num>
  <w:num w:numId="5" w16cid:durableId="452292561">
    <w:abstractNumId w:val="26"/>
  </w:num>
  <w:num w:numId="6" w16cid:durableId="377750666">
    <w:abstractNumId w:val="19"/>
  </w:num>
  <w:num w:numId="7" w16cid:durableId="578751280">
    <w:abstractNumId w:val="24"/>
  </w:num>
  <w:num w:numId="8" w16cid:durableId="1812671979">
    <w:abstractNumId w:val="12"/>
  </w:num>
  <w:num w:numId="9" w16cid:durableId="32930421">
    <w:abstractNumId w:val="4"/>
  </w:num>
  <w:num w:numId="10" w16cid:durableId="831220608">
    <w:abstractNumId w:val="0"/>
  </w:num>
  <w:num w:numId="11" w16cid:durableId="562062178">
    <w:abstractNumId w:val="25"/>
  </w:num>
  <w:num w:numId="12" w16cid:durableId="1338727585">
    <w:abstractNumId w:val="18"/>
  </w:num>
  <w:num w:numId="13" w16cid:durableId="557669299">
    <w:abstractNumId w:val="1"/>
  </w:num>
  <w:num w:numId="14" w16cid:durableId="1429545139">
    <w:abstractNumId w:val="11"/>
  </w:num>
  <w:num w:numId="15" w16cid:durableId="1094517526">
    <w:abstractNumId w:val="17"/>
  </w:num>
  <w:num w:numId="16" w16cid:durableId="774592790">
    <w:abstractNumId w:val="21"/>
  </w:num>
  <w:num w:numId="17" w16cid:durableId="1191915849">
    <w:abstractNumId w:val="10"/>
  </w:num>
  <w:num w:numId="18" w16cid:durableId="1044603762">
    <w:abstractNumId w:val="22"/>
  </w:num>
  <w:num w:numId="19" w16cid:durableId="1829445531">
    <w:abstractNumId w:val="14"/>
  </w:num>
  <w:num w:numId="20" w16cid:durableId="1751924868">
    <w:abstractNumId w:val="15"/>
  </w:num>
  <w:num w:numId="21" w16cid:durableId="1686903748">
    <w:abstractNumId w:val="23"/>
  </w:num>
  <w:num w:numId="22" w16cid:durableId="580213180">
    <w:abstractNumId w:val="20"/>
  </w:num>
  <w:num w:numId="23" w16cid:durableId="525681385">
    <w:abstractNumId w:val="2"/>
  </w:num>
  <w:num w:numId="24" w16cid:durableId="9456943">
    <w:abstractNumId w:val="16"/>
  </w:num>
  <w:num w:numId="25" w16cid:durableId="1481195248">
    <w:abstractNumId w:val="9"/>
  </w:num>
  <w:num w:numId="26" w16cid:durableId="1232037168">
    <w:abstractNumId w:val="7"/>
  </w:num>
  <w:num w:numId="27" w16cid:durableId="1481146183">
    <w:abstractNumId w:val="8"/>
  </w:num>
  <w:num w:numId="28" w16cid:durableId="410396864">
    <w:abstractNumId w:val="28"/>
  </w:num>
  <w:num w:numId="29" w16cid:durableId="1129200961">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E18"/>
    <w:rsid w:val="000006C7"/>
    <w:rsid w:val="000011DC"/>
    <w:rsid w:val="00001A17"/>
    <w:rsid w:val="00001A89"/>
    <w:rsid w:val="00001B4E"/>
    <w:rsid w:val="00004521"/>
    <w:rsid w:val="00005E0E"/>
    <w:rsid w:val="00005FCF"/>
    <w:rsid w:val="0000633F"/>
    <w:rsid w:val="0000734D"/>
    <w:rsid w:val="00010FCF"/>
    <w:rsid w:val="0001135D"/>
    <w:rsid w:val="0001143A"/>
    <w:rsid w:val="00013208"/>
    <w:rsid w:val="00013702"/>
    <w:rsid w:val="00013883"/>
    <w:rsid w:val="00014144"/>
    <w:rsid w:val="00014613"/>
    <w:rsid w:val="00014D0C"/>
    <w:rsid w:val="0001559C"/>
    <w:rsid w:val="0001581E"/>
    <w:rsid w:val="0001729F"/>
    <w:rsid w:val="0001770A"/>
    <w:rsid w:val="0002000F"/>
    <w:rsid w:val="000205CE"/>
    <w:rsid w:val="000208EC"/>
    <w:rsid w:val="0002121A"/>
    <w:rsid w:val="00021BF5"/>
    <w:rsid w:val="00021CF8"/>
    <w:rsid w:val="00023024"/>
    <w:rsid w:val="000230A2"/>
    <w:rsid w:val="00024838"/>
    <w:rsid w:val="000303AE"/>
    <w:rsid w:val="00030832"/>
    <w:rsid w:val="00030D3E"/>
    <w:rsid w:val="00031108"/>
    <w:rsid w:val="000318C0"/>
    <w:rsid w:val="00031A63"/>
    <w:rsid w:val="0003237E"/>
    <w:rsid w:val="00032CB8"/>
    <w:rsid w:val="00033C16"/>
    <w:rsid w:val="00034698"/>
    <w:rsid w:val="0003664A"/>
    <w:rsid w:val="0003691D"/>
    <w:rsid w:val="00036C2B"/>
    <w:rsid w:val="00036D0A"/>
    <w:rsid w:val="0003762D"/>
    <w:rsid w:val="000378D8"/>
    <w:rsid w:val="00040E98"/>
    <w:rsid w:val="00041E87"/>
    <w:rsid w:val="000427C8"/>
    <w:rsid w:val="000428A4"/>
    <w:rsid w:val="0004679C"/>
    <w:rsid w:val="00047272"/>
    <w:rsid w:val="00050190"/>
    <w:rsid w:val="00051445"/>
    <w:rsid w:val="00051D46"/>
    <w:rsid w:val="000527B1"/>
    <w:rsid w:val="00053B0B"/>
    <w:rsid w:val="00053F06"/>
    <w:rsid w:val="00055AE5"/>
    <w:rsid w:val="00062F66"/>
    <w:rsid w:val="00062F8B"/>
    <w:rsid w:val="00063123"/>
    <w:rsid w:val="0006317C"/>
    <w:rsid w:val="00064CC1"/>
    <w:rsid w:val="00064FA2"/>
    <w:rsid w:val="000653D0"/>
    <w:rsid w:val="00065E3B"/>
    <w:rsid w:val="000676A6"/>
    <w:rsid w:val="000678B7"/>
    <w:rsid w:val="00067A00"/>
    <w:rsid w:val="000710F0"/>
    <w:rsid w:val="0007148F"/>
    <w:rsid w:val="0007259E"/>
    <w:rsid w:val="00073A7E"/>
    <w:rsid w:val="00074178"/>
    <w:rsid w:val="000748E2"/>
    <w:rsid w:val="0007790F"/>
    <w:rsid w:val="000831B1"/>
    <w:rsid w:val="000837B8"/>
    <w:rsid w:val="00083C77"/>
    <w:rsid w:val="0008494C"/>
    <w:rsid w:val="0008737C"/>
    <w:rsid w:val="0008769D"/>
    <w:rsid w:val="0008773A"/>
    <w:rsid w:val="000900E7"/>
    <w:rsid w:val="00090944"/>
    <w:rsid w:val="00091D79"/>
    <w:rsid w:val="00092E17"/>
    <w:rsid w:val="00093F23"/>
    <w:rsid w:val="00093FC6"/>
    <w:rsid w:val="0009607D"/>
    <w:rsid w:val="00096F11"/>
    <w:rsid w:val="00097757"/>
    <w:rsid w:val="00097E0B"/>
    <w:rsid w:val="000A0C50"/>
    <w:rsid w:val="000A11C3"/>
    <w:rsid w:val="000A1B08"/>
    <w:rsid w:val="000A21F8"/>
    <w:rsid w:val="000A2908"/>
    <w:rsid w:val="000A34DE"/>
    <w:rsid w:val="000A3CBC"/>
    <w:rsid w:val="000A4148"/>
    <w:rsid w:val="000A666E"/>
    <w:rsid w:val="000A6D09"/>
    <w:rsid w:val="000A7761"/>
    <w:rsid w:val="000B02D9"/>
    <w:rsid w:val="000B12A7"/>
    <w:rsid w:val="000B3332"/>
    <w:rsid w:val="000B3E9D"/>
    <w:rsid w:val="000B4486"/>
    <w:rsid w:val="000B5A0C"/>
    <w:rsid w:val="000B5A7E"/>
    <w:rsid w:val="000B73AC"/>
    <w:rsid w:val="000C0ED0"/>
    <w:rsid w:val="000C1415"/>
    <w:rsid w:val="000C3A2E"/>
    <w:rsid w:val="000C3D88"/>
    <w:rsid w:val="000C3F40"/>
    <w:rsid w:val="000C4302"/>
    <w:rsid w:val="000C4576"/>
    <w:rsid w:val="000C4634"/>
    <w:rsid w:val="000C52F7"/>
    <w:rsid w:val="000D03B0"/>
    <w:rsid w:val="000D2805"/>
    <w:rsid w:val="000D3A82"/>
    <w:rsid w:val="000D3F1A"/>
    <w:rsid w:val="000D3F46"/>
    <w:rsid w:val="000D4B09"/>
    <w:rsid w:val="000D4BC1"/>
    <w:rsid w:val="000D55D8"/>
    <w:rsid w:val="000D6051"/>
    <w:rsid w:val="000D608E"/>
    <w:rsid w:val="000D6C25"/>
    <w:rsid w:val="000E1843"/>
    <w:rsid w:val="000E26E0"/>
    <w:rsid w:val="000E36E7"/>
    <w:rsid w:val="000E3FC1"/>
    <w:rsid w:val="000E486C"/>
    <w:rsid w:val="000E490B"/>
    <w:rsid w:val="000E4BFC"/>
    <w:rsid w:val="000E5284"/>
    <w:rsid w:val="000E67AC"/>
    <w:rsid w:val="000E749C"/>
    <w:rsid w:val="000E7A3D"/>
    <w:rsid w:val="000E7B8C"/>
    <w:rsid w:val="000E7D8E"/>
    <w:rsid w:val="000F11CB"/>
    <w:rsid w:val="000F14B2"/>
    <w:rsid w:val="000F2027"/>
    <w:rsid w:val="000F2748"/>
    <w:rsid w:val="000F3BA6"/>
    <w:rsid w:val="000F4107"/>
    <w:rsid w:val="00102897"/>
    <w:rsid w:val="0010294D"/>
    <w:rsid w:val="00102F84"/>
    <w:rsid w:val="00103495"/>
    <w:rsid w:val="00103861"/>
    <w:rsid w:val="00103F1B"/>
    <w:rsid w:val="00105AB6"/>
    <w:rsid w:val="001062B1"/>
    <w:rsid w:val="001069B4"/>
    <w:rsid w:val="00106CA8"/>
    <w:rsid w:val="00111015"/>
    <w:rsid w:val="00112C4F"/>
    <w:rsid w:val="001133E4"/>
    <w:rsid w:val="00115348"/>
    <w:rsid w:val="001166D7"/>
    <w:rsid w:val="00116BA8"/>
    <w:rsid w:val="00116FDB"/>
    <w:rsid w:val="00117CC6"/>
    <w:rsid w:val="00120B84"/>
    <w:rsid w:val="001210D5"/>
    <w:rsid w:val="00121174"/>
    <w:rsid w:val="00121902"/>
    <w:rsid w:val="00121A42"/>
    <w:rsid w:val="00122029"/>
    <w:rsid w:val="00122AE5"/>
    <w:rsid w:val="00124138"/>
    <w:rsid w:val="001249D6"/>
    <w:rsid w:val="00124DA2"/>
    <w:rsid w:val="00124FAE"/>
    <w:rsid w:val="00126319"/>
    <w:rsid w:val="0012658D"/>
    <w:rsid w:val="00126AED"/>
    <w:rsid w:val="001277A2"/>
    <w:rsid w:val="0013075D"/>
    <w:rsid w:val="00132AD9"/>
    <w:rsid w:val="001344F9"/>
    <w:rsid w:val="001349A7"/>
    <w:rsid w:val="00136581"/>
    <w:rsid w:val="001365F1"/>
    <w:rsid w:val="001374C5"/>
    <w:rsid w:val="0013767D"/>
    <w:rsid w:val="001430FA"/>
    <w:rsid w:val="00143BC3"/>
    <w:rsid w:val="00144473"/>
    <w:rsid w:val="00144D32"/>
    <w:rsid w:val="00145A67"/>
    <w:rsid w:val="00145E07"/>
    <w:rsid w:val="00146A77"/>
    <w:rsid w:val="00147CB2"/>
    <w:rsid w:val="00150A06"/>
    <w:rsid w:val="00150A57"/>
    <w:rsid w:val="00151942"/>
    <w:rsid w:val="00151EB3"/>
    <w:rsid w:val="00153D98"/>
    <w:rsid w:val="001544C5"/>
    <w:rsid w:val="00154D1B"/>
    <w:rsid w:val="0015725F"/>
    <w:rsid w:val="001577FF"/>
    <w:rsid w:val="00161611"/>
    <w:rsid w:val="00162346"/>
    <w:rsid w:val="0016294A"/>
    <w:rsid w:val="001630A6"/>
    <w:rsid w:val="0016450D"/>
    <w:rsid w:val="00164993"/>
    <w:rsid w:val="00164BCA"/>
    <w:rsid w:val="00164FA7"/>
    <w:rsid w:val="00165CCA"/>
    <w:rsid w:val="00165F54"/>
    <w:rsid w:val="0016617D"/>
    <w:rsid w:val="00166449"/>
    <w:rsid w:val="00167130"/>
    <w:rsid w:val="00171977"/>
    <w:rsid w:val="00171FA5"/>
    <w:rsid w:val="00173034"/>
    <w:rsid w:val="00173E4F"/>
    <w:rsid w:val="00174865"/>
    <w:rsid w:val="00175094"/>
    <w:rsid w:val="00175D71"/>
    <w:rsid w:val="0017661A"/>
    <w:rsid w:val="00176A15"/>
    <w:rsid w:val="00180D7C"/>
    <w:rsid w:val="001819A3"/>
    <w:rsid w:val="00183EDA"/>
    <w:rsid w:val="00184136"/>
    <w:rsid w:val="001867D1"/>
    <w:rsid w:val="00186870"/>
    <w:rsid w:val="00190C95"/>
    <w:rsid w:val="0019145A"/>
    <w:rsid w:val="00192BD6"/>
    <w:rsid w:val="001935F8"/>
    <w:rsid w:val="00193885"/>
    <w:rsid w:val="001942DF"/>
    <w:rsid w:val="00194F04"/>
    <w:rsid w:val="001957A8"/>
    <w:rsid w:val="00195F4C"/>
    <w:rsid w:val="00197A43"/>
    <w:rsid w:val="00197F15"/>
    <w:rsid w:val="001A0165"/>
    <w:rsid w:val="001A2043"/>
    <w:rsid w:val="001A278D"/>
    <w:rsid w:val="001A282A"/>
    <w:rsid w:val="001A4570"/>
    <w:rsid w:val="001A4EAE"/>
    <w:rsid w:val="001A50B3"/>
    <w:rsid w:val="001A644F"/>
    <w:rsid w:val="001A79AD"/>
    <w:rsid w:val="001B156B"/>
    <w:rsid w:val="001B2388"/>
    <w:rsid w:val="001B3009"/>
    <w:rsid w:val="001B300A"/>
    <w:rsid w:val="001B3867"/>
    <w:rsid w:val="001B3C3B"/>
    <w:rsid w:val="001B3FBC"/>
    <w:rsid w:val="001B4D2A"/>
    <w:rsid w:val="001B5185"/>
    <w:rsid w:val="001B611B"/>
    <w:rsid w:val="001B6658"/>
    <w:rsid w:val="001B66AE"/>
    <w:rsid w:val="001B791E"/>
    <w:rsid w:val="001C0F49"/>
    <w:rsid w:val="001C268F"/>
    <w:rsid w:val="001C27A3"/>
    <w:rsid w:val="001C3CA8"/>
    <w:rsid w:val="001C3F82"/>
    <w:rsid w:val="001C69EB"/>
    <w:rsid w:val="001D026C"/>
    <w:rsid w:val="001D0524"/>
    <w:rsid w:val="001D0892"/>
    <w:rsid w:val="001D0AAD"/>
    <w:rsid w:val="001D1655"/>
    <w:rsid w:val="001D1EBC"/>
    <w:rsid w:val="001D239D"/>
    <w:rsid w:val="001D27D4"/>
    <w:rsid w:val="001D3D31"/>
    <w:rsid w:val="001D4870"/>
    <w:rsid w:val="001D48E4"/>
    <w:rsid w:val="001D4BF0"/>
    <w:rsid w:val="001D6C5D"/>
    <w:rsid w:val="001D702D"/>
    <w:rsid w:val="001D70FF"/>
    <w:rsid w:val="001E0847"/>
    <w:rsid w:val="001E0955"/>
    <w:rsid w:val="001E1394"/>
    <w:rsid w:val="001E18FD"/>
    <w:rsid w:val="001E2182"/>
    <w:rsid w:val="001E232D"/>
    <w:rsid w:val="001E2C9F"/>
    <w:rsid w:val="001E38B3"/>
    <w:rsid w:val="001E4FC6"/>
    <w:rsid w:val="001E73AE"/>
    <w:rsid w:val="001E7539"/>
    <w:rsid w:val="001E77A4"/>
    <w:rsid w:val="001F00AA"/>
    <w:rsid w:val="001F065E"/>
    <w:rsid w:val="001F0C90"/>
    <w:rsid w:val="001F2BA1"/>
    <w:rsid w:val="001F2D9B"/>
    <w:rsid w:val="001F432F"/>
    <w:rsid w:val="001F43B4"/>
    <w:rsid w:val="001F519F"/>
    <w:rsid w:val="001F5393"/>
    <w:rsid w:val="001F60FF"/>
    <w:rsid w:val="001F64D0"/>
    <w:rsid w:val="001F6B2B"/>
    <w:rsid w:val="00201E1E"/>
    <w:rsid w:val="00201E23"/>
    <w:rsid w:val="002026BB"/>
    <w:rsid w:val="0020286C"/>
    <w:rsid w:val="00202A92"/>
    <w:rsid w:val="00202D63"/>
    <w:rsid w:val="00205D18"/>
    <w:rsid w:val="00206B6D"/>
    <w:rsid w:val="00207507"/>
    <w:rsid w:val="00207655"/>
    <w:rsid w:val="00211061"/>
    <w:rsid w:val="00211EEF"/>
    <w:rsid w:val="00212529"/>
    <w:rsid w:val="00213BDE"/>
    <w:rsid w:val="00213F1C"/>
    <w:rsid w:val="002153F1"/>
    <w:rsid w:val="00220176"/>
    <w:rsid w:val="0022207A"/>
    <w:rsid w:val="00223631"/>
    <w:rsid w:val="00224678"/>
    <w:rsid w:val="002249DE"/>
    <w:rsid w:val="0022656C"/>
    <w:rsid w:val="002274D5"/>
    <w:rsid w:val="00227B97"/>
    <w:rsid w:val="00227E0A"/>
    <w:rsid w:val="00227EDC"/>
    <w:rsid w:val="002307AB"/>
    <w:rsid w:val="00231170"/>
    <w:rsid w:val="002317DF"/>
    <w:rsid w:val="00234466"/>
    <w:rsid w:val="00234634"/>
    <w:rsid w:val="00234B5B"/>
    <w:rsid w:val="00235393"/>
    <w:rsid w:val="0023571A"/>
    <w:rsid w:val="00235DCF"/>
    <w:rsid w:val="00236CA4"/>
    <w:rsid w:val="0023715A"/>
    <w:rsid w:val="00237267"/>
    <w:rsid w:val="00240AEE"/>
    <w:rsid w:val="0024106D"/>
    <w:rsid w:val="002415C7"/>
    <w:rsid w:val="00241B95"/>
    <w:rsid w:val="00241E18"/>
    <w:rsid w:val="00241E69"/>
    <w:rsid w:val="00242418"/>
    <w:rsid w:val="00245D27"/>
    <w:rsid w:val="0024625E"/>
    <w:rsid w:val="00251B3B"/>
    <w:rsid w:val="00252691"/>
    <w:rsid w:val="00253C5D"/>
    <w:rsid w:val="00253FDE"/>
    <w:rsid w:val="002547B9"/>
    <w:rsid w:val="0025553A"/>
    <w:rsid w:val="002556EC"/>
    <w:rsid w:val="00255E62"/>
    <w:rsid w:val="00255FA6"/>
    <w:rsid w:val="00257316"/>
    <w:rsid w:val="002576C3"/>
    <w:rsid w:val="00257838"/>
    <w:rsid w:val="00262025"/>
    <w:rsid w:val="00262639"/>
    <w:rsid w:val="00262778"/>
    <w:rsid w:val="00263672"/>
    <w:rsid w:val="00264300"/>
    <w:rsid w:val="002655F5"/>
    <w:rsid w:val="00265B3B"/>
    <w:rsid w:val="00265DF9"/>
    <w:rsid w:val="0026713D"/>
    <w:rsid w:val="00267D9B"/>
    <w:rsid w:val="00270A5B"/>
    <w:rsid w:val="002713F7"/>
    <w:rsid w:val="00271C3E"/>
    <w:rsid w:val="00272513"/>
    <w:rsid w:val="002727F8"/>
    <w:rsid w:val="00273275"/>
    <w:rsid w:val="00273378"/>
    <w:rsid w:val="002733EA"/>
    <w:rsid w:val="00275FE5"/>
    <w:rsid w:val="002761E5"/>
    <w:rsid w:val="002764B1"/>
    <w:rsid w:val="00276816"/>
    <w:rsid w:val="00276FB5"/>
    <w:rsid w:val="002779E7"/>
    <w:rsid w:val="00281DB7"/>
    <w:rsid w:val="00283980"/>
    <w:rsid w:val="00283D75"/>
    <w:rsid w:val="00284A39"/>
    <w:rsid w:val="002857D0"/>
    <w:rsid w:val="00285E14"/>
    <w:rsid w:val="00285EC7"/>
    <w:rsid w:val="0028615F"/>
    <w:rsid w:val="00286C3A"/>
    <w:rsid w:val="00286CDE"/>
    <w:rsid w:val="00287515"/>
    <w:rsid w:val="00287858"/>
    <w:rsid w:val="00290257"/>
    <w:rsid w:val="00290377"/>
    <w:rsid w:val="00291478"/>
    <w:rsid w:val="00291E8E"/>
    <w:rsid w:val="0029256E"/>
    <w:rsid w:val="00292787"/>
    <w:rsid w:val="002945CF"/>
    <w:rsid w:val="00294AFB"/>
    <w:rsid w:val="00295BC3"/>
    <w:rsid w:val="00296107"/>
    <w:rsid w:val="002962FD"/>
    <w:rsid w:val="002A0A73"/>
    <w:rsid w:val="002A0F3C"/>
    <w:rsid w:val="002A10E3"/>
    <w:rsid w:val="002A139A"/>
    <w:rsid w:val="002A26B3"/>
    <w:rsid w:val="002A2FE2"/>
    <w:rsid w:val="002A420E"/>
    <w:rsid w:val="002A52C8"/>
    <w:rsid w:val="002A5355"/>
    <w:rsid w:val="002B017B"/>
    <w:rsid w:val="002B2289"/>
    <w:rsid w:val="002B439B"/>
    <w:rsid w:val="002B4E8C"/>
    <w:rsid w:val="002B59B2"/>
    <w:rsid w:val="002B5EFF"/>
    <w:rsid w:val="002B6660"/>
    <w:rsid w:val="002B7345"/>
    <w:rsid w:val="002B7490"/>
    <w:rsid w:val="002B7B32"/>
    <w:rsid w:val="002C0017"/>
    <w:rsid w:val="002C0CE3"/>
    <w:rsid w:val="002C2431"/>
    <w:rsid w:val="002C3AE1"/>
    <w:rsid w:val="002C3BC4"/>
    <w:rsid w:val="002C417A"/>
    <w:rsid w:val="002C540C"/>
    <w:rsid w:val="002C5630"/>
    <w:rsid w:val="002C5B38"/>
    <w:rsid w:val="002C5CC5"/>
    <w:rsid w:val="002C64A0"/>
    <w:rsid w:val="002C67F5"/>
    <w:rsid w:val="002C6AD9"/>
    <w:rsid w:val="002C79C1"/>
    <w:rsid w:val="002D0F7C"/>
    <w:rsid w:val="002D4A6A"/>
    <w:rsid w:val="002D4BAE"/>
    <w:rsid w:val="002D4E34"/>
    <w:rsid w:val="002D60AD"/>
    <w:rsid w:val="002D698D"/>
    <w:rsid w:val="002E11CD"/>
    <w:rsid w:val="002E206F"/>
    <w:rsid w:val="002E2175"/>
    <w:rsid w:val="002E3252"/>
    <w:rsid w:val="002E364A"/>
    <w:rsid w:val="002E4EF6"/>
    <w:rsid w:val="002E5F57"/>
    <w:rsid w:val="002E6025"/>
    <w:rsid w:val="002E7306"/>
    <w:rsid w:val="002F19AD"/>
    <w:rsid w:val="002F21E6"/>
    <w:rsid w:val="002F2784"/>
    <w:rsid w:val="002F35A9"/>
    <w:rsid w:val="002F4D32"/>
    <w:rsid w:val="002F5521"/>
    <w:rsid w:val="002F57B3"/>
    <w:rsid w:val="002F5848"/>
    <w:rsid w:val="002F616C"/>
    <w:rsid w:val="002F62B3"/>
    <w:rsid w:val="002F6810"/>
    <w:rsid w:val="002F6D0B"/>
    <w:rsid w:val="002F7DC2"/>
    <w:rsid w:val="00300BED"/>
    <w:rsid w:val="003029A4"/>
    <w:rsid w:val="00302B2A"/>
    <w:rsid w:val="00303650"/>
    <w:rsid w:val="00303B83"/>
    <w:rsid w:val="00306132"/>
    <w:rsid w:val="003077E9"/>
    <w:rsid w:val="00311816"/>
    <w:rsid w:val="00312C5D"/>
    <w:rsid w:val="0031337D"/>
    <w:rsid w:val="00313EEF"/>
    <w:rsid w:val="00314476"/>
    <w:rsid w:val="00314717"/>
    <w:rsid w:val="0031483D"/>
    <w:rsid w:val="0031507D"/>
    <w:rsid w:val="00316251"/>
    <w:rsid w:val="00316D93"/>
    <w:rsid w:val="00317D11"/>
    <w:rsid w:val="00320032"/>
    <w:rsid w:val="00322AD9"/>
    <w:rsid w:val="00322B05"/>
    <w:rsid w:val="0032312B"/>
    <w:rsid w:val="00323493"/>
    <w:rsid w:val="00325AC7"/>
    <w:rsid w:val="00327FAC"/>
    <w:rsid w:val="0033107E"/>
    <w:rsid w:val="0033154B"/>
    <w:rsid w:val="00336323"/>
    <w:rsid w:val="00336F47"/>
    <w:rsid w:val="00337518"/>
    <w:rsid w:val="0033751F"/>
    <w:rsid w:val="00340188"/>
    <w:rsid w:val="00340D29"/>
    <w:rsid w:val="00341FB1"/>
    <w:rsid w:val="003425D8"/>
    <w:rsid w:val="00342A8A"/>
    <w:rsid w:val="00343704"/>
    <w:rsid w:val="003455B3"/>
    <w:rsid w:val="003460CC"/>
    <w:rsid w:val="0034636B"/>
    <w:rsid w:val="0034794C"/>
    <w:rsid w:val="00347EA4"/>
    <w:rsid w:val="00350DD3"/>
    <w:rsid w:val="0035183B"/>
    <w:rsid w:val="00351890"/>
    <w:rsid w:val="00351F07"/>
    <w:rsid w:val="00352707"/>
    <w:rsid w:val="00352CBF"/>
    <w:rsid w:val="0036386E"/>
    <w:rsid w:val="00363D36"/>
    <w:rsid w:val="0036426E"/>
    <w:rsid w:val="00364A60"/>
    <w:rsid w:val="003679CA"/>
    <w:rsid w:val="003718C5"/>
    <w:rsid w:val="00372713"/>
    <w:rsid w:val="00375029"/>
    <w:rsid w:val="0037688E"/>
    <w:rsid w:val="0037694A"/>
    <w:rsid w:val="00381B33"/>
    <w:rsid w:val="00381FC5"/>
    <w:rsid w:val="00383AF3"/>
    <w:rsid w:val="00383B29"/>
    <w:rsid w:val="003846F2"/>
    <w:rsid w:val="00385352"/>
    <w:rsid w:val="00387F6E"/>
    <w:rsid w:val="00390D88"/>
    <w:rsid w:val="00391492"/>
    <w:rsid w:val="00392DFC"/>
    <w:rsid w:val="003935D1"/>
    <w:rsid w:val="003935E7"/>
    <w:rsid w:val="00393BC7"/>
    <w:rsid w:val="003940E1"/>
    <w:rsid w:val="00395885"/>
    <w:rsid w:val="00395E35"/>
    <w:rsid w:val="003A1818"/>
    <w:rsid w:val="003A2925"/>
    <w:rsid w:val="003A4F93"/>
    <w:rsid w:val="003A4FB0"/>
    <w:rsid w:val="003A5A89"/>
    <w:rsid w:val="003A76E7"/>
    <w:rsid w:val="003A784D"/>
    <w:rsid w:val="003B1390"/>
    <w:rsid w:val="003B25CB"/>
    <w:rsid w:val="003B5CFF"/>
    <w:rsid w:val="003B629A"/>
    <w:rsid w:val="003B778A"/>
    <w:rsid w:val="003B78FD"/>
    <w:rsid w:val="003C04DF"/>
    <w:rsid w:val="003C0A8B"/>
    <w:rsid w:val="003C2DCE"/>
    <w:rsid w:val="003C2EE1"/>
    <w:rsid w:val="003C4C18"/>
    <w:rsid w:val="003C53FF"/>
    <w:rsid w:val="003D074F"/>
    <w:rsid w:val="003D0A2B"/>
    <w:rsid w:val="003D2878"/>
    <w:rsid w:val="003D2B72"/>
    <w:rsid w:val="003D36CC"/>
    <w:rsid w:val="003D3890"/>
    <w:rsid w:val="003D4DB3"/>
    <w:rsid w:val="003D519D"/>
    <w:rsid w:val="003D5A7F"/>
    <w:rsid w:val="003D5EAA"/>
    <w:rsid w:val="003D5FAA"/>
    <w:rsid w:val="003D70FA"/>
    <w:rsid w:val="003D7831"/>
    <w:rsid w:val="003D783D"/>
    <w:rsid w:val="003D79CD"/>
    <w:rsid w:val="003D7EDE"/>
    <w:rsid w:val="003E0813"/>
    <w:rsid w:val="003E207A"/>
    <w:rsid w:val="003E241C"/>
    <w:rsid w:val="003E2A01"/>
    <w:rsid w:val="003E2C38"/>
    <w:rsid w:val="003E2C7E"/>
    <w:rsid w:val="003E3EB1"/>
    <w:rsid w:val="003E4E8E"/>
    <w:rsid w:val="003E5944"/>
    <w:rsid w:val="003E5B60"/>
    <w:rsid w:val="003E661A"/>
    <w:rsid w:val="003E6892"/>
    <w:rsid w:val="003E7C0B"/>
    <w:rsid w:val="003F2476"/>
    <w:rsid w:val="003F2A3C"/>
    <w:rsid w:val="003F33A5"/>
    <w:rsid w:val="003F3547"/>
    <w:rsid w:val="003F3FD4"/>
    <w:rsid w:val="003F43AD"/>
    <w:rsid w:val="003F47CE"/>
    <w:rsid w:val="003F4A67"/>
    <w:rsid w:val="003F5716"/>
    <w:rsid w:val="003F5F36"/>
    <w:rsid w:val="003F5F40"/>
    <w:rsid w:val="003F67E1"/>
    <w:rsid w:val="003F79F1"/>
    <w:rsid w:val="003F7A95"/>
    <w:rsid w:val="00400A82"/>
    <w:rsid w:val="004016C2"/>
    <w:rsid w:val="00402905"/>
    <w:rsid w:val="00402EA1"/>
    <w:rsid w:val="004044FD"/>
    <w:rsid w:val="00404D75"/>
    <w:rsid w:val="00405EF5"/>
    <w:rsid w:val="004064A6"/>
    <w:rsid w:val="0040698B"/>
    <w:rsid w:val="00407D2F"/>
    <w:rsid w:val="00410085"/>
    <w:rsid w:val="00410087"/>
    <w:rsid w:val="00412502"/>
    <w:rsid w:val="004131AA"/>
    <w:rsid w:val="00413349"/>
    <w:rsid w:val="004138A9"/>
    <w:rsid w:val="004145E7"/>
    <w:rsid w:val="00414F4F"/>
    <w:rsid w:val="004150A2"/>
    <w:rsid w:val="00415151"/>
    <w:rsid w:val="00415EAB"/>
    <w:rsid w:val="0041622C"/>
    <w:rsid w:val="0041649E"/>
    <w:rsid w:val="00417788"/>
    <w:rsid w:val="004204CF"/>
    <w:rsid w:val="00420980"/>
    <w:rsid w:val="004212D6"/>
    <w:rsid w:val="0042236A"/>
    <w:rsid w:val="004233AA"/>
    <w:rsid w:val="004233D9"/>
    <w:rsid w:val="00423D6B"/>
    <w:rsid w:val="004245B3"/>
    <w:rsid w:val="00424F36"/>
    <w:rsid w:val="00424FC3"/>
    <w:rsid w:val="00425334"/>
    <w:rsid w:val="00425822"/>
    <w:rsid w:val="00425F8D"/>
    <w:rsid w:val="00426638"/>
    <w:rsid w:val="00427B0D"/>
    <w:rsid w:val="004315C8"/>
    <w:rsid w:val="00431F60"/>
    <w:rsid w:val="00433EBA"/>
    <w:rsid w:val="00435289"/>
    <w:rsid w:val="00436972"/>
    <w:rsid w:val="004409CA"/>
    <w:rsid w:val="00440F4D"/>
    <w:rsid w:val="0044270D"/>
    <w:rsid w:val="00442A29"/>
    <w:rsid w:val="00446B0C"/>
    <w:rsid w:val="00447711"/>
    <w:rsid w:val="00450B98"/>
    <w:rsid w:val="00451085"/>
    <w:rsid w:val="004516E7"/>
    <w:rsid w:val="004517EC"/>
    <w:rsid w:val="004525CA"/>
    <w:rsid w:val="00453A0E"/>
    <w:rsid w:val="00457323"/>
    <w:rsid w:val="00457457"/>
    <w:rsid w:val="00457D3F"/>
    <w:rsid w:val="00461608"/>
    <w:rsid w:val="00461993"/>
    <w:rsid w:val="00462A6F"/>
    <w:rsid w:val="004666D6"/>
    <w:rsid w:val="00466931"/>
    <w:rsid w:val="00466B00"/>
    <w:rsid w:val="00470BCA"/>
    <w:rsid w:val="00470FF8"/>
    <w:rsid w:val="00471D1D"/>
    <w:rsid w:val="0047237A"/>
    <w:rsid w:val="004727D3"/>
    <w:rsid w:val="0047336D"/>
    <w:rsid w:val="0047360A"/>
    <w:rsid w:val="00480EF2"/>
    <w:rsid w:val="00483042"/>
    <w:rsid w:val="004835B5"/>
    <w:rsid w:val="00484566"/>
    <w:rsid w:val="004856B7"/>
    <w:rsid w:val="004866B5"/>
    <w:rsid w:val="004901F8"/>
    <w:rsid w:val="004903DC"/>
    <w:rsid w:val="0049117C"/>
    <w:rsid w:val="004916BA"/>
    <w:rsid w:val="00492070"/>
    <w:rsid w:val="004929B1"/>
    <w:rsid w:val="00492AB1"/>
    <w:rsid w:val="0049319B"/>
    <w:rsid w:val="004940AE"/>
    <w:rsid w:val="00494B46"/>
    <w:rsid w:val="0049538D"/>
    <w:rsid w:val="004957B2"/>
    <w:rsid w:val="00495B38"/>
    <w:rsid w:val="0049692E"/>
    <w:rsid w:val="00496E7B"/>
    <w:rsid w:val="004A13F4"/>
    <w:rsid w:val="004A2240"/>
    <w:rsid w:val="004A2C7D"/>
    <w:rsid w:val="004A4F8D"/>
    <w:rsid w:val="004A65AC"/>
    <w:rsid w:val="004A6AE9"/>
    <w:rsid w:val="004A78D6"/>
    <w:rsid w:val="004B0A41"/>
    <w:rsid w:val="004B0FCB"/>
    <w:rsid w:val="004B149B"/>
    <w:rsid w:val="004B1D3F"/>
    <w:rsid w:val="004B3FE7"/>
    <w:rsid w:val="004B4A09"/>
    <w:rsid w:val="004B4F7E"/>
    <w:rsid w:val="004B5524"/>
    <w:rsid w:val="004B5E1F"/>
    <w:rsid w:val="004B5F9B"/>
    <w:rsid w:val="004B69EB"/>
    <w:rsid w:val="004B6CE3"/>
    <w:rsid w:val="004B6DEE"/>
    <w:rsid w:val="004B6F88"/>
    <w:rsid w:val="004B7E9A"/>
    <w:rsid w:val="004C02BE"/>
    <w:rsid w:val="004C1C0E"/>
    <w:rsid w:val="004C26E1"/>
    <w:rsid w:val="004C28DD"/>
    <w:rsid w:val="004C3A00"/>
    <w:rsid w:val="004C470E"/>
    <w:rsid w:val="004C7B57"/>
    <w:rsid w:val="004D07A3"/>
    <w:rsid w:val="004D0AB4"/>
    <w:rsid w:val="004D34DA"/>
    <w:rsid w:val="004D4696"/>
    <w:rsid w:val="004D55F1"/>
    <w:rsid w:val="004D571C"/>
    <w:rsid w:val="004D6B75"/>
    <w:rsid w:val="004D71DF"/>
    <w:rsid w:val="004E0651"/>
    <w:rsid w:val="004E1830"/>
    <w:rsid w:val="004E1F06"/>
    <w:rsid w:val="004E5721"/>
    <w:rsid w:val="004E5758"/>
    <w:rsid w:val="004E5B4E"/>
    <w:rsid w:val="004E6AB7"/>
    <w:rsid w:val="004F172C"/>
    <w:rsid w:val="004F2F84"/>
    <w:rsid w:val="004F5A00"/>
    <w:rsid w:val="004F5E65"/>
    <w:rsid w:val="004F5E77"/>
    <w:rsid w:val="004F68CB"/>
    <w:rsid w:val="004F6979"/>
    <w:rsid w:val="0050142D"/>
    <w:rsid w:val="005015FC"/>
    <w:rsid w:val="00501867"/>
    <w:rsid w:val="00502438"/>
    <w:rsid w:val="00502FAC"/>
    <w:rsid w:val="005034CF"/>
    <w:rsid w:val="00503DB5"/>
    <w:rsid w:val="00504278"/>
    <w:rsid w:val="00504E0A"/>
    <w:rsid w:val="00505519"/>
    <w:rsid w:val="00505700"/>
    <w:rsid w:val="00505CA1"/>
    <w:rsid w:val="00507254"/>
    <w:rsid w:val="005128D3"/>
    <w:rsid w:val="00512EDC"/>
    <w:rsid w:val="005135D7"/>
    <w:rsid w:val="00513B0B"/>
    <w:rsid w:val="00516DA4"/>
    <w:rsid w:val="005171A0"/>
    <w:rsid w:val="0051747A"/>
    <w:rsid w:val="00520360"/>
    <w:rsid w:val="0052292A"/>
    <w:rsid w:val="00522B91"/>
    <w:rsid w:val="00522F84"/>
    <w:rsid w:val="00523201"/>
    <w:rsid w:val="00523555"/>
    <w:rsid w:val="00523F18"/>
    <w:rsid w:val="00524E9E"/>
    <w:rsid w:val="00525C9B"/>
    <w:rsid w:val="00531312"/>
    <w:rsid w:val="00531D11"/>
    <w:rsid w:val="0053395F"/>
    <w:rsid w:val="00535C0B"/>
    <w:rsid w:val="00535CC4"/>
    <w:rsid w:val="0053607B"/>
    <w:rsid w:val="00537AE8"/>
    <w:rsid w:val="0054087E"/>
    <w:rsid w:val="00540995"/>
    <w:rsid w:val="0054210C"/>
    <w:rsid w:val="00542275"/>
    <w:rsid w:val="00543290"/>
    <w:rsid w:val="00544ECF"/>
    <w:rsid w:val="00545557"/>
    <w:rsid w:val="00545B8F"/>
    <w:rsid w:val="005461A4"/>
    <w:rsid w:val="00546533"/>
    <w:rsid w:val="005466FB"/>
    <w:rsid w:val="0054709C"/>
    <w:rsid w:val="00551CE3"/>
    <w:rsid w:val="00552E1F"/>
    <w:rsid w:val="0055328A"/>
    <w:rsid w:val="00553C65"/>
    <w:rsid w:val="00556C1F"/>
    <w:rsid w:val="00557DE2"/>
    <w:rsid w:val="0056152A"/>
    <w:rsid w:val="00561B71"/>
    <w:rsid w:val="005621AC"/>
    <w:rsid w:val="005630D9"/>
    <w:rsid w:val="005635FE"/>
    <w:rsid w:val="00563E01"/>
    <w:rsid w:val="005668CB"/>
    <w:rsid w:val="00570353"/>
    <w:rsid w:val="00570F87"/>
    <w:rsid w:val="0057155B"/>
    <w:rsid w:val="00572FEA"/>
    <w:rsid w:val="00573135"/>
    <w:rsid w:val="00573DA4"/>
    <w:rsid w:val="0057487D"/>
    <w:rsid w:val="0057655E"/>
    <w:rsid w:val="0057676B"/>
    <w:rsid w:val="005834C7"/>
    <w:rsid w:val="005844FE"/>
    <w:rsid w:val="0058474C"/>
    <w:rsid w:val="00584BA3"/>
    <w:rsid w:val="00584DF7"/>
    <w:rsid w:val="005859B7"/>
    <w:rsid w:val="005859D5"/>
    <w:rsid w:val="00590641"/>
    <w:rsid w:val="00590AD8"/>
    <w:rsid w:val="0059131E"/>
    <w:rsid w:val="005921AB"/>
    <w:rsid w:val="00593C51"/>
    <w:rsid w:val="00595478"/>
    <w:rsid w:val="00595B7A"/>
    <w:rsid w:val="00595DD4"/>
    <w:rsid w:val="00595F0A"/>
    <w:rsid w:val="005967F7"/>
    <w:rsid w:val="00597620"/>
    <w:rsid w:val="00597CF7"/>
    <w:rsid w:val="00597EC4"/>
    <w:rsid w:val="005A094C"/>
    <w:rsid w:val="005A253A"/>
    <w:rsid w:val="005A2859"/>
    <w:rsid w:val="005A3589"/>
    <w:rsid w:val="005A4820"/>
    <w:rsid w:val="005A516B"/>
    <w:rsid w:val="005A5657"/>
    <w:rsid w:val="005A6EA4"/>
    <w:rsid w:val="005A71D7"/>
    <w:rsid w:val="005A7F5E"/>
    <w:rsid w:val="005B1FDB"/>
    <w:rsid w:val="005B3105"/>
    <w:rsid w:val="005B4334"/>
    <w:rsid w:val="005B604A"/>
    <w:rsid w:val="005B67EC"/>
    <w:rsid w:val="005B7212"/>
    <w:rsid w:val="005B79AA"/>
    <w:rsid w:val="005C112D"/>
    <w:rsid w:val="005C16DD"/>
    <w:rsid w:val="005C1C3C"/>
    <w:rsid w:val="005C2520"/>
    <w:rsid w:val="005C2C9F"/>
    <w:rsid w:val="005C3135"/>
    <w:rsid w:val="005C3433"/>
    <w:rsid w:val="005C395D"/>
    <w:rsid w:val="005C3B6E"/>
    <w:rsid w:val="005C4A08"/>
    <w:rsid w:val="005C4F1D"/>
    <w:rsid w:val="005C4FD7"/>
    <w:rsid w:val="005C6E85"/>
    <w:rsid w:val="005D2C56"/>
    <w:rsid w:val="005D31B1"/>
    <w:rsid w:val="005D3E5F"/>
    <w:rsid w:val="005D4211"/>
    <w:rsid w:val="005D426E"/>
    <w:rsid w:val="005D4A52"/>
    <w:rsid w:val="005D6B61"/>
    <w:rsid w:val="005D6BC3"/>
    <w:rsid w:val="005D6D0E"/>
    <w:rsid w:val="005D7BBC"/>
    <w:rsid w:val="005E0A37"/>
    <w:rsid w:val="005E0FEC"/>
    <w:rsid w:val="005E114D"/>
    <w:rsid w:val="005E54BD"/>
    <w:rsid w:val="005E5991"/>
    <w:rsid w:val="005E5B7A"/>
    <w:rsid w:val="005E66B3"/>
    <w:rsid w:val="005E682C"/>
    <w:rsid w:val="005F0A6B"/>
    <w:rsid w:val="005F0ED7"/>
    <w:rsid w:val="005F2083"/>
    <w:rsid w:val="005F2A1B"/>
    <w:rsid w:val="005F4450"/>
    <w:rsid w:val="005F488B"/>
    <w:rsid w:val="005F4E21"/>
    <w:rsid w:val="005F59D4"/>
    <w:rsid w:val="005F644F"/>
    <w:rsid w:val="005F6A09"/>
    <w:rsid w:val="0060059F"/>
    <w:rsid w:val="00601AD5"/>
    <w:rsid w:val="00602076"/>
    <w:rsid w:val="00602FA6"/>
    <w:rsid w:val="00605CDD"/>
    <w:rsid w:val="00605DFB"/>
    <w:rsid w:val="00606907"/>
    <w:rsid w:val="006071C1"/>
    <w:rsid w:val="00607C08"/>
    <w:rsid w:val="006105FD"/>
    <w:rsid w:val="00613442"/>
    <w:rsid w:val="00613F99"/>
    <w:rsid w:val="00614B53"/>
    <w:rsid w:val="006150CB"/>
    <w:rsid w:val="00615986"/>
    <w:rsid w:val="00615D59"/>
    <w:rsid w:val="00615FC4"/>
    <w:rsid w:val="00616451"/>
    <w:rsid w:val="00617487"/>
    <w:rsid w:val="006214D2"/>
    <w:rsid w:val="00621B6B"/>
    <w:rsid w:val="00621F4B"/>
    <w:rsid w:val="00622B27"/>
    <w:rsid w:val="006236B6"/>
    <w:rsid w:val="00626302"/>
    <w:rsid w:val="006302D5"/>
    <w:rsid w:val="00631151"/>
    <w:rsid w:val="0063273E"/>
    <w:rsid w:val="00632FC2"/>
    <w:rsid w:val="006333D5"/>
    <w:rsid w:val="006351E5"/>
    <w:rsid w:val="0063569B"/>
    <w:rsid w:val="00635FAD"/>
    <w:rsid w:val="00636F52"/>
    <w:rsid w:val="0063701A"/>
    <w:rsid w:val="006370FA"/>
    <w:rsid w:val="0063751D"/>
    <w:rsid w:val="00637890"/>
    <w:rsid w:val="0064233D"/>
    <w:rsid w:val="0064246A"/>
    <w:rsid w:val="006424E1"/>
    <w:rsid w:val="00642B81"/>
    <w:rsid w:val="00643637"/>
    <w:rsid w:val="0064399C"/>
    <w:rsid w:val="006448C3"/>
    <w:rsid w:val="0064586D"/>
    <w:rsid w:val="00645977"/>
    <w:rsid w:val="00646D25"/>
    <w:rsid w:val="00647124"/>
    <w:rsid w:val="0064756E"/>
    <w:rsid w:val="006477B3"/>
    <w:rsid w:val="00647DED"/>
    <w:rsid w:val="006501D8"/>
    <w:rsid w:val="00650C8A"/>
    <w:rsid w:val="00650E3A"/>
    <w:rsid w:val="00652641"/>
    <w:rsid w:val="00652B08"/>
    <w:rsid w:val="00652E3E"/>
    <w:rsid w:val="00653605"/>
    <w:rsid w:val="00660E37"/>
    <w:rsid w:val="00662AB6"/>
    <w:rsid w:val="00663DB5"/>
    <w:rsid w:val="00664016"/>
    <w:rsid w:val="0066504C"/>
    <w:rsid w:val="00665FA9"/>
    <w:rsid w:val="00666B9E"/>
    <w:rsid w:val="00670737"/>
    <w:rsid w:val="00670B3E"/>
    <w:rsid w:val="00670D5C"/>
    <w:rsid w:val="0067114C"/>
    <w:rsid w:val="006719F7"/>
    <w:rsid w:val="00671ACB"/>
    <w:rsid w:val="00672C6B"/>
    <w:rsid w:val="00673C28"/>
    <w:rsid w:val="00675298"/>
    <w:rsid w:val="0067673F"/>
    <w:rsid w:val="006768A3"/>
    <w:rsid w:val="00680CA2"/>
    <w:rsid w:val="00682884"/>
    <w:rsid w:val="00682DB5"/>
    <w:rsid w:val="006839B1"/>
    <w:rsid w:val="006841B7"/>
    <w:rsid w:val="00684996"/>
    <w:rsid w:val="006849B7"/>
    <w:rsid w:val="00685777"/>
    <w:rsid w:val="00685842"/>
    <w:rsid w:val="00685A88"/>
    <w:rsid w:val="00686DAB"/>
    <w:rsid w:val="00690F66"/>
    <w:rsid w:val="00692AF7"/>
    <w:rsid w:val="006931C9"/>
    <w:rsid w:val="00694025"/>
    <w:rsid w:val="0069404F"/>
    <w:rsid w:val="00694277"/>
    <w:rsid w:val="00694594"/>
    <w:rsid w:val="00695C67"/>
    <w:rsid w:val="006970A7"/>
    <w:rsid w:val="00697248"/>
    <w:rsid w:val="00697368"/>
    <w:rsid w:val="006A0656"/>
    <w:rsid w:val="006A0E74"/>
    <w:rsid w:val="006A0FF4"/>
    <w:rsid w:val="006A13E2"/>
    <w:rsid w:val="006A19F8"/>
    <w:rsid w:val="006A25CA"/>
    <w:rsid w:val="006A4276"/>
    <w:rsid w:val="006A43FE"/>
    <w:rsid w:val="006A5DBF"/>
    <w:rsid w:val="006A60CF"/>
    <w:rsid w:val="006A6410"/>
    <w:rsid w:val="006A6445"/>
    <w:rsid w:val="006B026B"/>
    <w:rsid w:val="006B124C"/>
    <w:rsid w:val="006B1422"/>
    <w:rsid w:val="006B4090"/>
    <w:rsid w:val="006B41F2"/>
    <w:rsid w:val="006B4312"/>
    <w:rsid w:val="006B4F3C"/>
    <w:rsid w:val="006B523D"/>
    <w:rsid w:val="006B5813"/>
    <w:rsid w:val="006C26FE"/>
    <w:rsid w:val="006C30B1"/>
    <w:rsid w:val="006C3830"/>
    <w:rsid w:val="006C3B58"/>
    <w:rsid w:val="006C56DA"/>
    <w:rsid w:val="006C617A"/>
    <w:rsid w:val="006C6C83"/>
    <w:rsid w:val="006D2116"/>
    <w:rsid w:val="006D2557"/>
    <w:rsid w:val="006D3516"/>
    <w:rsid w:val="006D4E8A"/>
    <w:rsid w:val="006D4F1C"/>
    <w:rsid w:val="006D5E12"/>
    <w:rsid w:val="006D6002"/>
    <w:rsid w:val="006D6213"/>
    <w:rsid w:val="006D64B0"/>
    <w:rsid w:val="006D653F"/>
    <w:rsid w:val="006D6655"/>
    <w:rsid w:val="006D799D"/>
    <w:rsid w:val="006D7E05"/>
    <w:rsid w:val="006E030E"/>
    <w:rsid w:val="006E118A"/>
    <w:rsid w:val="006E1FE4"/>
    <w:rsid w:val="006E2540"/>
    <w:rsid w:val="006E25DE"/>
    <w:rsid w:val="006E2F26"/>
    <w:rsid w:val="006E4B4D"/>
    <w:rsid w:val="006E4F66"/>
    <w:rsid w:val="006E5747"/>
    <w:rsid w:val="006E58E9"/>
    <w:rsid w:val="006E6059"/>
    <w:rsid w:val="006E6267"/>
    <w:rsid w:val="006E7319"/>
    <w:rsid w:val="006E7BFB"/>
    <w:rsid w:val="006F006E"/>
    <w:rsid w:val="006F0B4E"/>
    <w:rsid w:val="006F0C75"/>
    <w:rsid w:val="006F0ED5"/>
    <w:rsid w:val="006F0ED7"/>
    <w:rsid w:val="006F1373"/>
    <w:rsid w:val="006F22F1"/>
    <w:rsid w:val="006F2A73"/>
    <w:rsid w:val="006F2C99"/>
    <w:rsid w:val="006F2EF6"/>
    <w:rsid w:val="006F349C"/>
    <w:rsid w:val="006F4E9B"/>
    <w:rsid w:val="006F61E5"/>
    <w:rsid w:val="007013DC"/>
    <w:rsid w:val="00701C3F"/>
    <w:rsid w:val="00702EA0"/>
    <w:rsid w:val="00703897"/>
    <w:rsid w:val="00703BE8"/>
    <w:rsid w:val="00703D97"/>
    <w:rsid w:val="007047FE"/>
    <w:rsid w:val="00705772"/>
    <w:rsid w:val="00706356"/>
    <w:rsid w:val="00706BBE"/>
    <w:rsid w:val="00706F73"/>
    <w:rsid w:val="00707BAF"/>
    <w:rsid w:val="00710079"/>
    <w:rsid w:val="00712132"/>
    <w:rsid w:val="0071287E"/>
    <w:rsid w:val="00717397"/>
    <w:rsid w:val="007175DF"/>
    <w:rsid w:val="00722248"/>
    <w:rsid w:val="007222A7"/>
    <w:rsid w:val="00723493"/>
    <w:rsid w:val="00724652"/>
    <w:rsid w:val="00724891"/>
    <w:rsid w:val="00724A8B"/>
    <w:rsid w:val="00726095"/>
    <w:rsid w:val="0072672C"/>
    <w:rsid w:val="0072685C"/>
    <w:rsid w:val="007301AB"/>
    <w:rsid w:val="00731010"/>
    <w:rsid w:val="0073144D"/>
    <w:rsid w:val="00731758"/>
    <w:rsid w:val="00732447"/>
    <w:rsid w:val="007324C2"/>
    <w:rsid w:val="00732B4C"/>
    <w:rsid w:val="00733733"/>
    <w:rsid w:val="00734904"/>
    <w:rsid w:val="00734965"/>
    <w:rsid w:val="00735AEF"/>
    <w:rsid w:val="0073685D"/>
    <w:rsid w:val="00740919"/>
    <w:rsid w:val="0074253F"/>
    <w:rsid w:val="00744993"/>
    <w:rsid w:val="0074590F"/>
    <w:rsid w:val="00746B1A"/>
    <w:rsid w:val="007475E8"/>
    <w:rsid w:val="00750959"/>
    <w:rsid w:val="00750BFB"/>
    <w:rsid w:val="00752312"/>
    <w:rsid w:val="0075373A"/>
    <w:rsid w:val="00755D35"/>
    <w:rsid w:val="00756623"/>
    <w:rsid w:val="0075681A"/>
    <w:rsid w:val="00761F23"/>
    <w:rsid w:val="00762244"/>
    <w:rsid w:val="00762D5A"/>
    <w:rsid w:val="00763282"/>
    <w:rsid w:val="00763979"/>
    <w:rsid w:val="007658D6"/>
    <w:rsid w:val="00765DE8"/>
    <w:rsid w:val="00766F23"/>
    <w:rsid w:val="00766F37"/>
    <w:rsid w:val="00767085"/>
    <w:rsid w:val="00770AE7"/>
    <w:rsid w:val="00770BE7"/>
    <w:rsid w:val="007717DC"/>
    <w:rsid w:val="00771C01"/>
    <w:rsid w:val="00772CE1"/>
    <w:rsid w:val="00773EA7"/>
    <w:rsid w:val="007740EE"/>
    <w:rsid w:val="007744EA"/>
    <w:rsid w:val="00774501"/>
    <w:rsid w:val="00774833"/>
    <w:rsid w:val="00775E94"/>
    <w:rsid w:val="0078086A"/>
    <w:rsid w:val="00780FF7"/>
    <w:rsid w:val="007822D5"/>
    <w:rsid w:val="0078290A"/>
    <w:rsid w:val="0078315F"/>
    <w:rsid w:val="007837E0"/>
    <w:rsid w:val="00783F8C"/>
    <w:rsid w:val="00784691"/>
    <w:rsid w:val="00785C8F"/>
    <w:rsid w:val="00786B2C"/>
    <w:rsid w:val="00786C77"/>
    <w:rsid w:val="00787BC7"/>
    <w:rsid w:val="00791C9E"/>
    <w:rsid w:val="00793D7C"/>
    <w:rsid w:val="00794930"/>
    <w:rsid w:val="00794987"/>
    <w:rsid w:val="007949A4"/>
    <w:rsid w:val="007954FD"/>
    <w:rsid w:val="00795AB7"/>
    <w:rsid w:val="007971A0"/>
    <w:rsid w:val="00797675"/>
    <w:rsid w:val="007A1D77"/>
    <w:rsid w:val="007A364B"/>
    <w:rsid w:val="007A5512"/>
    <w:rsid w:val="007A59A1"/>
    <w:rsid w:val="007A623C"/>
    <w:rsid w:val="007A741C"/>
    <w:rsid w:val="007A76A8"/>
    <w:rsid w:val="007B0040"/>
    <w:rsid w:val="007B145F"/>
    <w:rsid w:val="007B4A59"/>
    <w:rsid w:val="007B5E3B"/>
    <w:rsid w:val="007B5FEA"/>
    <w:rsid w:val="007B6E57"/>
    <w:rsid w:val="007B728A"/>
    <w:rsid w:val="007B76F7"/>
    <w:rsid w:val="007C07B4"/>
    <w:rsid w:val="007C4A07"/>
    <w:rsid w:val="007C517C"/>
    <w:rsid w:val="007D212B"/>
    <w:rsid w:val="007D2F0A"/>
    <w:rsid w:val="007D3E04"/>
    <w:rsid w:val="007D41D2"/>
    <w:rsid w:val="007D4678"/>
    <w:rsid w:val="007D4F66"/>
    <w:rsid w:val="007D5198"/>
    <w:rsid w:val="007D56A1"/>
    <w:rsid w:val="007D62B9"/>
    <w:rsid w:val="007E0413"/>
    <w:rsid w:val="007E1DCB"/>
    <w:rsid w:val="007E23FD"/>
    <w:rsid w:val="007E36C1"/>
    <w:rsid w:val="007E3A51"/>
    <w:rsid w:val="007E3CBB"/>
    <w:rsid w:val="007E5658"/>
    <w:rsid w:val="007E5C6F"/>
    <w:rsid w:val="007E7FDB"/>
    <w:rsid w:val="007F0166"/>
    <w:rsid w:val="007F159B"/>
    <w:rsid w:val="007F228F"/>
    <w:rsid w:val="007F33C7"/>
    <w:rsid w:val="007F390C"/>
    <w:rsid w:val="007F4273"/>
    <w:rsid w:val="007F60BC"/>
    <w:rsid w:val="0080107B"/>
    <w:rsid w:val="00801093"/>
    <w:rsid w:val="00801E3F"/>
    <w:rsid w:val="00802DA9"/>
    <w:rsid w:val="00804068"/>
    <w:rsid w:val="008048A2"/>
    <w:rsid w:val="008062C2"/>
    <w:rsid w:val="00806812"/>
    <w:rsid w:val="00807BF1"/>
    <w:rsid w:val="008129C7"/>
    <w:rsid w:val="00813603"/>
    <w:rsid w:val="00814E6F"/>
    <w:rsid w:val="00817976"/>
    <w:rsid w:val="00817C52"/>
    <w:rsid w:val="008209F1"/>
    <w:rsid w:val="00820C43"/>
    <w:rsid w:val="00822DF4"/>
    <w:rsid w:val="008231B7"/>
    <w:rsid w:val="00825574"/>
    <w:rsid w:val="00825AC4"/>
    <w:rsid w:val="00825CCC"/>
    <w:rsid w:val="00825D5B"/>
    <w:rsid w:val="00826CB1"/>
    <w:rsid w:val="0082707B"/>
    <w:rsid w:val="008275C3"/>
    <w:rsid w:val="00827BE4"/>
    <w:rsid w:val="00830639"/>
    <w:rsid w:val="00832BF2"/>
    <w:rsid w:val="008358DF"/>
    <w:rsid w:val="00836029"/>
    <w:rsid w:val="00836306"/>
    <w:rsid w:val="00837BCF"/>
    <w:rsid w:val="00837EB8"/>
    <w:rsid w:val="008415D9"/>
    <w:rsid w:val="00841D5B"/>
    <w:rsid w:val="008421F7"/>
    <w:rsid w:val="00842412"/>
    <w:rsid w:val="00844081"/>
    <w:rsid w:val="00844198"/>
    <w:rsid w:val="0084569B"/>
    <w:rsid w:val="0084683F"/>
    <w:rsid w:val="0084698B"/>
    <w:rsid w:val="0085063E"/>
    <w:rsid w:val="00851DD7"/>
    <w:rsid w:val="00852383"/>
    <w:rsid w:val="008540EC"/>
    <w:rsid w:val="00854B7B"/>
    <w:rsid w:val="008551F5"/>
    <w:rsid w:val="00855213"/>
    <w:rsid w:val="00855483"/>
    <w:rsid w:val="008557E3"/>
    <w:rsid w:val="0085700F"/>
    <w:rsid w:val="0085701C"/>
    <w:rsid w:val="0085712F"/>
    <w:rsid w:val="008575B2"/>
    <w:rsid w:val="008579FA"/>
    <w:rsid w:val="00857FF6"/>
    <w:rsid w:val="008621F0"/>
    <w:rsid w:val="00862A5C"/>
    <w:rsid w:val="008635C2"/>
    <w:rsid w:val="008640CA"/>
    <w:rsid w:val="00864A1D"/>
    <w:rsid w:val="008662C9"/>
    <w:rsid w:val="0086718E"/>
    <w:rsid w:val="00870478"/>
    <w:rsid w:val="0087105B"/>
    <w:rsid w:val="008715E4"/>
    <w:rsid w:val="00873255"/>
    <w:rsid w:val="008742B0"/>
    <w:rsid w:val="0087470D"/>
    <w:rsid w:val="008775A9"/>
    <w:rsid w:val="00877A34"/>
    <w:rsid w:val="00877B82"/>
    <w:rsid w:val="0088042F"/>
    <w:rsid w:val="00881889"/>
    <w:rsid w:val="00883C65"/>
    <w:rsid w:val="00884648"/>
    <w:rsid w:val="00884C70"/>
    <w:rsid w:val="00886600"/>
    <w:rsid w:val="00886C0A"/>
    <w:rsid w:val="00887239"/>
    <w:rsid w:val="008873AE"/>
    <w:rsid w:val="0088785F"/>
    <w:rsid w:val="0089073C"/>
    <w:rsid w:val="008936EF"/>
    <w:rsid w:val="0089414E"/>
    <w:rsid w:val="0089495F"/>
    <w:rsid w:val="00894DDF"/>
    <w:rsid w:val="0089591F"/>
    <w:rsid w:val="00897C34"/>
    <w:rsid w:val="00897C8A"/>
    <w:rsid w:val="008A0083"/>
    <w:rsid w:val="008A2445"/>
    <w:rsid w:val="008A485E"/>
    <w:rsid w:val="008B0D69"/>
    <w:rsid w:val="008B15A9"/>
    <w:rsid w:val="008B386F"/>
    <w:rsid w:val="008B5301"/>
    <w:rsid w:val="008B6923"/>
    <w:rsid w:val="008B6F7A"/>
    <w:rsid w:val="008B76A3"/>
    <w:rsid w:val="008C0CB2"/>
    <w:rsid w:val="008C2071"/>
    <w:rsid w:val="008C25FD"/>
    <w:rsid w:val="008C285A"/>
    <w:rsid w:val="008C28A6"/>
    <w:rsid w:val="008C2E59"/>
    <w:rsid w:val="008C3F30"/>
    <w:rsid w:val="008C54E6"/>
    <w:rsid w:val="008C611E"/>
    <w:rsid w:val="008C6F5B"/>
    <w:rsid w:val="008C79A5"/>
    <w:rsid w:val="008D0612"/>
    <w:rsid w:val="008D1CF9"/>
    <w:rsid w:val="008D205D"/>
    <w:rsid w:val="008D24DB"/>
    <w:rsid w:val="008D27CA"/>
    <w:rsid w:val="008D2912"/>
    <w:rsid w:val="008D346F"/>
    <w:rsid w:val="008D3AA5"/>
    <w:rsid w:val="008D5C10"/>
    <w:rsid w:val="008D6195"/>
    <w:rsid w:val="008D72BC"/>
    <w:rsid w:val="008E0085"/>
    <w:rsid w:val="008E0288"/>
    <w:rsid w:val="008E1149"/>
    <w:rsid w:val="008E16D0"/>
    <w:rsid w:val="008E3A89"/>
    <w:rsid w:val="008E3F98"/>
    <w:rsid w:val="008E4573"/>
    <w:rsid w:val="008E5248"/>
    <w:rsid w:val="008E7BAA"/>
    <w:rsid w:val="008F0353"/>
    <w:rsid w:val="008F0BC6"/>
    <w:rsid w:val="008F146D"/>
    <w:rsid w:val="008F38B6"/>
    <w:rsid w:val="008F3EC3"/>
    <w:rsid w:val="008F40B9"/>
    <w:rsid w:val="008F6518"/>
    <w:rsid w:val="008F6A7A"/>
    <w:rsid w:val="008F7104"/>
    <w:rsid w:val="00901797"/>
    <w:rsid w:val="009019EA"/>
    <w:rsid w:val="009022C1"/>
    <w:rsid w:val="00902F1E"/>
    <w:rsid w:val="0090376C"/>
    <w:rsid w:val="00903B1C"/>
    <w:rsid w:val="0090556F"/>
    <w:rsid w:val="00905925"/>
    <w:rsid w:val="00906010"/>
    <w:rsid w:val="009117DB"/>
    <w:rsid w:val="0091200E"/>
    <w:rsid w:val="0091255C"/>
    <w:rsid w:val="00913357"/>
    <w:rsid w:val="0091453B"/>
    <w:rsid w:val="009147BA"/>
    <w:rsid w:val="00916653"/>
    <w:rsid w:val="00917A95"/>
    <w:rsid w:val="00922175"/>
    <w:rsid w:val="00922F7D"/>
    <w:rsid w:val="0092448A"/>
    <w:rsid w:val="00926BED"/>
    <w:rsid w:val="00926CDD"/>
    <w:rsid w:val="00932255"/>
    <w:rsid w:val="00932824"/>
    <w:rsid w:val="00933449"/>
    <w:rsid w:val="0093374F"/>
    <w:rsid w:val="0093428A"/>
    <w:rsid w:val="009345A3"/>
    <w:rsid w:val="00935298"/>
    <w:rsid w:val="009352AF"/>
    <w:rsid w:val="00935933"/>
    <w:rsid w:val="009366F0"/>
    <w:rsid w:val="0093705F"/>
    <w:rsid w:val="009377CD"/>
    <w:rsid w:val="009379FB"/>
    <w:rsid w:val="00937B02"/>
    <w:rsid w:val="0094095A"/>
    <w:rsid w:val="009449C7"/>
    <w:rsid w:val="00945587"/>
    <w:rsid w:val="009470E8"/>
    <w:rsid w:val="00947268"/>
    <w:rsid w:val="00950060"/>
    <w:rsid w:val="00951B22"/>
    <w:rsid w:val="00951FBB"/>
    <w:rsid w:val="00952814"/>
    <w:rsid w:val="0095331A"/>
    <w:rsid w:val="009537A4"/>
    <w:rsid w:val="00953BA9"/>
    <w:rsid w:val="00954915"/>
    <w:rsid w:val="00954D8B"/>
    <w:rsid w:val="009561DC"/>
    <w:rsid w:val="00956793"/>
    <w:rsid w:val="00956C82"/>
    <w:rsid w:val="009574D7"/>
    <w:rsid w:val="00960A8B"/>
    <w:rsid w:val="00960DC1"/>
    <w:rsid w:val="009620B3"/>
    <w:rsid w:val="009629B5"/>
    <w:rsid w:val="00962B08"/>
    <w:rsid w:val="00962ECD"/>
    <w:rsid w:val="009633EA"/>
    <w:rsid w:val="00966B63"/>
    <w:rsid w:val="00966C49"/>
    <w:rsid w:val="00967A41"/>
    <w:rsid w:val="00970A26"/>
    <w:rsid w:val="00971D8C"/>
    <w:rsid w:val="00972094"/>
    <w:rsid w:val="009738BA"/>
    <w:rsid w:val="00973EA5"/>
    <w:rsid w:val="0097524D"/>
    <w:rsid w:val="00975283"/>
    <w:rsid w:val="00975294"/>
    <w:rsid w:val="00976221"/>
    <w:rsid w:val="009775F7"/>
    <w:rsid w:val="00977AE9"/>
    <w:rsid w:val="00977C6F"/>
    <w:rsid w:val="00977EA4"/>
    <w:rsid w:val="00980598"/>
    <w:rsid w:val="00980606"/>
    <w:rsid w:val="00980E9B"/>
    <w:rsid w:val="00981391"/>
    <w:rsid w:val="009815A9"/>
    <w:rsid w:val="00983D99"/>
    <w:rsid w:val="00983E70"/>
    <w:rsid w:val="0098482E"/>
    <w:rsid w:val="00985020"/>
    <w:rsid w:val="0099071F"/>
    <w:rsid w:val="00990857"/>
    <w:rsid w:val="00992241"/>
    <w:rsid w:val="00994309"/>
    <w:rsid w:val="009944A8"/>
    <w:rsid w:val="00996033"/>
    <w:rsid w:val="00996120"/>
    <w:rsid w:val="00996773"/>
    <w:rsid w:val="00996CA5"/>
    <w:rsid w:val="00997C87"/>
    <w:rsid w:val="009A1078"/>
    <w:rsid w:val="009A1B68"/>
    <w:rsid w:val="009A1D0E"/>
    <w:rsid w:val="009A3B82"/>
    <w:rsid w:val="009A3E19"/>
    <w:rsid w:val="009A541B"/>
    <w:rsid w:val="009A5950"/>
    <w:rsid w:val="009A6958"/>
    <w:rsid w:val="009A7213"/>
    <w:rsid w:val="009B0950"/>
    <w:rsid w:val="009B27D1"/>
    <w:rsid w:val="009B2870"/>
    <w:rsid w:val="009B37FE"/>
    <w:rsid w:val="009B49EB"/>
    <w:rsid w:val="009B4F85"/>
    <w:rsid w:val="009B663D"/>
    <w:rsid w:val="009B7218"/>
    <w:rsid w:val="009B772E"/>
    <w:rsid w:val="009B7D78"/>
    <w:rsid w:val="009C0559"/>
    <w:rsid w:val="009C1350"/>
    <w:rsid w:val="009C22AA"/>
    <w:rsid w:val="009C2A97"/>
    <w:rsid w:val="009C2F85"/>
    <w:rsid w:val="009C32CE"/>
    <w:rsid w:val="009C35DF"/>
    <w:rsid w:val="009C41A6"/>
    <w:rsid w:val="009C5453"/>
    <w:rsid w:val="009C5907"/>
    <w:rsid w:val="009C7111"/>
    <w:rsid w:val="009D35F8"/>
    <w:rsid w:val="009D393E"/>
    <w:rsid w:val="009D4225"/>
    <w:rsid w:val="009D4763"/>
    <w:rsid w:val="009D6086"/>
    <w:rsid w:val="009D673E"/>
    <w:rsid w:val="009D67F8"/>
    <w:rsid w:val="009D6826"/>
    <w:rsid w:val="009D6A09"/>
    <w:rsid w:val="009E3259"/>
    <w:rsid w:val="009E3A90"/>
    <w:rsid w:val="009E4335"/>
    <w:rsid w:val="009E4C08"/>
    <w:rsid w:val="009E679C"/>
    <w:rsid w:val="009E7657"/>
    <w:rsid w:val="009E78AA"/>
    <w:rsid w:val="009F0024"/>
    <w:rsid w:val="009F0C16"/>
    <w:rsid w:val="009F0F1F"/>
    <w:rsid w:val="009F0FA0"/>
    <w:rsid w:val="009F1A4A"/>
    <w:rsid w:val="009F1DBA"/>
    <w:rsid w:val="009F1F2A"/>
    <w:rsid w:val="009F4AF9"/>
    <w:rsid w:val="009F4FA6"/>
    <w:rsid w:val="009F57C8"/>
    <w:rsid w:val="009F6FA9"/>
    <w:rsid w:val="00A01662"/>
    <w:rsid w:val="00A01AAA"/>
    <w:rsid w:val="00A02DDC"/>
    <w:rsid w:val="00A02F1B"/>
    <w:rsid w:val="00A03009"/>
    <w:rsid w:val="00A031EF"/>
    <w:rsid w:val="00A03BEC"/>
    <w:rsid w:val="00A04283"/>
    <w:rsid w:val="00A05ADF"/>
    <w:rsid w:val="00A0683B"/>
    <w:rsid w:val="00A06DD2"/>
    <w:rsid w:val="00A12883"/>
    <w:rsid w:val="00A12B1F"/>
    <w:rsid w:val="00A132B2"/>
    <w:rsid w:val="00A13D90"/>
    <w:rsid w:val="00A17997"/>
    <w:rsid w:val="00A21535"/>
    <w:rsid w:val="00A21BC9"/>
    <w:rsid w:val="00A22251"/>
    <w:rsid w:val="00A229D2"/>
    <w:rsid w:val="00A251CE"/>
    <w:rsid w:val="00A2528D"/>
    <w:rsid w:val="00A2555F"/>
    <w:rsid w:val="00A26274"/>
    <w:rsid w:val="00A26E10"/>
    <w:rsid w:val="00A3104C"/>
    <w:rsid w:val="00A3124C"/>
    <w:rsid w:val="00A319ED"/>
    <w:rsid w:val="00A31C32"/>
    <w:rsid w:val="00A32B2C"/>
    <w:rsid w:val="00A33F23"/>
    <w:rsid w:val="00A3570D"/>
    <w:rsid w:val="00A364B2"/>
    <w:rsid w:val="00A37658"/>
    <w:rsid w:val="00A40313"/>
    <w:rsid w:val="00A4185B"/>
    <w:rsid w:val="00A42029"/>
    <w:rsid w:val="00A43D4D"/>
    <w:rsid w:val="00A43E79"/>
    <w:rsid w:val="00A43F5D"/>
    <w:rsid w:val="00A440C5"/>
    <w:rsid w:val="00A44E83"/>
    <w:rsid w:val="00A44F0B"/>
    <w:rsid w:val="00A45588"/>
    <w:rsid w:val="00A45B87"/>
    <w:rsid w:val="00A462D0"/>
    <w:rsid w:val="00A46A7C"/>
    <w:rsid w:val="00A47415"/>
    <w:rsid w:val="00A47760"/>
    <w:rsid w:val="00A47FB2"/>
    <w:rsid w:val="00A51BA7"/>
    <w:rsid w:val="00A523E6"/>
    <w:rsid w:val="00A52FB0"/>
    <w:rsid w:val="00A54285"/>
    <w:rsid w:val="00A5436F"/>
    <w:rsid w:val="00A54442"/>
    <w:rsid w:val="00A558C9"/>
    <w:rsid w:val="00A55B16"/>
    <w:rsid w:val="00A572F0"/>
    <w:rsid w:val="00A57397"/>
    <w:rsid w:val="00A57CC0"/>
    <w:rsid w:val="00A6007E"/>
    <w:rsid w:val="00A60E3D"/>
    <w:rsid w:val="00A62092"/>
    <w:rsid w:val="00A6256A"/>
    <w:rsid w:val="00A65547"/>
    <w:rsid w:val="00A65EFB"/>
    <w:rsid w:val="00A6732C"/>
    <w:rsid w:val="00A7020E"/>
    <w:rsid w:val="00A704B4"/>
    <w:rsid w:val="00A70B79"/>
    <w:rsid w:val="00A70C35"/>
    <w:rsid w:val="00A70EA5"/>
    <w:rsid w:val="00A7223A"/>
    <w:rsid w:val="00A7254E"/>
    <w:rsid w:val="00A7302A"/>
    <w:rsid w:val="00A74865"/>
    <w:rsid w:val="00A74D32"/>
    <w:rsid w:val="00A751D7"/>
    <w:rsid w:val="00A75AC8"/>
    <w:rsid w:val="00A76125"/>
    <w:rsid w:val="00A766F7"/>
    <w:rsid w:val="00A7749C"/>
    <w:rsid w:val="00A81409"/>
    <w:rsid w:val="00A8159A"/>
    <w:rsid w:val="00A8338E"/>
    <w:rsid w:val="00A8351A"/>
    <w:rsid w:val="00A84320"/>
    <w:rsid w:val="00A84612"/>
    <w:rsid w:val="00A84AD5"/>
    <w:rsid w:val="00A84E49"/>
    <w:rsid w:val="00A84EF8"/>
    <w:rsid w:val="00A84F29"/>
    <w:rsid w:val="00A90DD1"/>
    <w:rsid w:val="00A95610"/>
    <w:rsid w:val="00A96CE6"/>
    <w:rsid w:val="00AA0E4A"/>
    <w:rsid w:val="00AA13DC"/>
    <w:rsid w:val="00AA19C9"/>
    <w:rsid w:val="00AA1AEF"/>
    <w:rsid w:val="00AA1E17"/>
    <w:rsid w:val="00AA264B"/>
    <w:rsid w:val="00AA31BB"/>
    <w:rsid w:val="00AA419A"/>
    <w:rsid w:val="00AA4530"/>
    <w:rsid w:val="00AA5441"/>
    <w:rsid w:val="00AA7D25"/>
    <w:rsid w:val="00AB05AC"/>
    <w:rsid w:val="00AB0D1C"/>
    <w:rsid w:val="00AB193B"/>
    <w:rsid w:val="00AB30B2"/>
    <w:rsid w:val="00AB76E9"/>
    <w:rsid w:val="00AC0001"/>
    <w:rsid w:val="00AC0A4F"/>
    <w:rsid w:val="00AC11B1"/>
    <w:rsid w:val="00AC11D1"/>
    <w:rsid w:val="00AC24D4"/>
    <w:rsid w:val="00AC3688"/>
    <w:rsid w:val="00AC41D6"/>
    <w:rsid w:val="00AC4D75"/>
    <w:rsid w:val="00AC5159"/>
    <w:rsid w:val="00AC634B"/>
    <w:rsid w:val="00AC649E"/>
    <w:rsid w:val="00AD199E"/>
    <w:rsid w:val="00AD3A57"/>
    <w:rsid w:val="00AD497C"/>
    <w:rsid w:val="00AD5EF1"/>
    <w:rsid w:val="00AD6912"/>
    <w:rsid w:val="00AD69BB"/>
    <w:rsid w:val="00AD6E58"/>
    <w:rsid w:val="00AE0043"/>
    <w:rsid w:val="00AE0FAC"/>
    <w:rsid w:val="00AE187A"/>
    <w:rsid w:val="00AE1B6B"/>
    <w:rsid w:val="00AE3525"/>
    <w:rsid w:val="00AE3F68"/>
    <w:rsid w:val="00AE4383"/>
    <w:rsid w:val="00AE5A6D"/>
    <w:rsid w:val="00AE7528"/>
    <w:rsid w:val="00AE7658"/>
    <w:rsid w:val="00AE7C1C"/>
    <w:rsid w:val="00AF03C4"/>
    <w:rsid w:val="00AF133D"/>
    <w:rsid w:val="00AF2753"/>
    <w:rsid w:val="00AF3CF9"/>
    <w:rsid w:val="00AF41D7"/>
    <w:rsid w:val="00AF496A"/>
    <w:rsid w:val="00AF5327"/>
    <w:rsid w:val="00AF667A"/>
    <w:rsid w:val="00AF6E2A"/>
    <w:rsid w:val="00B02288"/>
    <w:rsid w:val="00B02E3A"/>
    <w:rsid w:val="00B03027"/>
    <w:rsid w:val="00B03DB8"/>
    <w:rsid w:val="00B04175"/>
    <w:rsid w:val="00B0481D"/>
    <w:rsid w:val="00B07CCF"/>
    <w:rsid w:val="00B07D59"/>
    <w:rsid w:val="00B1049E"/>
    <w:rsid w:val="00B10947"/>
    <w:rsid w:val="00B12AC2"/>
    <w:rsid w:val="00B15865"/>
    <w:rsid w:val="00B15A18"/>
    <w:rsid w:val="00B16032"/>
    <w:rsid w:val="00B17D1E"/>
    <w:rsid w:val="00B20732"/>
    <w:rsid w:val="00B21F77"/>
    <w:rsid w:val="00B22AD0"/>
    <w:rsid w:val="00B23024"/>
    <w:rsid w:val="00B24A23"/>
    <w:rsid w:val="00B252CC"/>
    <w:rsid w:val="00B2598B"/>
    <w:rsid w:val="00B25CB8"/>
    <w:rsid w:val="00B264CE"/>
    <w:rsid w:val="00B31ADF"/>
    <w:rsid w:val="00B3225B"/>
    <w:rsid w:val="00B33031"/>
    <w:rsid w:val="00B33ACF"/>
    <w:rsid w:val="00B33F10"/>
    <w:rsid w:val="00B33FD7"/>
    <w:rsid w:val="00B35505"/>
    <w:rsid w:val="00B35FC9"/>
    <w:rsid w:val="00B361F8"/>
    <w:rsid w:val="00B40551"/>
    <w:rsid w:val="00B40B7A"/>
    <w:rsid w:val="00B41B82"/>
    <w:rsid w:val="00B41CA8"/>
    <w:rsid w:val="00B42A8D"/>
    <w:rsid w:val="00B42C1F"/>
    <w:rsid w:val="00B44A82"/>
    <w:rsid w:val="00B44B00"/>
    <w:rsid w:val="00B44F18"/>
    <w:rsid w:val="00B458FD"/>
    <w:rsid w:val="00B46C92"/>
    <w:rsid w:val="00B50A98"/>
    <w:rsid w:val="00B50AD9"/>
    <w:rsid w:val="00B50E69"/>
    <w:rsid w:val="00B53902"/>
    <w:rsid w:val="00B53F13"/>
    <w:rsid w:val="00B558C1"/>
    <w:rsid w:val="00B55CFB"/>
    <w:rsid w:val="00B55ECA"/>
    <w:rsid w:val="00B57B9B"/>
    <w:rsid w:val="00B6059B"/>
    <w:rsid w:val="00B60E85"/>
    <w:rsid w:val="00B614EF"/>
    <w:rsid w:val="00B615AA"/>
    <w:rsid w:val="00B626F3"/>
    <w:rsid w:val="00B63434"/>
    <w:rsid w:val="00B637F4"/>
    <w:rsid w:val="00B64AE8"/>
    <w:rsid w:val="00B65011"/>
    <w:rsid w:val="00B659DF"/>
    <w:rsid w:val="00B667D2"/>
    <w:rsid w:val="00B67267"/>
    <w:rsid w:val="00B6744E"/>
    <w:rsid w:val="00B6781E"/>
    <w:rsid w:val="00B67D79"/>
    <w:rsid w:val="00B70A2E"/>
    <w:rsid w:val="00B70CF2"/>
    <w:rsid w:val="00B729FF"/>
    <w:rsid w:val="00B73015"/>
    <w:rsid w:val="00B77F61"/>
    <w:rsid w:val="00B803C1"/>
    <w:rsid w:val="00B80B88"/>
    <w:rsid w:val="00B814FE"/>
    <w:rsid w:val="00B818B2"/>
    <w:rsid w:val="00B818E8"/>
    <w:rsid w:val="00B81B42"/>
    <w:rsid w:val="00B826E7"/>
    <w:rsid w:val="00B9181F"/>
    <w:rsid w:val="00B91B86"/>
    <w:rsid w:val="00B91DB6"/>
    <w:rsid w:val="00B923C1"/>
    <w:rsid w:val="00B92BE5"/>
    <w:rsid w:val="00B9307B"/>
    <w:rsid w:val="00B932A1"/>
    <w:rsid w:val="00B932DF"/>
    <w:rsid w:val="00B939B3"/>
    <w:rsid w:val="00B95B6F"/>
    <w:rsid w:val="00B95FCD"/>
    <w:rsid w:val="00B9788E"/>
    <w:rsid w:val="00BA1833"/>
    <w:rsid w:val="00BA34B0"/>
    <w:rsid w:val="00BA3A61"/>
    <w:rsid w:val="00BA411E"/>
    <w:rsid w:val="00BA4993"/>
    <w:rsid w:val="00BA5B6D"/>
    <w:rsid w:val="00BA5E90"/>
    <w:rsid w:val="00BA6FFD"/>
    <w:rsid w:val="00BA7739"/>
    <w:rsid w:val="00BB122E"/>
    <w:rsid w:val="00BB18AC"/>
    <w:rsid w:val="00BB4B16"/>
    <w:rsid w:val="00BB620A"/>
    <w:rsid w:val="00BB6A58"/>
    <w:rsid w:val="00BB7301"/>
    <w:rsid w:val="00BB7E3E"/>
    <w:rsid w:val="00BC1D3A"/>
    <w:rsid w:val="00BC283B"/>
    <w:rsid w:val="00BC382B"/>
    <w:rsid w:val="00BC3FBE"/>
    <w:rsid w:val="00BC4BC3"/>
    <w:rsid w:val="00BC5436"/>
    <w:rsid w:val="00BC7F1F"/>
    <w:rsid w:val="00BD0545"/>
    <w:rsid w:val="00BD0AD1"/>
    <w:rsid w:val="00BD2F86"/>
    <w:rsid w:val="00BD32BC"/>
    <w:rsid w:val="00BD4140"/>
    <w:rsid w:val="00BD59C7"/>
    <w:rsid w:val="00BE1380"/>
    <w:rsid w:val="00BE19AD"/>
    <w:rsid w:val="00BE2272"/>
    <w:rsid w:val="00BE2A55"/>
    <w:rsid w:val="00BE2C99"/>
    <w:rsid w:val="00BE2E5B"/>
    <w:rsid w:val="00BE30CB"/>
    <w:rsid w:val="00BE44EE"/>
    <w:rsid w:val="00BE4D19"/>
    <w:rsid w:val="00BE6884"/>
    <w:rsid w:val="00BE6CE4"/>
    <w:rsid w:val="00BE7D02"/>
    <w:rsid w:val="00BF055D"/>
    <w:rsid w:val="00BF0E85"/>
    <w:rsid w:val="00BF1342"/>
    <w:rsid w:val="00BF30C5"/>
    <w:rsid w:val="00BF34D7"/>
    <w:rsid w:val="00BF6F8A"/>
    <w:rsid w:val="00BF7601"/>
    <w:rsid w:val="00BF76C8"/>
    <w:rsid w:val="00C01481"/>
    <w:rsid w:val="00C02517"/>
    <w:rsid w:val="00C02E7A"/>
    <w:rsid w:val="00C03BEC"/>
    <w:rsid w:val="00C04486"/>
    <w:rsid w:val="00C0456F"/>
    <w:rsid w:val="00C04BCD"/>
    <w:rsid w:val="00C05CA4"/>
    <w:rsid w:val="00C07FA7"/>
    <w:rsid w:val="00C11F6B"/>
    <w:rsid w:val="00C13719"/>
    <w:rsid w:val="00C175E0"/>
    <w:rsid w:val="00C17702"/>
    <w:rsid w:val="00C1790E"/>
    <w:rsid w:val="00C201A7"/>
    <w:rsid w:val="00C21AAC"/>
    <w:rsid w:val="00C21BEB"/>
    <w:rsid w:val="00C22220"/>
    <w:rsid w:val="00C23A3E"/>
    <w:rsid w:val="00C25654"/>
    <w:rsid w:val="00C27348"/>
    <w:rsid w:val="00C2762C"/>
    <w:rsid w:val="00C278D5"/>
    <w:rsid w:val="00C27B39"/>
    <w:rsid w:val="00C300DF"/>
    <w:rsid w:val="00C30F98"/>
    <w:rsid w:val="00C31864"/>
    <w:rsid w:val="00C31F41"/>
    <w:rsid w:val="00C32AB8"/>
    <w:rsid w:val="00C34E2D"/>
    <w:rsid w:val="00C358E2"/>
    <w:rsid w:val="00C365C4"/>
    <w:rsid w:val="00C36B63"/>
    <w:rsid w:val="00C376C5"/>
    <w:rsid w:val="00C42553"/>
    <w:rsid w:val="00C42664"/>
    <w:rsid w:val="00C45246"/>
    <w:rsid w:val="00C45C25"/>
    <w:rsid w:val="00C46A94"/>
    <w:rsid w:val="00C4710C"/>
    <w:rsid w:val="00C47A58"/>
    <w:rsid w:val="00C47A72"/>
    <w:rsid w:val="00C50F6E"/>
    <w:rsid w:val="00C51F9F"/>
    <w:rsid w:val="00C52786"/>
    <w:rsid w:val="00C53648"/>
    <w:rsid w:val="00C53DB1"/>
    <w:rsid w:val="00C54214"/>
    <w:rsid w:val="00C54FCB"/>
    <w:rsid w:val="00C55512"/>
    <w:rsid w:val="00C55D27"/>
    <w:rsid w:val="00C5696D"/>
    <w:rsid w:val="00C57012"/>
    <w:rsid w:val="00C57724"/>
    <w:rsid w:val="00C57734"/>
    <w:rsid w:val="00C61C60"/>
    <w:rsid w:val="00C62149"/>
    <w:rsid w:val="00C62CE7"/>
    <w:rsid w:val="00C63107"/>
    <w:rsid w:val="00C632FF"/>
    <w:rsid w:val="00C649F8"/>
    <w:rsid w:val="00C64FF8"/>
    <w:rsid w:val="00C6599D"/>
    <w:rsid w:val="00C65F34"/>
    <w:rsid w:val="00C660E1"/>
    <w:rsid w:val="00C6622F"/>
    <w:rsid w:val="00C713B9"/>
    <w:rsid w:val="00C719BE"/>
    <w:rsid w:val="00C726F3"/>
    <w:rsid w:val="00C7275B"/>
    <w:rsid w:val="00C74F9E"/>
    <w:rsid w:val="00C758F9"/>
    <w:rsid w:val="00C7620D"/>
    <w:rsid w:val="00C7716A"/>
    <w:rsid w:val="00C77B39"/>
    <w:rsid w:val="00C77D6F"/>
    <w:rsid w:val="00C81046"/>
    <w:rsid w:val="00C812CC"/>
    <w:rsid w:val="00C835C3"/>
    <w:rsid w:val="00C8374B"/>
    <w:rsid w:val="00C83B10"/>
    <w:rsid w:val="00C84415"/>
    <w:rsid w:val="00C84E6E"/>
    <w:rsid w:val="00C85714"/>
    <w:rsid w:val="00C85DC8"/>
    <w:rsid w:val="00C87701"/>
    <w:rsid w:val="00C8787A"/>
    <w:rsid w:val="00C902F5"/>
    <w:rsid w:val="00C90333"/>
    <w:rsid w:val="00C9069D"/>
    <w:rsid w:val="00C9109C"/>
    <w:rsid w:val="00C9146B"/>
    <w:rsid w:val="00C93D42"/>
    <w:rsid w:val="00C94BE7"/>
    <w:rsid w:val="00C94DF2"/>
    <w:rsid w:val="00C95F6A"/>
    <w:rsid w:val="00C96244"/>
    <w:rsid w:val="00C974D1"/>
    <w:rsid w:val="00CA0CDA"/>
    <w:rsid w:val="00CA16B4"/>
    <w:rsid w:val="00CA2838"/>
    <w:rsid w:val="00CA2D81"/>
    <w:rsid w:val="00CA31CC"/>
    <w:rsid w:val="00CA33BF"/>
    <w:rsid w:val="00CA3CBF"/>
    <w:rsid w:val="00CA429A"/>
    <w:rsid w:val="00CA4B0D"/>
    <w:rsid w:val="00CA6BBA"/>
    <w:rsid w:val="00CA6E4C"/>
    <w:rsid w:val="00CA7430"/>
    <w:rsid w:val="00CA7E9E"/>
    <w:rsid w:val="00CB0A52"/>
    <w:rsid w:val="00CB0E59"/>
    <w:rsid w:val="00CB1DF4"/>
    <w:rsid w:val="00CB3EDF"/>
    <w:rsid w:val="00CB4624"/>
    <w:rsid w:val="00CB498E"/>
    <w:rsid w:val="00CB4E89"/>
    <w:rsid w:val="00CB5586"/>
    <w:rsid w:val="00CB5884"/>
    <w:rsid w:val="00CB6CF1"/>
    <w:rsid w:val="00CB751F"/>
    <w:rsid w:val="00CC09E6"/>
    <w:rsid w:val="00CC0CCC"/>
    <w:rsid w:val="00CC2CD3"/>
    <w:rsid w:val="00CC3CB2"/>
    <w:rsid w:val="00CC41A9"/>
    <w:rsid w:val="00CC41D6"/>
    <w:rsid w:val="00CC53A3"/>
    <w:rsid w:val="00CC5B2D"/>
    <w:rsid w:val="00CC61E3"/>
    <w:rsid w:val="00CC7CFA"/>
    <w:rsid w:val="00CD1424"/>
    <w:rsid w:val="00CD1F5E"/>
    <w:rsid w:val="00CD26B7"/>
    <w:rsid w:val="00CD3729"/>
    <w:rsid w:val="00CD3BE6"/>
    <w:rsid w:val="00CD5622"/>
    <w:rsid w:val="00CD5663"/>
    <w:rsid w:val="00CD5A69"/>
    <w:rsid w:val="00CD5DFF"/>
    <w:rsid w:val="00CD5FEB"/>
    <w:rsid w:val="00CD6169"/>
    <w:rsid w:val="00CD6474"/>
    <w:rsid w:val="00CD6C41"/>
    <w:rsid w:val="00CD7011"/>
    <w:rsid w:val="00CE054A"/>
    <w:rsid w:val="00CE0943"/>
    <w:rsid w:val="00CE0A92"/>
    <w:rsid w:val="00CE121A"/>
    <w:rsid w:val="00CE2E02"/>
    <w:rsid w:val="00CE3B9C"/>
    <w:rsid w:val="00CE5598"/>
    <w:rsid w:val="00CE5EAD"/>
    <w:rsid w:val="00CE6948"/>
    <w:rsid w:val="00CE6AB7"/>
    <w:rsid w:val="00CF03D9"/>
    <w:rsid w:val="00CF07E2"/>
    <w:rsid w:val="00CF0CE9"/>
    <w:rsid w:val="00CF3289"/>
    <w:rsid w:val="00CF397B"/>
    <w:rsid w:val="00CF3C79"/>
    <w:rsid w:val="00CF411B"/>
    <w:rsid w:val="00CF4128"/>
    <w:rsid w:val="00CF60BE"/>
    <w:rsid w:val="00CF653E"/>
    <w:rsid w:val="00CF6969"/>
    <w:rsid w:val="00CF6DBC"/>
    <w:rsid w:val="00D01A38"/>
    <w:rsid w:val="00D047FC"/>
    <w:rsid w:val="00D04A60"/>
    <w:rsid w:val="00D05CB2"/>
    <w:rsid w:val="00D05CEB"/>
    <w:rsid w:val="00D0661C"/>
    <w:rsid w:val="00D07294"/>
    <w:rsid w:val="00D10E92"/>
    <w:rsid w:val="00D11619"/>
    <w:rsid w:val="00D12A2C"/>
    <w:rsid w:val="00D12E59"/>
    <w:rsid w:val="00D136A6"/>
    <w:rsid w:val="00D136FA"/>
    <w:rsid w:val="00D144C7"/>
    <w:rsid w:val="00D14742"/>
    <w:rsid w:val="00D14E41"/>
    <w:rsid w:val="00D1529D"/>
    <w:rsid w:val="00D1596F"/>
    <w:rsid w:val="00D15E31"/>
    <w:rsid w:val="00D168B6"/>
    <w:rsid w:val="00D170E1"/>
    <w:rsid w:val="00D17C10"/>
    <w:rsid w:val="00D2038A"/>
    <w:rsid w:val="00D203A8"/>
    <w:rsid w:val="00D20600"/>
    <w:rsid w:val="00D20BC7"/>
    <w:rsid w:val="00D24378"/>
    <w:rsid w:val="00D26ED2"/>
    <w:rsid w:val="00D27B38"/>
    <w:rsid w:val="00D316FB"/>
    <w:rsid w:val="00D324BD"/>
    <w:rsid w:val="00D3256F"/>
    <w:rsid w:val="00D32D30"/>
    <w:rsid w:val="00D32EBE"/>
    <w:rsid w:val="00D350DB"/>
    <w:rsid w:val="00D354F3"/>
    <w:rsid w:val="00D36F5C"/>
    <w:rsid w:val="00D3783B"/>
    <w:rsid w:val="00D40890"/>
    <w:rsid w:val="00D41042"/>
    <w:rsid w:val="00D42A8F"/>
    <w:rsid w:val="00D446DF"/>
    <w:rsid w:val="00D446F9"/>
    <w:rsid w:val="00D44D81"/>
    <w:rsid w:val="00D4585A"/>
    <w:rsid w:val="00D466A9"/>
    <w:rsid w:val="00D4698F"/>
    <w:rsid w:val="00D50CA0"/>
    <w:rsid w:val="00D50ECB"/>
    <w:rsid w:val="00D51A12"/>
    <w:rsid w:val="00D51FC8"/>
    <w:rsid w:val="00D52162"/>
    <w:rsid w:val="00D52690"/>
    <w:rsid w:val="00D53149"/>
    <w:rsid w:val="00D54116"/>
    <w:rsid w:val="00D547B7"/>
    <w:rsid w:val="00D54AB6"/>
    <w:rsid w:val="00D54FB3"/>
    <w:rsid w:val="00D55DEF"/>
    <w:rsid w:val="00D56B88"/>
    <w:rsid w:val="00D56FDB"/>
    <w:rsid w:val="00D6019A"/>
    <w:rsid w:val="00D614BA"/>
    <w:rsid w:val="00D626B3"/>
    <w:rsid w:val="00D63C07"/>
    <w:rsid w:val="00D65C42"/>
    <w:rsid w:val="00D6745E"/>
    <w:rsid w:val="00D677DD"/>
    <w:rsid w:val="00D708FA"/>
    <w:rsid w:val="00D710E6"/>
    <w:rsid w:val="00D71B41"/>
    <w:rsid w:val="00D722AB"/>
    <w:rsid w:val="00D73009"/>
    <w:rsid w:val="00D74126"/>
    <w:rsid w:val="00D75797"/>
    <w:rsid w:val="00D771EF"/>
    <w:rsid w:val="00D81F13"/>
    <w:rsid w:val="00D8385C"/>
    <w:rsid w:val="00D85AE0"/>
    <w:rsid w:val="00D85DBA"/>
    <w:rsid w:val="00D86B05"/>
    <w:rsid w:val="00D86BC0"/>
    <w:rsid w:val="00D8701C"/>
    <w:rsid w:val="00D90254"/>
    <w:rsid w:val="00D92E41"/>
    <w:rsid w:val="00D94BAE"/>
    <w:rsid w:val="00D9545A"/>
    <w:rsid w:val="00D969C0"/>
    <w:rsid w:val="00D9712B"/>
    <w:rsid w:val="00DA02A6"/>
    <w:rsid w:val="00DA1459"/>
    <w:rsid w:val="00DA2B0D"/>
    <w:rsid w:val="00DA5775"/>
    <w:rsid w:val="00DB0054"/>
    <w:rsid w:val="00DB0399"/>
    <w:rsid w:val="00DB0E13"/>
    <w:rsid w:val="00DB31A2"/>
    <w:rsid w:val="00DB3A5E"/>
    <w:rsid w:val="00DB3F2B"/>
    <w:rsid w:val="00DB4485"/>
    <w:rsid w:val="00DB4A05"/>
    <w:rsid w:val="00DB504D"/>
    <w:rsid w:val="00DB5A64"/>
    <w:rsid w:val="00DB6FF4"/>
    <w:rsid w:val="00DB760A"/>
    <w:rsid w:val="00DB7962"/>
    <w:rsid w:val="00DB7DBD"/>
    <w:rsid w:val="00DC0190"/>
    <w:rsid w:val="00DC0DC8"/>
    <w:rsid w:val="00DC2714"/>
    <w:rsid w:val="00DC2796"/>
    <w:rsid w:val="00DC2B97"/>
    <w:rsid w:val="00DC31DB"/>
    <w:rsid w:val="00DC4167"/>
    <w:rsid w:val="00DC58A7"/>
    <w:rsid w:val="00DC5DC9"/>
    <w:rsid w:val="00DC7D44"/>
    <w:rsid w:val="00DD016D"/>
    <w:rsid w:val="00DD1A70"/>
    <w:rsid w:val="00DD20F9"/>
    <w:rsid w:val="00DD249D"/>
    <w:rsid w:val="00DD3F91"/>
    <w:rsid w:val="00DD4DD0"/>
    <w:rsid w:val="00DD54C3"/>
    <w:rsid w:val="00DD5691"/>
    <w:rsid w:val="00DD643B"/>
    <w:rsid w:val="00DD6536"/>
    <w:rsid w:val="00DD6EFC"/>
    <w:rsid w:val="00DE034F"/>
    <w:rsid w:val="00DE0C70"/>
    <w:rsid w:val="00DE18D8"/>
    <w:rsid w:val="00DE295F"/>
    <w:rsid w:val="00DE2AA8"/>
    <w:rsid w:val="00DE4AA6"/>
    <w:rsid w:val="00DE5DCC"/>
    <w:rsid w:val="00DF0617"/>
    <w:rsid w:val="00DF1042"/>
    <w:rsid w:val="00DF16B9"/>
    <w:rsid w:val="00DF22BE"/>
    <w:rsid w:val="00DF2922"/>
    <w:rsid w:val="00DF2CCE"/>
    <w:rsid w:val="00DF39DF"/>
    <w:rsid w:val="00DF5A01"/>
    <w:rsid w:val="00DF61AA"/>
    <w:rsid w:val="00DF7A0E"/>
    <w:rsid w:val="00E00BCA"/>
    <w:rsid w:val="00E00DA5"/>
    <w:rsid w:val="00E01A81"/>
    <w:rsid w:val="00E02C3E"/>
    <w:rsid w:val="00E03B87"/>
    <w:rsid w:val="00E0445A"/>
    <w:rsid w:val="00E04485"/>
    <w:rsid w:val="00E06588"/>
    <w:rsid w:val="00E06ED3"/>
    <w:rsid w:val="00E07141"/>
    <w:rsid w:val="00E07C61"/>
    <w:rsid w:val="00E1077D"/>
    <w:rsid w:val="00E10827"/>
    <w:rsid w:val="00E10DB1"/>
    <w:rsid w:val="00E12AF5"/>
    <w:rsid w:val="00E1484A"/>
    <w:rsid w:val="00E14E39"/>
    <w:rsid w:val="00E15AEA"/>
    <w:rsid w:val="00E16BD0"/>
    <w:rsid w:val="00E17E53"/>
    <w:rsid w:val="00E2095A"/>
    <w:rsid w:val="00E20C95"/>
    <w:rsid w:val="00E21E9C"/>
    <w:rsid w:val="00E25EA6"/>
    <w:rsid w:val="00E26095"/>
    <w:rsid w:val="00E262E2"/>
    <w:rsid w:val="00E2787A"/>
    <w:rsid w:val="00E27F28"/>
    <w:rsid w:val="00E30958"/>
    <w:rsid w:val="00E32833"/>
    <w:rsid w:val="00E329C1"/>
    <w:rsid w:val="00E33B34"/>
    <w:rsid w:val="00E352B7"/>
    <w:rsid w:val="00E35954"/>
    <w:rsid w:val="00E35A43"/>
    <w:rsid w:val="00E37017"/>
    <w:rsid w:val="00E374F2"/>
    <w:rsid w:val="00E403BE"/>
    <w:rsid w:val="00E41357"/>
    <w:rsid w:val="00E419AD"/>
    <w:rsid w:val="00E42B17"/>
    <w:rsid w:val="00E449C2"/>
    <w:rsid w:val="00E4538F"/>
    <w:rsid w:val="00E460F6"/>
    <w:rsid w:val="00E500EB"/>
    <w:rsid w:val="00E50293"/>
    <w:rsid w:val="00E5032D"/>
    <w:rsid w:val="00E5035A"/>
    <w:rsid w:val="00E508C0"/>
    <w:rsid w:val="00E50929"/>
    <w:rsid w:val="00E50BF5"/>
    <w:rsid w:val="00E50FA6"/>
    <w:rsid w:val="00E51C3D"/>
    <w:rsid w:val="00E53461"/>
    <w:rsid w:val="00E534A2"/>
    <w:rsid w:val="00E57965"/>
    <w:rsid w:val="00E609CD"/>
    <w:rsid w:val="00E61604"/>
    <w:rsid w:val="00E62939"/>
    <w:rsid w:val="00E62F31"/>
    <w:rsid w:val="00E631DB"/>
    <w:rsid w:val="00E63295"/>
    <w:rsid w:val="00E63F44"/>
    <w:rsid w:val="00E64406"/>
    <w:rsid w:val="00E645AD"/>
    <w:rsid w:val="00E64F3B"/>
    <w:rsid w:val="00E66ACD"/>
    <w:rsid w:val="00E67BEE"/>
    <w:rsid w:val="00E70FC6"/>
    <w:rsid w:val="00E71828"/>
    <w:rsid w:val="00E71B37"/>
    <w:rsid w:val="00E721EE"/>
    <w:rsid w:val="00E7227A"/>
    <w:rsid w:val="00E725B6"/>
    <w:rsid w:val="00E72874"/>
    <w:rsid w:val="00E74AB3"/>
    <w:rsid w:val="00E74FF8"/>
    <w:rsid w:val="00E75383"/>
    <w:rsid w:val="00E75DB1"/>
    <w:rsid w:val="00E75DD1"/>
    <w:rsid w:val="00E77DD3"/>
    <w:rsid w:val="00E77E3B"/>
    <w:rsid w:val="00E77FC7"/>
    <w:rsid w:val="00E80098"/>
    <w:rsid w:val="00E812B2"/>
    <w:rsid w:val="00E81BE4"/>
    <w:rsid w:val="00E82455"/>
    <w:rsid w:val="00E82DEA"/>
    <w:rsid w:val="00E86854"/>
    <w:rsid w:val="00E86B31"/>
    <w:rsid w:val="00E87884"/>
    <w:rsid w:val="00E87C18"/>
    <w:rsid w:val="00E87DC1"/>
    <w:rsid w:val="00E91739"/>
    <w:rsid w:val="00E92A58"/>
    <w:rsid w:val="00E9519F"/>
    <w:rsid w:val="00E96F7B"/>
    <w:rsid w:val="00EA15DE"/>
    <w:rsid w:val="00EA1A40"/>
    <w:rsid w:val="00EA25A2"/>
    <w:rsid w:val="00EA27B8"/>
    <w:rsid w:val="00EA29DA"/>
    <w:rsid w:val="00EA4562"/>
    <w:rsid w:val="00EA4CD5"/>
    <w:rsid w:val="00EA6726"/>
    <w:rsid w:val="00EA7015"/>
    <w:rsid w:val="00EA7C4C"/>
    <w:rsid w:val="00EA7EF2"/>
    <w:rsid w:val="00EB00B4"/>
    <w:rsid w:val="00EB1457"/>
    <w:rsid w:val="00EB161F"/>
    <w:rsid w:val="00EB253A"/>
    <w:rsid w:val="00EB2C3A"/>
    <w:rsid w:val="00EB3D8F"/>
    <w:rsid w:val="00EB58B0"/>
    <w:rsid w:val="00EB5B4B"/>
    <w:rsid w:val="00EB780E"/>
    <w:rsid w:val="00EC10A9"/>
    <w:rsid w:val="00EC14E7"/>
    <w:rsid w:val="00EC2237"/>
    <w:rsid w:val="00EC2E0B"/>
    <w:rsid w:val="00EC313A"/>
    <w:rsid w:val="00EC3164"/>
    <w:rsid w:val="00EC3D0E"/>
    <w:rsid w:val="00EC43A2"/>
    <w:rsid w:val="00EC4ED6"/>
    <w:rsid w:val="00EC65EB"/>
    <w:rsid w:val="00EC6D27"/>
    <w:rsid w:val="00EC6D2D"/>
    <w:rsid w:val="00ED0CE0"/>
    <w:rsid w:val="00ED0D4D"/>
    <w:rsid w:val="00ED166B"/>
    <w:rsid w:val="00ED214D"/>
    <w:rsid w:val="00ED268D"/>
    <w:rsid w:val="00ED3123"/>
    <w:rsid w:val="00ED4321"/>
    <w:rsid w:val="00ED4B2C"/>
    <w:rsid w:val="00ED4CBA"/>
    <w:rsid w:val="00ED5DC7"/>
    <w:rsid w:val="00ED626A"/>
    <w:rsid w:val="00ED74E0"/>
    <w:rsid w:val="00ED75AE"/>
    <w:rsid w:val="00ED7D2A"/>
    <w:rsid w:val="00EE3F0D"/>
    <w:rsid w:val="00EE40EE"/>
    <w:rsid w:val="00EE486D"/>
    <w:rsid w:val="00EE5D27"/>
    <w:rsid w:val="00EE6FF4"/>
    <w:rsid w:val="00EF0E67"/>
    <w:rsid w:val="00EF2AD5"/>
    <w:rsid w:val="00EF44E2"/>
    <w:rsid w:val="00EF47E8"/>
    <w:rsid w:val="00EF50B7"/>
    <w:rsid w:val="00EF5B7F"/>
    <w:rsid w:val="00EF5D63"/>
    <w:rsid w:val="00EF79C6"/>
    <w:rsid w:val="00F00FA6"/>
    <w:rsid w:val="00F0116B"/>
    <w:rsid w:val="00F0143A"/>
    <w:rsid w:val="00F02399"/>
    <w:rsid w:val="00F03544"/>
    <w:rsid w:val="00F05174"/>
    <w:rsid w:val="00F05FB5"/>
    <w:rsid w:val="00F07E07"/>
    <w:rsid w:val="00F10801"/>
    <w:rsid w:val="00F1136F"/>
    <w:rsid w:val="00F119FE"/>
    <w:rsid w:val="00F11C87"/>
    <w:rsid w:val="00F12218"/>
    <w:rsid w:val="00F1376E"/>
    <w:rsid w:val="00F13DC2"/>
    <w:rsid w:val="00F14C38"/>
    <w:rsid w:val="00F14CA5"/>
    <w:rsid w:val="00F14F8E"/>
    <w:rsid w:val="00F150B2"/>
    <w:rsid w:val="00F1543B"/>
    <w:rsid w:val="00F17D16"/>
    <w:rsid w:val="00F21812"/>
    <w:rsid w:val="00F21CB7"/>
    <w:rsid w:val="00F21FB7"/>
    <w:rsid w:val="00F2229A"/>
    <w:rsid w:val="00F23348"/>
    <w:rsid w:val="00F2387B"/>
    <w:rsid w:val="00F23C21"/>
    <w:rsid w:val="00F2535D"/>
    <w:rsid w:val="00F26578"/>
    <w:rsid w:val="00F2665E"/>
    <w:rsid w:val="00F268E4"/>
    <w:rsid w:val="00F26B65"/>
    <w:rsid w:val="00F31E72"/>
    <w:rsid w:val="00F333CF"/>
    <w:rsid w:val="00F33880"/>
    <w:rsid w:val="00F34E16"/>
    <w:rsid w:val="00F357C8"/>
    <w:rsid w:val="00F37FD8"/>
    <w:rsid w:val="00F40CBE"/>
    <w:rsid w:val="00F4141C"/>
    <w:rsid w:val="00F41E97"/>
    <w:rsid w:val="00F42457"/>
    <w:rsid w:val="00F426CB"/>
    <w:rsid w:val="00F43061"/>
    <w:rsid w:val="00F4479D"/>
    <w:rsid w:val="00F45186"/>
    <w:rsid w:val="00F4555E"/>
    <w:rsid w:val="00F4695E"/>
    <w:rsid w:val="00F469F4"/>
    <w:rsid w:val="00F47FC6"/>
    <w:rsid w:val="00F50006"/>
    <w:rsid w:val="00F52B80"/>
    <w:rsid w:val="00F52CB0"/>
    <w:rsid w:val="00F5396B"/>
    <w:rsid w:val="00F53DFB"/>
    <w:rsid w:val="00F54622"/>
    <w:rsid w:val="00F55891"/>
    <w:rsid w:val="00F56949"/>
    <w:rsid w:val="00F569D0"/>
    <w:rsid w:val="00F56F72"/>
    <w:rsid w:val="00F579D2"/>
    <w:rsid w:val="00F60872"/>
    <w:rsid w:val="00F6216B"/>
    <w:rsid w:val="00F62CAF"/>
    <w:rsid w:val="00F63000"/>
    <w:rsid w:val="00F651B3"/>
    <w:rsid w:val="00F66749"/>
    <w:rsid w:val="00F669C8"/>
    <w:rsid w:val="00F6746B"/>
    <w:rsid w:val="00F733E2"/>
    <w:rsid w:val="00F739A1"/>
    <w:rsid w:val="00F73C3B"/>
    <w:rsid w:val="00F73DEA"/>
    <w:rsid w:val="00F742E3"/>
    <w:rsid w:val="00F76CA6"/>
    <w:rsid w:val="00F779A3"/>
    <w:rsid w:val="00F80641"/>
    <w:rsid w:val="00F81278"/>
    <w:rsid w:val="00F83111"/>
    <w:rsid w:val="00F83509"/>
    <w:rsid w:val="00F83A8C"/>
    <w:rsid w:val="00F8445B"/>
    <w:rsid w:val="00F855DF"/>
    <w:rsid w:val="00F85BA4"/>
    <w:rsid w:val="00F87EA2"/>
    <w:rsid w:val="00F917F6"/>
    <w:rsid w:val="00F91FF8"/>
    <w:rsid w:val="00F92D7B"/>
    <w:rsid w:val="00F9326C"/>
    <w:rsid w:val="00F93504"/>
    <w:rsid w:val="00F93822"/>
    <w:rsid w:val="00F94B8C"/>
    <w:rsid w:val="00F95E8D"/>
    <w:rsid w:val="00F9625B"/>
    <w:rsid w:val="00FA0609"/>
    <w:rsid w:val="00FA1CE9"/>
    <w:rsid w:val="00FA1F2B"/>
    <w:rsid w:val="00FA4C82"/>
    <w:rsid w:val="00FA573E"/>
    <w:rsid w:val="00FA6AA1"/>
    <w:rsid w:val="00FA6D38"/>
    <w:rsid w:val="00FA6FD6"/>
    <w:rsid w:val="00FA7265"/>
    <w:rsid w:val="00FB20A1"/>
    <w:rsid w:val="00FB2611"/>
    <w:rsid w:val="00FB2ED6"/>
    <w:rsid w:val="00FB3454"/>
    <w:rsid w:val="00FB3B1C"/>
    <w:rsid w:val="00FB4725"/>
    <w:rsid w:val="00FB4E37"/>
    <w:rsid w:val="00FB5233"/>
    <w:rsid w:val="00FB5AF7"/>
    <w:rsid w:val="00FB5B7E"/>
    <w:rsid w:val="00FB6A0D"/>
    <w:rsid w:val="00FB6A1A"/>
    <w:rsid w:val="00FC13BB"/>
    <w:rsid w:val="00FC1600"/>
    <w:rsid w:val="00FC24F3"/>
    <w:rsid w:val="00FC3C23"/>
    <w:rsid w:val="00FC5390"/>
    <w:rsid w:val="00FC76DE"/>
    <w:rsid w:val="00FC7F95"/>
    <w:rsid w:val="00FD015A"/>
    <w:rsid w:val="00FD0489"/>
    <w:rsid w:val="00FD1B6C"/>
    <w:rsid w:val="00FD38F5"/>
    <w:rsid w:val="00FD5450"/>
    <w:rsid w:val="00FD69A3"/>
    <w:rsid w:val="00FD7F71"/>
    <w:rsid w:val="00FE002F"/>
    <w:rsid w:val="00FE309F"/>
    <w:rsid w:val="00FE3FD6"/>
    <w:rsid w:val="00FE4035"/>
    <w:rsid w:val="00FE40E1"/>
    <w:rsid w:val="00FE74D1"/>
    <w:rsid w:val="00FF0C36"/>
    <w:rsid w:val="00FF214C"/>
    <w:rsid w:val="00FF2BB8"/>
    <w:rsid w:val="00FF3423"/>
    <w:rsid w:val="00FF362C"/>
    <w:rsid w:val="00FF5199"/>
    <w:rsid w:val="00FF5826"/>
    <w:rsid w:val="00FF6616"/>
    <w:rsid w:val="00FF7010"/>
    <w:rsid w:val="00FF7E7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7923AB"/>
  <w15:chartTrackingRefBased/>
  <w15:docId w15:val="{4078515D-577D-45C2-90AD-6E94DFAF0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72BC"/>
    <w:pPr>
      <w:spacing w:after="200" w:line="276" w:lineRule="auto"/>
    </w:pPr>
    <w:rPr>
      <w:kern w:val="0"/>
      <w:lang w:val="el-GR"/>
      <w14:ligatures w14:val="none"/>
    </w:rPr>
  </w:style>
  <w:style w:type="paragraph" w:styleId="Heading1">
    <w:name w:val="heading 1"/>
    <w:basedOn w:val="Normal"/>
    <w:next w:val="Normal"/>
    <w:link w:val="Heading1Char"/>
    <w:uiPriority w:val="9"/>
    <w:qFormat/>
    <w:rsid w:val="00241E1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41E1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41E1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41E1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41E1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41E1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41E1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41E1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41E1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1E1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41E1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41E1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41E1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41E1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41E1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41E1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41E1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41E18"/>
    <w:rPr>
      <w:rFonts w:eastAsiaTheme="majorEastAsia" w:cstheme="majorBidi"/>
      <w:color w:val="272727" w:themeColor="text1" w:themeTint="D8"/>
    </w:rPr>
  </w:style>
  <w:style w:type="paragraph" w:styleId="Title">
    <w:name w:val="Title"/>
    <w:basedOn w:val="Normal"/>
    <w:next w:val="Normal"/>
    <w:link w:val="TitleChar"/>
    <w:uiPriority w:val="10"/>
    <w:qFormat/>
    <w:rsid w:val="00241E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41E1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41E1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41E1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41E18"/>
    <w:pPr>
      <w:spacing w:before="160"/>
      <w:jc w:val="center"/>
    </w:pPr>
    <w:rPr>
      <w:i/>
      <w:iCs/>
      <w:color w:val="404040" w:themeColor="text1" w:themeTint="BF"/>
    </w:rPr>
  </w:style>
  <w:style w:type="character" w:customStyle="1" w:styleId="QuoteChar">
    <w:name w:val="Quote Char"/>
    <w:basedOn w:val="DefaultParagraphFont"/>
    <w:link w:val="Quote"/>
    <w:uiPriority w:val="29"/>
    <w:rsid w:val="00241E18"/>
    <w:rPr>
      <w:i/>
      <w:iCs/>
      <w:color w:val="404040" w:themeColor="text1" w:themeTint="BF"/>
    </w:rPr>
  </w:style>
  <w:style w:type="paragraph" w:styleId="ListParagraph">
    <w:name w:val="List Paragraph"/>
    <w:aliases w:val="Itemize,Bullet21,Bullet22,Bullet23,Bullet211,Bullet24,Bullet25,Bullet26,Bullet27,bl11,Bullet212,Bullet28,bl12,Bullet213,Bullet29,bl13,Bullet214,Bullet210,Bullet215,Γράφημα,Heading A,List Paragraph1,Bullet2,bl1,Bulleted List 1,List1"/>
    <w:basedOn w:val="Normal"/>
    <w:link w:val="ListParagraphChar"/>
    <w:uiPriority w:val="34"/>
    <w:qFormat/>
    <w:rsid w:val="00241E18"/>
    <w:pPr>
      <w:ind w:left="720"/>
      <w:contextualSpacing/>
    </w:pPr>
  </w:style>
  <w:style w:type="character" w:styleId="IntenseEmphasis">
    <w:name w:val="Intense Emphasis"/>
    <w:basedOn w:val="DefaultParagraphFont"/>
    <w:uiPriority w:val="21"/>
    <w:qFormat/>
    <w:rsid w:val="00241E18"/>
    <w:rPr>
      <w:i/>
      <w:iCs/>
      <w:color w:val="0F4761" w:themeColor="accent1" w:themeShade="BF"/>
    </w:rPr>
  </w:style>
  <w:style w:type="paragraph" w:styleId="IntenseQuote">
    <w:name w:val="Intense Quote"/>
    <w:basedOn w:val="Normal"/>
    <w:next w:val="Normal"/>
    <w:link w:val="IntenseQuoteChar"/>
    <w:uiPriority w:val="30"/>
    <w:qFormat/>
    <w:rsid w:val="00241E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41E18"/>
    <w:rPr>
      <w:i/>
      <w:iCs/>
      <w:color w:val="0F4761" w:themeColor="accent1" w:themeShade="BF"/>
    </w:rPr>
  </w:style>
  <w:style w:type="character" w:styleId="IntenseReference">
    <w:name w:val="Intense Reference"/>
    <w:basedOn w:val="DefaultParagraphFont"/>
    <w:uiPriority w:val="32"/>
    <w:qFormat/>
    <w:rsid w:val="00241E18"/>
    <w:rPr>
      <w:b/>
      <w:bCs/>
      <w:smallCaps/>
      <w:color w:val="0F4761" w:themeColor="accent1" w:themeShade="BF"/>
      <w:spacing w:val="5"/>
    </w:rPr>
  </w:style>
  <w:style w:type="table" w:styleId="TableGrid">
    <w:name w:val="Table Grid"/>
    <w:basedOn w:val="TableNormal"/>
    <w:uiPriority w:val="39"/>
    <w:rsid w:val="00241E1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Itemize Char,Bullet21 Char,Bullet22 Char,Bullet23 Char,Bullet211 Char,Bullet24 Char,Bullet25 Char,Bullet26 Char,Bullet27 Char,bl11 Char,Bullet212 Char,Bullet28 Char,bl12 Char,Bullet213 Char,Bullet29 Char,bl13 Char,Bullet214 Char"/>
    <w:link w:val="ListParagraph"/>
    <w:uiPriority w:val="34"/>
    <w:qFormat/>
    <w:locked/>
    <w:rsid w:val="00241E18"/>
    <w:rPr>
      <w:kern w:val="0"/>
      <w:lang w:val="el-GR"/>
      <w14:ligatures w14:val="none"/>
    </w:rPr>
  </w:style>
  <w:style w:type="paragraph" w:customStyle="1" w:styleId="a">
    <w:name w:val="Κύριο τμήμα"/>
    <w:rsid w:val="007B145F"/>
    <w:pPr>
      <w:pBdr>
        <w:top w:val="nil"/>
        <w:left w:val="nil"/>
        <w:bottom w:val="nil"/>
        <w:right w:val="nil"/>
        <w:between w:val="nil"/>
        <w:bar w:val="nil"/>
      </w:pBdr>
    </w:pPr>
    <w:rPr>
      <w:rFonts w:ascii="Calibri" w:eastAsia="Arial Unicode MS" w:hAnsi="Calibri" w:cs="Arial Unicode MS"/>
      <w:color w:val="000000"/>
      <w:kern w:val="0"/>
      <w:u w:color="000000"/>
      <w:bdr w:val="nil"/>
      <w:lang w:val="el-GR" w:eastAsia="el-GR"/>
      <w14:ligatures w14:val="none"/>
    </w:rPr>
  </w:style>
  <w:style w:type="character" w:customStyle="1" w:styleId="normaltextrun">
    <w:name w:val="normaltextrun"/>
    <w:basedOn w:val="DefaultParagraphFont"/>
    <w:rsid w:val="006150CB"/>
  </w:style>
  <w:style w:type="paragraph" w:customStyle="1" w:styleId="paragraph">
    <w:name w:val="paragraph"/>
    <w:basedOn w:val="Normal"/>
    <w:uiPriority w:val="1"/>
    <w:rsid w:val="006150CB"/>
    <w:pPr>
      <w:spacing w:beforeAutospacing="1" w:after="160" w:afterAutospacing="1" w:line="259" w:lineRule="auto"/>
    </w:pPr>
    <w:rPr>
      <w:rFonts w:ascii="Times New Roman" w:eastAsia="Times New Roman" w:hAnsi="Times New Roman" w:cs="Times New Roman"/>
      <w:sz w:val="24"/>
      <w:szCs w:val="24"/>
      <w:lang w:eastAsia="el-GR"/>
    </w:rPr>
  </w:style>
  <w:style w:type="character" w:customStyle="1" w:styleId="spellingerror">
    <w:name w:val="spellingerror"/>
    <w:basedOn w:val="DefaultParagraphFont"/>
    <w:rsid w:val="006150CB"/>
  </w:style>
  <w:style w:type="character" w:customStyle="1" w:styleId="eop">
    <w:name w:val="eop"/>
    <w:basedOn w:val="DefaultParagraphFont"/>
    <w:rsid w:val="006150CB"/>
  </w:style>
  <w:style w:type="character" w:customStyle="1" w:styleId="xxxxxxxxxxxxxxxxxxxxxxxxxxxxxxxxxxxxcontentpasted2">
    <w:name w:val="x_x_x_x_x_x_x_x_x_x_x_x_x_x_x_x_x_x_x_x_x_x_x_x_x_x_x_x_x_x_x_x_x_x_x_x_contentpasted2"/>
    <w:basedOn w:val="DefaultParagraphFont"/>
    <w:rsid w:val="0015725F"/>
  </w:style>
  <w:style w:type="character" w:customStyle="1" w:styleId="xxxxxxxxxxxxxxxxxxxxxxxxxxxxxxxxxxxcontentpasted0">
    <w:name w:val="x_x_x_x_x_x_x_x_x_x_x_x_x_x_x_x_x_x_x_x_x_x_x_x_x_x_x_x_x_x_x_x_x_x_x_contentpasted0"/>
    <w:basedOn w:val="DefaultParagraphFont"/>
    <w:rsid w:val="0015725F"/>
  </w:style>
  <w:style w:type="character" w:styleId="Hyperlink">
    <w:name w:val="Hyperlink"/>
    <w:basedOn w:val="DefaultParagraphFont"/>
    <w:uiPriority w:val="99"/>
    <w:unhideWhenUsed/>
    <w:rsid w:val="006E6059"/>
    <w:rPr>
      <w:color w:val="0000FF"/>
      <w:u w:val="single"/>
    </w:rPr>
  </w:style>
  <w:style w:type="character" w:customStyle="1" w:styleId="s1">
    <w:name w:val="s1"/>
    <w:basedOn w:val="DefaultParagraphFont"/>
    <w:rsid w:val="0066504C"/>
  </w:style>
  <w:style w:type="paragraph" w:styleId="NormalWeb">
    <w:name w:val="Normal (Web)"/>
    <w:basedOn w:val="Normal"/>
    <w:uiPriority w:val="99"/>
    <w:unhideWhenUsed/>
    <w:rsid w:val="00AE187A"/>
    <w:pPr>
      <w:spacing w:before="100" w:beforeAutospacing="1" w:after="100" w:afterAutospacing="1" w:line="240" w:lineRule="auto"/>
    </w:pPr>
    <w:rPr>
      <w:rFonts w:ascii="Times New Roman" w:eastAsia="Times New Roman" w:hAnsi="Times New Roman" w:cs="Times New Roman"/>
      <w:sz w:val="24"/>
      <w:szCs w:val="24"/>
      <w:lang w:eastAsia="el-GR"/>
    </w:rPr>
  </w:style>
  <w:style w:type="paragraph" w:customStyle="1" w:styleId="Default">
    <w:name w:val="Default"/>
    <w:rsid w:val="005171A0"/>
    <w:pPr>
      <w:autoSpaceDE w:val="0"/>
      <w:autoSpaceDN w:val="0"/>
      <w:adjustRightInd w:val="0"/>
      <w:spacing w:after="0" w:line="240" w:lineRule="auto"/>
    </w:pPr>
    <w:rPr>
      <w:rFonts w:ascii="Verdana" w:hAnsi="Verdana" w:cs="Verdana"/>
      <w:color w:val="000000"/>
      <w:kern w:val="0"/>
      <w:sz w:val="24"/>
      <w:szCs w:val="24"/>
    </w:rPr>
  </w:style>
  <w:style w:type="paragraph" w:customStyle="1" w:styleId="xmsonormal">
    <w:name w:val="x_msonormal"/>
    <w:basedOn w:val="Normal"/>
    <w:rsid w:val="0047360A"/>
    <w:pPr>
      <w:spacing w:before="100" w:beforeAutospacing="1" w:after="100" w:afterAutospacing="1" w:line="240" w:lineRule="auto"/>
    </w:pPr>
    <w:rPr>
      <w:rFonts w:ascii="Times New Roman" w:hAnsi="Times New Roman" w:cs="Times New Roman"/>
      <w:sz w:val="24"/>
      <w:szCs w:val="24"/>
      <w:lang w:val="en-GB" w:eastAsia="en-GB"/>
    </w:rPr>
  </w:style>
  <w:style w:type="character" w:styleId="Strong">
    <w:name w:val="Strong"/>
    <w:basedOn w:val="DefaultParagraphFont"/>
    <w:uiPriority w:val="22"/>
    <w:qFormat/>
    <w:rsid w:val="00F9625B"/>
    <w:rPr>
      <w:b/>
      <w:bCs/>
    </w:rPr>
  </w:style>
  <w:style w:type="character" w:customStyle="1" w:styleId="apple-converted-space">
    <w:name w:val="apple-converted-space"/>
    <w:basedOn w:val="DefaultParagraphFont"/>
    <w:rsid w:val="00621B6B"/>
  </w:style>
  <w:style w:type="paragraph" w:styleId="Header">
    <w:name w:val="header"/>
    <w:basedOn w:val="Normal"/>
    <w:link w:val="HeaderChar"/>
    <w:uiPriority w:val="99"/>
    <w:unhideWhenUsed/>
    <w:rsid w:val="00F4555E"/>
    <w:pPr>
      <w:tabs>
        <w:tab w:val="center" w:pos="4153"/>
        <w:tab w:val="right" w:pos="8306"/>
      </w:tabs>
      <w:spacing w:after="0" w:line="240" w:lineRule="auto"/>
    </w:pPr>
  </w:style>
  <w:style w:type="character" w:customStyle="1" w:styleId="HeaderChar">
    <w:name w:val="Header Char"/>
    <w:basedOn w:val="DefaultParagraphFont"/>
    <w:link w:val="Header"/>
    <w:uiPriority w:val="99"/>
    <w:rsid w:val="00F4555E"/>
    <w:rPr>
      <w:kern w:val="0"/>
      <w:lang w:val="el-GR"/>
      <w14:ligatures w14:val="none"/>
    </w:rPr>
  </w:style>
  <w:style w:type="paragraph" w:styleId="Footer">
    <w:name w:val="footer"/>
    <w:basedOn w:val="Normal"/>
    <w:link w:val="FooterChar"/>
    <w:uiPriority w:val="99"/>
    <w:unhideWhenUsed/>
    <w:rsid w:val="00F4555E"/>
    <w:pPr>
      <w:tabs>
        <w:tab w:val="center" w:pos="4153"/>
        <w:tab w:val="right" w:pos="8306"/>
      </w:tabs>
      <w:spacing w:after="0" w:line="240" w:lineRule="auto"/>
    </w:pPr>
  </w:style>
  <w:style w:type="character" w:customStyle="1" w:styleId="FooterChar">
    <w:name w:val="Footer Char"/>
    <w:basedOn w:val="DefaultParagraphFont"/>
    <w:link w:val="Footer"/>
    <w:uiPriority w:val="99"/>
    <w:rsid w:val="00F4555E"/>
    <w:rPr>
      <w:kern w:val="0"/>
      <w:lang w:val="el-GR"/>
      <w14:ligatures w14:val="none"/>
    </w:rPr>
  </w:style>
  <w:style w:type="paragraph" w:styleId="TOCHeading">
    <w:name w:val="TOC Heading"/>
    <w:basedOn w:val="Heading1"/>
    <w:next w:val="Normal"/>
    <w:uiPriority w:val="39"/>
    <w:unhideWhenUsed/>
    <w:qFormat/>
    <w:rsid w:val="0090376C"/>
    <w:pPr>
      <w:spacing w:before="240" w:after="0" w:line="259" w:lineRule="auto"/>
      <w:outlineLvl w:val="9"/>
    </w:pPr>
    <w:rPr>
      <w:sz w:val="32"/>
      <w:szCs w:val="32"/>
      <w:lang w:val="en-US"/>
    </w:rPr>
  </w:style>
  <w:style w:type="paragraph" w:styleId="TOC1">
    <w:name w:val="toc 1"/>
    <w:basedOn w:val="Normal"/>
    <w:next w:val="Normal"/>
    <w:autoRedefine/>
    <w:uiPriority w:val="39"/>
    <w:unhideWhenUsed/>
    <w:rsid w:val="0090376C"/>
    <w:pPr>
      <w:spacing w:after="100"/>
    </w:pPr>
  </w:style>
  <w:style w:type="paragraph" w:styleId="PlainText">
    <w:name w:val="Plain Text"/>
    <w:basedOn w:val="Normal"/>
    <w:link w:val="PlainTextChar"/>
    <w:uiPriority w:val="99"/>
    <w:unhideWhenUsed/>
    <w:rsid w:val="00097757"/>
    <w:pPr>
      <w:spacing w:after="0" w:line="240" w:lineRule="auto"/>
    </w:pPr>
    <w:rPr>
      <w:rFonts w:ascii="Consolas" w:eastAsiaTheme="minorEastAsia" w:hAnsi="Consolas"/>
      <w:sz w:val="21"/>
      <w:szCs w:val="21"/>
      <w:lang w:eastAsia="el-GR"/>
    </w:rPr>
  </w:style>
  <w:style w:type="character" w:customStyle="1" w:styleId="PlainTextChar">
    <w:name w:val="Plain Text Char"/>
    <w:basedOn w:val="DefaultParagraphFont"/>
    <w:link w:val="PlainText"/>
    <w:uiPriority w:val="99"/>
    <w:rsid w:val="00097757"/>
    <w:rPr>
      <w:rFonts w:ascii="Consolas" w:eastAsiaTheme="minorEastAsia" w:hAnsi="Consolas"/>
      <w:kern w:val="0"/>
      <w:sz w:val="21"/>
      <w:szCs w:val="21"/>
      <w:lang w:val="el-GR" w:eastAsia="el-GR"/>
      <w14:ligatures w14:val="none"/>
    </w:rPr>
  </w:style>
  <w:style w:type="paragraph" w:styleId="TOC2">
    <w:name w:val="toc 2"/>
    <w:basedOn w:val="Normal"/>
    <w:next w:val="Normal"/>
    <w:autoRedefine/>
    <w:uiPriority w:val="39"/>
    <w:unhideWhenUsed/>
    <w:rsid w:val="0002121A"/>
    <w:pPr>
      <w:spacing w:after="100"/>
      <w:ind w:left="220"/>
    </w:pPr>
  </w:style>
  <w:style w:type="paragraph" w:styleId="TOC3">
    <w:name w:val="toc 3"/>
    <w:basedOn w:val="Normal"/>
    <w:next w:val="Normal"/>
    <w:autoRedefine/>
    <w:uiPriority w:val="39"/>
    <w:unhideWhenUsed/>
    <w:rsid w:val="00F34E16"/>
    <w:pPr>
      <w:spacing w:after="100" w:line="259" w:lineRule="auto"/>
      <w:ind w:left="440"/>
    </w:pPr>
    <w:rPr>
      <w:rFonts w:eastAsiaTheme="minorEastAsia" w:cs="Times New Roman"/>
      <w:lang w:eastAsia="el-GR"/>
    </w:rPr>
  </w:style>
  <w:style w:type="paragraph" w:styleId="Date">
    <w:name w:val="Date"/>
    <w:basedOn w:val="Normal"/>
    <w:next w:val="Normal"/>
    <w:link w:val="DateChar"/>
    <w:uiPriority w:val="99"/>
    <w:semiHidden/>
    <w:unhideWhenUsed/>
    <w:rsid w:val="00197A43"/>
  </w:style>
  <w:style w:type="character" w:customStyle="1" w:styleId="DateChar">
    <w:name w:val="Date Char"/>
    <w:basedOn w:val="DefaultParagraphFont"/>
    <w:link w:val="Date"/>
    <w:uiPriority w:val="99"/>
    <w:semiHidden/>
    <w:rsid w:val="00197A43"/>
    <w:rPr>
      <w:kern w:val="0"/>
      <w:lang w:val="el-GR"/>
      <w14:ligatures w14:val="none"/>
    </w:rPr>
  </w:style>
  <w:style w:type="character" w:styleId="SubtleEmphasis">
    <w:name w:val="Subtle Emphasis"/>
    <w:basedOn w:val="DefaultParagraphFont"/>
    <w:uiPriority w:val="19"/>
    <w:qFormat/>
    <w:rsid w:val="002E4EF6"/>
    <w:rPr>
      <w:i/>
      <w:iCs/>
      <w:color w:val="404040" w:themeColor="text1" w:themeTint="BF"/>
    </w:rPr>
  </w:style>
  <w:style w:type="character" w:styleId="UnresolvedMention">
    <w:name w:val="Unresolved Mention"/>
    <w:basedOn w:val="DefaultParagraphFont"/>
    <w:uiPriority w:val="99"/>
    <w:semiHidden/>
    <w:unhideWhenUsed/>
    <w:rsid w:val="00190C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8660054">
      <w:bodyDiv w:val="1"/>
      <w:marLeft w:val="0"/>
      <w:marRight w:val="0"/>
      <w:marTop w:val="0"/>
      <w:marBottom w:val="0"/>
      <w:divBdr>
        <w:top w:val="none" w:sz="0" w:space="0" w:color="auto"/>
        <w:left w:val="none" w:sz="0" w:space="0" w:color="auto"/>
        <w:bottom w:val="none" w:sz="0" w:space="0" w:color="auto"/>
        <w:right w:val="none" w:sz="0" w:space="0" w:color="auto"/>
      </w:divBdr>
    </w:div>
    <w:div w:id="368456481">
      <w:bodyDiv w:val="1"/>
      <w:marLeft w:val="0"/>
      <w:marRight w:val="0"/>
      <w:marTop w:val="0"/>
      <w:marBottom w:val="0"/>
      <w:divBdr>
        <w:top w:val="none" w:sz="0" w:space="0" w:color="auto"/>
        <w:left w:val="none" w:sz="0" w:space="0" w:color="auto"/>
        <w:bottom w:val="none" w:sz="0" w:space="0" w:color="auto"/>
        <w:right w:val="none" w:sz="0" w:space="0" w:color="auto"/>
      </w:divBdr>
    </w:div>
    <w:div w:id="466702197">
      <w:bodyDiv w:val="1"/>
      <w:marLeft w:val="0"/>
      <w:marRight w:val="0"/>
      <w:marTop w:val="0"/>
      <w:marBottom w:val="0"/>
      <w:divBdr>
        <w:top w:val="none" w:sz="0" w:space="0" w:color="auto"/>
        <w:left w:val="none" w:sz="0" w:space="0" w:color="auto"/>
        <w:bottom w:val="none" w:sz="0" w:space="0" w:color="auto"/>
        <w:right w:val="none" w:sz="0" w:space="0" w:color="auto"/>
      </w:divBdr>
    </w:div>
    <w:div w:id="742800325">
      <w:bodyDiv w:val="1"/>
      <w:marLeft w:val="0"/>
      <w:marRight w:val="0"/>
      <w:marTop w:val="0"/>
      <w:marBottom w:val="0"/>
      <w:divBdr>
        <w:top w:val="none" w:sz="0" w:space="0" w:color="auto"/>
        <w:left w:val="none" w:sz="0" w:space="0" w:color="auto"/>
        <w:bottom w:val="none" w:sz="0" w:space="0" w:color="auto"/>
        <w:right w:val="none" w:sz="0" w:space="0" w:color="auto"/>
      </w:divBdr>
    </w:div>
    <w:div w:id="894970654">
      <w:bodyDiv w:val="1"/>
      <w:marLeft w:val="0"/>
      <w:marRight w:val="0"/>
      <w:marTop w:val="0"/>
      <w:marBottom w:val="0"/>
      <w:divBdr>
        <w:top w:val="none" w:sz="0" w:space="0" w:color="auto"/>
        <w:left w:val="none" w:sz="0" w:space="0" w:color="auto"/>
        <w:bottom w:val="none" w:sz="0" w:space="0" w:color="auto"/>
        <w:right w:val="none" w:sz="0" w:space="0" w:color="auto"/>
      </w:divBdr>
      <w:divsChild>
        <w:div w:id="494036935">
          <w:marLeft w:val="0"/>
          <w:marRight w:val="0"/>
          <w:marTop w:val="0"/>
          <w:marBottom w:val="0"/>
          <w:divBdr>
            <w:top w:val="none" w:sz="0" w:space="0" w:color="auto"/>
            <w:left w:val="none" w:sz="0" w:space="0" w:color="auto"/>
            <w:bottom w:val="none" w:sz="0" w:space="0" w:color="auto"/>
            <w:right w:val="none" w:sz="0" w:space="0" w:color="auto"/>
          </w:divBdr>
        </w:div>
        <w:div w:id="1427076215">
          <w:marLeft w:val="0"/>
          <w:marRight w:val="0"/>
          <w:marTop w:val="0"/>
          <w:marBottom w:val="0"/>
          <w:divBdr>
            <w:top w:val="none" w:sz="0" w:space="0" w:color="auto"/>
            <w:left w:val="none" w:sz="0" w:space="0" w:color="auto"/>
            <w:bottom w:val="none" w:sz="0" w:space="0" w:color="auto"/>
            <w:right w:val="none" w:sz="0" w:space="0" w:color="auto"/>
          </w:divBdr>
        </w:div>
      </w:divsChild>
    </w:div>
    <w:div w:id="1227297420">
      <w:bodyDiv w:val="1"/>
      <w:marLeft w:val="0"/>
      <w:marRight w:val="0"/>
      <w:marTop w:val="0"/>
      <w:marBottom w:val="0"/>
      <w:divBdr>
        <w:top w:val="none" w:sz="0" w:space="0" w:color="auto"/>
        <w:left w:val="none" w:sz="0" w:space="0" w:color="auto"/>
        <w:bottom w:val="none" w:sz="0" w:space="0" w:color="auto"/>
        <w:right w:val="none" w:sz="0" w:space="0" w:color="auto"/>
      </w:divBdr>
    </w:div>
    <w:div w:id="1506359950">
      <w:bodyDiv w:val="1"/>
      <w:marLeft w:val="0"/>
      <w:marRight w:val="0"/>
      <w:marTop w:val="0"/>
      <w:marBottom w:val="0"/>
      <w:divBdr>
        <w:top w:val="none" w:sz="0" w:space="0" w:color="auto"/>
        <w:left w:val="none" w:sz="0" w:space="0" w:color="auto"/>
        <w:bottom w:val="none" w:sz="0" w:space="0" w:color="auto"/>
        <w:right w:val="none" w:sz="0" w:space="0" w:color="auto"/>
      </w:divBdr>
    </w:div>
    <w:div w:id="1516922018">
      <w:bodyDiv w:val="1"/>
      <w:marLeft w:val="0"/>
      <w:marRight w:val="0"/>
      <w:marTop w:val="0"/>
      <w:marBottom w:val="0"/>
      <w:divBdr>
        <w:top w:val="none" w:sz="0" w:space="0" w:color="auto"/>
        <w:left w:val="none" w:sz="0" w:space="0" w:color="auto"/>
        <w:bottom w:val="none" w:sz="0" w:space="0" w:color="auto"/>
        <w:right w:val="none" w:sz="0" w:space="0" w:color="auto"/>
      </w:divBdr>
    </w:div>
    <w:div w:id="1569076175">
      <w:bodyDiv w:val="1"/>
      <w:marLeft w:val="0"/>
      <w:marRight w:val="0"/>
      <w:marTop w:val="0"/>
      <w:marBottom w:val="0"/>
      <w:divBdr>
        <w:top w:val="none" w:sz="0" w:space="0" w:color="auto"/>
        <w:left w:val="none" w:sz="0" w:space="0" w:color="auto"/>
        <w:bottom w:val="none" w:sz="0" w:space="0" w:color="auto"/>
        <w:right w:val="none" w:sz="0" w:space="0" w:color="auto"/>
      </w:divBdr>
    </w:div>
    <w:div w:id="1737699500">
      <w:bodyDiv w:val="1"/>
      <w:marLeft w:val="0"/>
      <w:marRight w:val="0"/>
      <w:marTop w:val="0"/>
      <w:marBottom w:val="0"/>
      <w:divBdr>
        <w:top w:val="none" w:sz="0" w:space="0" w:color="auto"/>
        <w:left w:val="none" w:sz="0" w:space="0" w:color="auto"/>
        <w:bottom w:val="none" w:sz="0" w:space="0" w:color="auto"/>
        <w:right w:val="none" w:sz="0" w:space="0" w:color="auto"/>
      </w:divBdr>
    </w:div>
    <w:div w:id="2089231529">
      <w:bodyDiv w:val="1"/>
      <w:marLeft w:val="0"/>
      <w:marRight w:val="0"/>
      <w:marTop w:val="0"/>
      <w:marBottom w:val="0"/>
      <w:divBdr>
        <w:top w:val="none" w:sz="0" w:space="0" w:color="auto"/>
        <w:left w:val="none" w:sz="0" w:space="0" w:color="auto"/>
        <w:bottom w:val="none" w:sz="0" w:space="0" w:color="auto"/>
        <w:right w:val="none" w:sz="0" w:space="0" w:color="auto"/>
      </w:divBdr>
    </w:div>
    <w:div w:id="213104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3.jpeg"/><Relationship Id="rId138" Type="http://schemas.openxmlformats.org/officeDocument/2006/relationships/image" Target="media/image126.jpeg"/><Relationship Id="rId159" Type="http://schemas.openxmlformats.org/officeDocument/2006/relationships/image" Target="media/image143.jpeg"/><Relationship Id="rId170" Type="http://schemas.openxmlformats.org/officeDocument/2006/relationships/image" Target="media/image154.jpeg"/><Relationship Id="rId191" Type="http://schemas.openxmlformats.org/officeDocument/2006/relationships/image" Target="cid:ii_mholpa9s3" TargetMode="External"/><Relationship Id="rId205" Type="http://schemas.openxmlformats.org/officeDocument/2006/relationships/image" Target="media/image183.jpeg"/><Relationship Id="rId107" Type="http://schemas.openxmlformats.org/officeDocument/2006/relationships/image" Target="media/image96.jpe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6.jpeg"/><Relationship Id="rId149" Type="http://schemas.openxmlformats.org/officeDocument/2006/relationships/image" Target="cid:306281FE-3E87-4B3C-84D2-CFE04B44C242" TargetMode="External"/><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4.jpeg"/><Relationship Id="rId181" Type="http://schemas.openxmlformats.org/officeDocument/2006/relationships/image" Target="media/image163.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pn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4.jpeg"/><Relationship Id="rId150" Type="http://schemas.openxmlformats.org/officeDocument/2006/relationships/image" Target="media/image135.jpeg"/><Relationship Id="rId171" Type="http://schemas.openxmlformats.org/officeDocument/2006/relationships/image" Target="media/image155.jpeg"/><Relationship Id="rId192" Type="http://schemas.openxmlformats.org/officeDocument/2006/relationships/image" Target="media/image171.jpeg"/><Relationship Id="rId206" Type="http://schemas.openxmlformats.org/officeDocument/2006/relationships/header" Target="header1.xml"/><Relationship Id="rId12" Type="http://schemas.openxmlformats.org/officeDocument/2006/relationships/image" Target="media/image2.png"/><Relationship Id="rId33" Type="http://schemas.openxmlformats.org/officeDocument/2006/relationships/image" Target="media/image23.jpeg"/><Relationship Id="rId108" Type="http://schemas.openxmlformats.org/officeDocument/2006/relationships/image" Target="media/image97.jpeg"/><Relationship Id="rId129" Type="http://schemas.openxmlformats.org/officeDocument/2006/relationships/image" Target="media/image117.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5.jpeg"/><Relationship Id="rId140" Type="http://schemas.openxmlformats.org/officeDocument/2006/relationships/image" Target="media/image128.jpeg"/><Relationship Id="rId161" Type="http://schemas.openxmlformats.org/officeDocument/2006/relationships/image" Target="media/image145.jpeg"/><Relationship Id="rId182" Type="http://schemas.openxmlformats.org/officeDocument/2006/relationships/image" Target="media/image164.jpeg"/><Relationship Id="rId6" Type="http://schemas.openxmlformats.org/officeDocument/2006/relationships/styles" Target="styles.xml"/><Relationship Id="rId23" Type="http://schemas.openxmlformats.org/officeDocument/2006/relationships/image" Target="media/image13.jpeg"/><Relationship Id="rId119" Type="http://schemas.openxmlformats.org/officeDocument/2006/relationships/image" Target="media/image107.jpeg"/><Relationship Id="rId44" Type="http://schemas.openxmlformats.org/officeDocument/2006/relationships/image" Target="media/image34.jpeg"/><Relationship Id="rId65" Type="http://schemas.openxmlformats.org/officeDocument/2006/relationships/image" Target="media/image55.png"/><Relationship Id="rId86" Type="http://schemas.openxmlformats.org/officeDocument/2006/relationships/image" Target="media/image75.jpeg"/><Relationship Id="rId130" Type="http://schemas.openxmlformats.org/officeDocument/2006/relationships/image" Target="media/image118.jpeg"/><Relationship Id="rId151" Type="http://schemas.openxmlformats.org/officeDocument/2006/relationships/image" Target="cid:B223F8C0-CDA9-40BD-99F2-B814A5695A61" TargetMode="External"/><Relationship Id="rId172" Type="http://schemas.openxmlformats.org/officeDocument/2006/relationships/image" Target="media/image156.jpeg"/><Relationship Id="rId193" Type="http://schemas.openxmlformats.org/officeDocument/2006/relationships/image" Target="media/image172.jpeg"/><Relationship Id="rId207" Type="http://schemas.openxmlformats.org/officeDocument/2006/relationships/footer" Target="footer1.xml"/><Relationship Id="rId13" Type="http://schemas.openxmlformats.org/officeDocument/2006/relationships/image" Target="media/image3.png"/><Relationship Id="rId109" Type="http://schemas.openxmlformats.org/officeDocument/2006/relationships/image" Target="media/image98.jpe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6.jpeg"/><Relationship Id="rId120" Type="http://schemas.openxmlformats.org/officeDocument/2006/relationships/image" Target="media/image108.jpeg"/><Relationship Id="rId141" Type="http://schemas.openxmlformats.org/officeDocument/2006/relationships/image" Target="media/image129.jpeg"/><Relationship Id="rId7" Type="http://schemas.openxmlformats.org/officeDocument/2006/relationships/settings" Target="settings.xml"/><Relationship Id="rId162" Type="http://schemas.openxmlformats.org/officeDocument/2006/relationships/image" Target="media/image146.jpeg"/><Relationship Id="rId183" Type="http://schemas.openxmlformats.org/officeDocument/2006/relationships/image" Target="media/image165.jpe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19.jpeg"/><Relationship Id="rId61" Type="http://schemas.openxmlformats.org/officeDocument/2006/relationships/image" Target="media/image51.jpeg"/><Relationship Id="rId82" Type="http://schemas.openxmlformats.org/officeDocument/2006/relationships/image" Target="media/image71.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3.jpeg"/><Relationship Id="rId199" Type="http://schemas.openxmlformats.org/officeDocument/2006/relationships/image" Target="media/image177.jpeg"/><Relationship Id="rId203" Type="http://schemas.openxmlformats.org/officeDocument/2006/relationships/image" Target="media/image181.jpeg"/><Relationship Id="rId208"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jpeg"/><Relationship Id="rId126" Type="http://schemas.openxmlformats.org/officeDocument/2006/relationships/image" Target="media/image114.jpeg"/><Relationship Id="rId147" Type="http://schemas.openxmlformats.org/officeDocument/2006/relationships/image" Target="cid:E82CEE52-8576-4725-B4C0-DE258C0D0D8C" TargetMode="External"/><Relationship Id="rId168" Type="http://schemas.openxmlformats.org/officeDocument/2006/relationships/image" Target="media/image152.jpe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47.jpeg"/><Relationship Id="rId184" Type="http://schemas.openxmlformats.org/officeDocument/2006/relationships/image" Target="media/image166.jpeg"/><Relationship Id="rId189" Type="http://schemas.openxmlformats.org/officeDocument/2006/relationships/image" Target="cid:image002.jpg@01DC4A65.7C93B700" TargetMode="External"/><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2.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0.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image" Target="media/image161.jpeg"/><Relationship Id="rId195" Type="http://schemas.openxmlformats.org/officeDocument/2006/relationships/image" Target="media/image174.jpeg"/><Relationship Id="rId209" Type="http://schemas.openxmlformats.org/officeDocument/2006/relationships/theme" Target="theme/theme1.xml"/><Relationship Id="rId190" Type="http://schemas.openxmlformats.org/officeDocument/2006/relationships/image" Target="media/image170.png"/><Relationship Id="rId204" Type="http://schemas.openxmlformats.org/officeDocument/2006/relationships/image" Target="media/image182.jpeg"/><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5.jpeg"/><Relationship Id="rId127" Type="http://schemas.openxmlformats.org/officeDocument/2006/relationships/image" Target="media/image115.jpe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cid:image002.png@01DC8FDA.5495D3E0" TargetMode="External"/><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4.jpeg"/><Relationship Id="rId164" Type="http://schemas.openxmlformats.org/officeDocument/2006/relationships/image" Target="media/image148.jpeg"/><Relationship Id="rId169" Type="http://schemas.openxmlformats.org/officeDocument/2006/relationships/image" Target="media/image153.jpeg"/><Relationship Id="rId185" Type="http://schemas.openxmlformats.org/officeDocument/2006/relationships/image" Target="media/image167.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jpe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1.jpeg"/><Relationship Id="rId154" Type="http://schemas.openxmlformats.org/officeDocument/2006/relationships/image" Target="media/image138.jpeg"/><Relationship Id="rId175" Type="http://schemas.openxmlformats.org/officeDocument/2006/relationships/image" Target="media/image159.jpeg"/><Relationship Id="rId196" Type="http://schemas.openxmlformats.org/officeDocument/2006/relationships/image" Target="media/image175.jpeg"/><Relationship Id="rId200" Type="http://schemas.openxmlformats.org/officeDocument/2006/relationships/image" Target="media/image178.jpeg"/><Relationship Id="rId16" Type="http://schemas.openxmlformats.org/officeDocument/2006/relationships/image" Target="media/image6.pn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9.jpeg"/><Relationship Id="rId165" Type="http://schemas.openxmlformats.org/officeDocument/2006/relationships/image" Target="media/image149.jpeg"/><Relationship Id="rId186" Type="http://schemas.openxmlformats.org/officeDocument/2006/relationships/image" Target="media/image168.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hyperlink" Target="https://easeoffice.msnd25.com/tracking/lc/ec0e0868-3a24-4210-99c8-be1abed7c350/743119f4-b6b5-4ac5-bc3a-e5fe50a1d541/46146506-d9bb-e396-bb12-e274da1aea3e/" TargetMode="External"/><Relationship Id="rId134" Type="http://schemas.openxmlformats.org/officeDocument/2006/relationships/image" Target="media/image122.jpeg"/><Relationship Id="rId80" Type="http://schemas.openxmlformats.org/officeDocument/2006/relationships/image" Target="media/image69.jpeg"/><Relationship Id="rId155" Type="http://schemas.openxmlformats.org/officeDocument/2006/relationships/image" Target="media/image139.jpeg"/><Relationship Id="rId176" Type="http://schemas.openxmlformats.org/officeDocument/2006/relationships/hyperlink" Target="http://www.olp.gr/" TargetMode="External"/><Relationship Id="rId197" Type="http://schemas.openxmlformats.org/officeDocument/2006/relationships/image" Target="cid:image001.jpg@01DC5244.609EB5E0" TargetMode="External"/><Relationship Id="rId201" Type="http://schemas.openxmlformats.org/officeDocument/2006/relationships/image" Target="media/image179.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2.jpeg"/><Relationship Id="rId124" Type="http://schemas.openxmlformats.org/officeDocument/2006/relationships/image" Target="media/image112.jpeg"/><Relationship Id="rId70" Type="http://schemas.openxmlformats.org/officeDocument/2006/relationships/image" Target="media/image60.jpeg"/><Relationship Id="rId91" Type="http://schemas.openxmlformats.org/officeDocument/2006/relationships/image" Target="media/image80.jpeg"/><Relationship Id="rId145" Type="http://schemas.openxmlformats.org/officeDocument/2006/relationships/image" Target="cid:92994E09-C4EF-4753-83D5-7B451469E0E0" TargetMode="External"/><Relationship Id="rId166" Type="http://schemas.openxmlformats.org/officeDocument/2006/relationships/image" Target="media/image150.jpeg"/><Relationship Id="rId187" Type="http://schemas.openxmlformats.org/officeDocument/2006/relationships/hyperlink" Target="https://docs.google.com/forms/d/e/1FAIpQLSeK-3nNYURHs-Cyko8SEtry_bLtsz6ae4dTLisq2m4-kJZ1xA/viewform" TargetMode="External"/><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2.jpeg"/><Relationship Id="rId60" Type="http://schemas.openxmlformats.org/officeDocument/2006/relationships/image" Target="media/image50.jpeg"/><Relationship Id="rId81" Type="http://schemas.openxmlformats.org/officeDocument/2006/relationships/image" Target="media/image70.jpeg"/><Relationship Id="rId135" Type="http://schemas.openxmlformats.org/officeDocument/2006/relationships/image" Target="media/image123.jpeg"/><Relationship Id="rId156" Type="http://schemas.openxmlformats.org/officeDocument/2006/relationships/image" Target="media/image140.jpeg"/><Relationship Id="rId177" Type="http://schemas.openxmlformats.org/officeDocument/2006/relationships/image" Target="media/image160.jpeg"/><Relationship Id="rId198" Type="http://schemas.openxmlformats.org/officeDocument/2006/relationships/image" Target="media/image176.jpeg"/><Relationship Id="rId202" Type="http://schemas.openxmlformats.org/officeDocument/2006/relationships/image" Target="media/image180.jpeg"/><Relationship Id="rId18" Type="http://schemas.openxmlformats.org/officeDocument/2006/relationships/image" Target="media/image8.jpeg"/><Relationship Id="rId39" Type="http://schemas.openxmlformats.org/officeDocument/2006/relationships/image" Target="media/image29.jpeg"/><Relationship Id="rId50" Type="http://schemas.openxmlformats.org/officeDocument/2006/relationships/image" Target="media/image40.jpeg"/><Relationship Id="rId104" Type="http://schemas.openxmlformats.org/officeDocument/2006/relationships/image" Target="media/image93.jpeg"/><Relationship Id="rId125" Type="http://schemas.openxmlformats.org/officeDocument/2006/relationships/image" Target="media/image113.jpeg"/><Relationship Id="rId146" Type="http://schemas.openxmlformats.org/officeDocument/2006/relationships/image" Target="media/image133.jpeg"/><Relationship Id="rId167" Type="http://schemas.openxmlformats.org/officeDocument/2006/relationships/image" Target="media/image151.jpeg"/><Relationship Id="rId188" Type="http://schemas.openxmlformats.org/officeDocument/2006/relationships/image" Target="media/image169.jpeg"/><Relationship Id="rId71" Type="http://schemas.openxmlformats.org/officeDocument/2006/relationships/image" Target="media/image61.jpe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9.jpeg"/><Relationship Id="rId40" Type="http://schemas.openxmlformats.org/officeDocument/2006/relationships/image" Target="media/image30.jpeg"/><Relationship Id="rId115" Type="http://schemas.openxmlformats.org/officeDocument/2006/relationships/image" Target="media/image103.jpeg"/><Relationship Id="rId136" Type="http://schemas.openxmlformats.org/officeDocument/2006/relationships/image" Target="media/image124.jpeg"/><Relationship Id="rId157" Type="http://schemas.openxmlformats.org/officeDocument/2006/relationships/image" Target="media/image141.jpeg"/><Relationship Id="rId178" Type="http://schemas.openxmlformats.org/officeDocument/2006/relationships/image" Target="cid:ii_19a0d1f5bc64cd34f0f1"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84.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4abb27d7-f020-4deb-a7aa-f902b2524c5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BF6B18A6F933A4CB6A425AC8ECCE842" ma:contentTypeVersion="8" ma:contentTypeDescription="Create a new document." ma:contentTypeScope="" ma:versionID="6279dad3462432025928186c7404b295">
  <xsd:schema xmlns:xsd="http://www.w3.org/2001/XMLSchema" xmlns:xs="http://www.w3.org/2001/XMLSchema" xmlns:p="http://schemas.microsoft.com/office/2006/metadata/properties" xmlns:ns3="4abb27d7-f020-4deb-a7aa-f902b2524c52" targetNamespace="http://schemas.microsoft.com/office/2006/metadata/properties" ma:root="true" ma:fieldsID="46af37c2616bc3f1b9c64c55a17a1e9e" ns3:_="">
    <xsd:import namespace="4abb27d7-f020-4deb-a7aa-f902b2524c5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ObjectDetectorVersions" minOccurs="0"/>
                <xsd:element ref="ns3:MediaServiceSearchProperties" minOccurs="0"/>
                <xsd:element ref="ns3:MediaServiceDateTaken"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bb27d7-f020-4deb-a7aa-f902b2524c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_activity" ma:index="15"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51E9CAC-B0E4-441D-BEF8-3C3C0295CEF2}">
  <ds:schemaRefs>
    <ds:schemaRef ds:uri="http://schemas.microsoft.com/sharepoint/v3/contenttype/forms"/>
  </ds:schemaRefs>
</ds:datastoreItem>
</file>

<file path=customXml/itemProps2.xml><?xml version="1.0" encoding="utf-8"?>
<ds:datastoreItem xmlns:ds="http://schemas.openxmlformats.org/officeDocument/2006/customXml" ds:itemID="{2327F54A-2291-4C55-8514-7E84C71ED63C}">
  <ds:schemaRefs>
    <ds:schemaRef ds:uri="http://schemas.microsoft.com/office/2006/metadata/properties"/>
    <ds:schemaRef ds:uri="http://schemas.microsoft.com/office/infopath/2007/PartnerControls"/>
    <ds:schemaRef ds:uri="4abb27d7-f020-4deb-a7aa-f902b2524c52"/>
  </ds:schemaRefs>
</ds:datastoreItem>
</file>

<file path=customXml/itemProps3.xml><?xml version="1.0" encoding="utf-8"?>
<ds:datastoreItem xmlns:ds="http://schemas.openxmlformats.org/officeDocument/2006/customXml" ds:itemID="{70D8C17E-5A7F-46E2-ADA8-2B9B22C55E4F}">
  <ds:schemaRefs>
    <ds:schemaRef ds:uri="http://schemas.openxmlformats.org/officeDocument/2006/bibliography"/>
  </ds:schemaRefs>
</ds:datastoreItem>
</file>

<file path=customXml/itemProps4.xml><?xml version="1.0" encoding="utf-8"?>
<ds:datastoreItem xmlns:ds="http://schemas.openxmlformats.org/officeDocument/2006/customXml" ds:itemID="{9A3B82B1-93A1-429D-8FDE-F2150976E3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bb27d7-f020-4deb-a7aa-f902b2524c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470</TotalTime>
  <Pages>100</Pages>
  <Words>14713</Words>
  <Characters>79455</Characters>
  <Application>Microsoft Office Word</Application>
  <DocSecurity>0</DocSecurity>
  <Lines>662</Lines>
  <Paragraphs>187</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93981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Georgios Vitos</dc:creator>
  <cp:keywords/>
  <dc:description/>
  <cp:lastModifiedBy>GRAMMATEIA PSEPE</cp:lastModifiedBy>
  <cp:revision>90</cp:revision>
  <cp:lastPrinted>2026-01-30T08:07:00Z</cp:lastPrinted>
  <dcterms:created xsi:type="dcterms:W3CDTF">2026-01-23T15:31:00Z</dcterms:created>
  <dcterms:modified xsi:type="dcterms:W3CDTF">2026-02-04T11:33:00Z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0x010100BBF6B18A6F933A4CB6A425AC8ECCE842</vt:lpwstr>
  </property>
</Properties>
</file>